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D7451B" w14:textId="2D41A4FA" w:rsidR="00B719DD" w:rsidRDefault="00B719DD" w:rsidP="00084045">
      <w:pPr>
        <w:jc w:val="both"/>
        <w:rPr>
          <w:sz w:val="28"/>
          <w:szCs w:val="28"/>
        </w:rPr>
      </w:pPr>
      <w:r>
        <w:rPr>
          <w:noProof/>
          <w:sz w:val="28"/>
          <w:szCs w:val="28"/>
          <w:lang w:eastAsia="uk-UA"/>
        </w:rPr>
        <w:drawing>
          <wp:inline distT="0" distB="0" distL="0" distR="0" wp14:anchorId="4A62E3AF" wp14:editId="0103EABF">
            <wp:extent cx="6120130" cy="6504265"/>
            <wp:effectExtent l="0" t="0" r="0" b="0"/>
            <wp:docPr id="10151985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6504265"/>
                    </a:xfrm>
                    <a:prstGeom prst="rect">
                      <a:avLst/>
                    </a:prstGeom>
                    <a:noFill/>
                  </pic:spPr>
                </pic:pic>
              </a:graphicData>
            </a:graphic>
          </wp:inline>
        </w:drawing>
      </w:r>
    </w:p>
    <w:p w14:paraId="224E23B1" w14:textId="5C6CA95A" w:rsidR="00B719DD" w:rsidRDefault="00B719DD" w:rsidP="00847077">
      <w:pPr>
        <w:ind w:firstLine="709"/>
        <w:jc w:val="both"/>
        <w:rPr>
          <w:sz w:val="28"/>
          <w:szCs w:val="28"/>
        </w:rPr>
      </w:pPr>
    </w:p>
    <w:p w14:paraId="728308CB" w14:textId="77777777" w:rsidR="00B719DD" w:rsidRDefault="00B719DD" w:rsidP="00847077">
      <w:pPr>
        <w:ind w:firstLine="709"/>
        <w:jc w:val="both"/>
        <w:rPr>
          <w:sz w:val="28"/>
          <w:szCs w:val="28"/>
        </w:rPr>
      </w:pPr>
    </w:p>
    <w:p w14:paraId="7ECDAE6D" w14:textId="77777777" w:rsidR="00084045" w:rsidRPr="00014590" w:rsidRDefault="00084045" w:rsidP="00084045">
      <w:pPr>
        <w:autoSpaceDE w:val="0"/>
        <w:autoSpaceDN w:val="0"/>
        <w:adjustRightInd w:val="0"/>
        <w:jc w:val="center"/>
        <w:rPr>
          <w:sz w:val="56"/>
          <w:szCs w:val="56"/>
        </w:rPr>
      </w:pPr>
      <w:r w:rsidRPr="00014590">
        <w:rPr>
          <w:b/>
          <w:bCs/>
          <w:sz w:val="56"/>
          <w:szCs w:val="56"/>
        </w:rPr>
        <w:t>Громадський ЗВІТ</w:t>
      </w:r>
    </w:p>
    <w:p w14:paraId="33A986DB" w14:textId="77777777" w:rsidR="00084045" w:rsidRPr="00014590" w:rsidRDefault="00084045" w:rsidP="00084045">
      <w:pPr>
        <w:jc w:val="center"/>
        <w:rPr>
          <w:b/>
          <w:bCs/>
          <w:sz w:val="56"/>
          <w:szCs w:val="56"/>
        </w:rPr>
        <w:sectPr w:rsidR="00084045" w:rsidRPr="00014590" w:rsidSect="00244F5C">
          <w:headerReference w:type="default" r:id="rId9"/>
          <w:pgSz w:w="11906" w:h="16838"/>
          <w:pgMar w:top="1418" w:right="567" w:bottom="1418" w:left="1701" w:header="709" w:footer="709" w:gutter="0"/>
          <w:cols w:space="708"/>
          <w:titlePg/>
          <w:docGrid w:linePitch="360"/>
        </w:sectPr>
      </w:pPr>
      <w:r w:rsidRPr="00014590">
        <w:rPr>
          <w:b/>
          <w:bCs/>
          <w:sz w:val="56"/>
          <w:szCs w:val="56"/>
        </w:rPr>
        <w:t xml:space="preserve">про роботу Солом’янської районної  в місті Києві державної адміністрації за </w:t>
      </w:r>
      <w:r>
        <w:rPr>
          <w:b/>
          <w:bCs/>
          <w:sz w:val="56"/>
          <w:szCs w:val="56"/>
        </w:rPr>
        <w:t xml:space="preserve">І півріччя </w:t>
      </w:r>
      <w:r w:rsidRPr="00014590">
        <w:rPr>
          <w:b/>
          <w:bCs/>
          <w:sz w:val="56"/>
          <w:szCs w:val="56"/>
        </w:rPr>
        <w:t>202</w:t>
      </w:r>
      <w:r>
        <w:rPr>
          <w:b/>
          <w:bCs/>
          <w:sz w:val="56"/>
          <w:szCs w:val="56"/>
        </w:rPr>
        <w:t>6</w:t>
      </w:r>
      <w:r w:rsidRPr="00014590">
        <w:rPr>
          <w:b/>
          <w:bCs/>
          <w:sz w:val="56"/>
          <w:szCs w:val="56"/>
        </w:rPr>
        <w:t xml:space="preserve"> р</w:t>
      </w:r>
      <w:r>
        <w:rPr>
          <w:b/>
          <w:bCs/>
          <w:sz w:val="56"/>
          <w:szCs w:val="56"/>
        </w:rPr>
        <w:t>оку</w:t>
      </w:r>
    </w:p>
    <w:p w14:paraId="5D4657BD" w14:textId="77777777" w:rsidR="005F57A4" w:rsidRDefault="005F57A4" w:rsidP="008A2709">
      <w:pPr>
        <w:ind w:firstLine="709"/>
        <w:jc w:val="center"/>
        <w:rPr>
          <w:b/>
          <w:bCs/>
          <w:sz w:val="28"/>
          <w:szCs w:val="28"/>
        </w:rPr>
      </w:pPr>
      <w:r w:rsidRPr="00D22DC1">
        <w:rPr>
          <w:b/>
          <w:bCs/>
          <w:sz w:val="28"/>
          <w:szCs w:val="28"/>
        </w:rPr>
        <w:lastRenderedPageBreak/>
        <w:t>ЗМІСТ</w:t>
      </w:r>
    </w:p>
    <w:p w14:paraId="166141BD" w14:textId="77777777" w:rsidR="004A374B" w:rsidRPr="00D22DC1" w:rsidRDefault="004A374B" w:rsidP="008A2709">
      <w:pPr>
        <w:ind w:firstLine="709"/>
        <w:jc w:val="center"/>
        <w:rPr>
          <w:b/>
          <w:bCs/>
          <w:sz w:val="28"/>
          <w:szCs w:val="28"/>
        </w:rPr>
      </w:pPr>
    </w:p>
    <w:p w14:paraId="2A8ADA3B" w14:textId="398768B8" w:rsidR="005F57A4" w:rsidRPr="00D22DC1" w:rsidRDefault="005F57A4" w:rsidP="00847077">
      <w:pPr>
        <w:jc w:val="both"/>
        <w:rPr>
          <w:sz w:val="28"/>
          <w:szCs w:val="28"/>
        </w:rPr>
      </w:pPr>
      <w:r w:rsidRPr="00D22DC1">
        <w:rPr>
          <w:sz w:val="28"/>
          <w:szCs w:val="28"/>
        </w:rPr>
        <w:t>Вступ .........................................................................................................................</w:t>
      </w:r>
      <w:r w:rsidR="00E74B79">
        <w:rPr>
          <w:sz w:val="28"/>
          <w:szCs w:val="28"/>
        </w:rPr>
        <w:t>.</w:t>
      </w:r>
      <w:r w:rsidRPr="00D22DC1">
        <w:rPr>
          <w:sz w:val="28"/>
          <w:szCs w:val="28"/>
        </w:rPr>
        <w:t>. 3</w:t>
      </w:r>
    </w:p>
    <w:p w14:paraId="39BD0B89" w14:textId="50EFB0EB" w:rsidR="005F57A4" w:rsidRPr="00D22DC1" w:rsidRDefault="005F57A4" w:rsidP="00847077">
      <w:pPr>
        <w:jc w:val="both"/>
        <w:rPr>
          <w:sz w:val="28"/>
          <w:szCs w:val="28"/>
        </w:rPr>
      </w:pPr>
      <w:r w:rsidRPr="00D22DC1">
        <w:rPr>
          <w:sz w:val="28"/>
          <w:szCs w:val="28"/>
        </w:rPr>
        <w:t xml:space="preserve">Виконання бюджету міста Києва та Програми економічного і соціального розвитку міста Києва в частині освоєння коштів, головним розпорядником яких є Солом’янська районна в місті Києві державна адміністрація …… </w:t>
      </w:r>
      <w:r w:rsidR="00D22DC1">
        <w:rPr>
          <w:sz w:val="28"/>
          <w:szCs w:val="28"/>
        </w:rPr>
        <w:t>……………</w:t>
      </w:r>
      <w:r w:rsidRPr="00D22DC1">
        <w:rPr>
          <w:sz w:val="28"/>
          <w:szCs w:val="28"/>
        </w:rPr>
        <w:t>5</w:t>
      </w:r>
    </w:p>
    <w:p w14:paraId="03573375" w14:textId="1AC92015" w:rsidR="005F57A4" w:rsidRPr="00D22DC1" w:rsidRDefault="005F57A4" w:rsidP="00847077">
      <w:pPr>
        <w:jc w:val="both"/>
        <w:rPr>
          <w:sz w:val="28"/>
          <w:szCs w:val="28"/>
        </w:rPr>
      </w:pPr>
      <w:r w:rsidRPr="00D22DC1">
        <w:rPr>
          <w:sz w:val="28"/>
          <w:szCs w:val="28"/>
        </w:rPr>
        <w:t>Забезпечення, у межах наданих повноважень, благоустрою території Солом’янського району міста Києва, здійснення контролю та протидії розміщенню несанкціонованих місць стихійної торгівлі та самовільному встановленню тимчасових споруд</w:t>
      </w:r>
      <w:r w:rsidR="00D22DC1" w:rsidRPr="00D22DC1">
        <w:rPr>
          <w:sz w:val="28"/>
          <w:szCs w:val="28"/>
        </w:rPr>
        <w:t>…………………..</w:t>
      </w:r>
      <w:r w:rsidRPr="00D22DC1">
        <w:rPr>
          <w:sz w:val="28"/>
          <w:szCs w:val="28"/>
        </w:rPr>
        <w:t>.....................................</w:t>
      </w:r>
      <w:r w:rsidR="00D22DC1">
        <w:rPr>
          <w:sz w:val="28"/>
          <w:szCs w:val="28"/>
        </w:rPr>
        <w:t>.......</w:t>
      </w:r>
      <w:r w:rsidR="00E74B79">
        <w:rPr>
          <w:sz w:val="28"/>
          <w:szCs w:val="28"/>
        </w:rPr>
        <w:t>.</w:t>
      </w:r>
      <w:r w:rsidRPr="00D22DC1">
        <w:rPr>
          <w:sz w:val="28"/>
          <w:szCs w:val="28"/>
        </w:rPr>
        <w:t>14</w:t>
      </w:r>
    </w:p>
    <w:p w14:paraId="7C1CCABC" w14:textId="2714B003" w:rsidR="005F57A4" w:rsidRPr="00D22DC1" w:rsidRDefault="005F57A4" w:rsidP="00847077">
      <w:pPr>
        <w:jc w:val="both"/>
        <w:rPr>
          <w:sz w:val="28"/>
          <w:szCs w:val="28"/>
        </w:rPr>
      </w:pPr>
      <w:r w:rsidRPr="00D22DC1">
        <w:rPr>
          <w:sz w:val="28"/>
          <w:szCs w:val="28"/>
        </w:rPr>
        <w:t>Стан виконання житлово-комунального господарства у Солом’янському районі міста Києва, реалізація державних та міських програм у сфері житлово-комунального господарства</w:t>
      </w:r>
      <w:r w:rsidR="00D22DC1">
        <w:rPr>
          <w:sz w:val="28"/>
          <w:szCs w:val="28"/>
        </w:rPr>
        <w:t>……</w:t>
      </w:r>
      <w:r w:rsidRPr="00D22DC1">
        <w:rPr>
          <w:sz w:val="28"/>
          <w:szCs w:val="28"/>
        </w:rPr>
        <w:t>............................................................................. 16</w:t>
      </w:r>
    </w:p>
    <w:p w14:paraId="001D0D75" w14:textId="2C35C5FB" w:rsidR="005F57A4" w:rsidRPr="00D22DC1" w:rsidRDefault="005F57A4" w:rsidP="00847077">
      <w:pPr>
        <w:jc w:val="both"/>
        <w:rPr>
          <w:sz w:val="28"/>
          <w:szCs w:val="28"/>
        </w:rPr>
      </w:pPr>
      <w:r w:rsidRPr="00D22DC1">
        <w:rPr>
          <w:sz w:val="28"/>
          <w:szCs w:val="28"/>
        </w:rPr>
        <w:t>Заходи, що вживаються Солом’янською районною в місті Києві державною адміністрацією щодо управління майном комунальної власності територіальної громади міста Києва, передачі вільних нежитлових приміщень в оренду та забезпечення надходження коштів від оренди до бюджету міста Києва</w:t>
      </w:r>
      <w:r w:rsidR="00D22DC1">
        <w:rPr>
          <w:sz w:val="28"/>
          <w:szCs w:val="28"/>
        </w:rPr>
        <w:t xml:space="preserve"> </w:t>
      </w:r>
      <w:r w:rsidR="00BD1AA9">
        <w:rPr>
          <w:sz w:val="28"/>
          <w:szCs w:val="28"/>
        </w:rPr>
        <w:t>..........</w:t>
      </w:r>
      <w:r w:rsidR="00E74B79">
        <w:rPr>
          <w:sz w:val="28"/>
          <w:szCs w:val="28"/>
        </w:rPr>
        <w:t>...</w:t>
      </w:r>
      <w:r w:rsidRPr="00D22DC1">
        <w:rPr>
          <w:sz w:val="28"/>
          <w:szCs w:val="28"/>
        </w:rPr>
        <w:t>25</w:t>
      </w:r>
    </w:p>
    <w:p w14:paraId="2D949BA7" w14:textId="0EDA13E6" w:rsidR="005F57A4" w:rsidRPr="00D22DC1" w:rsidRDefault="005F57A4" w:rsidP="00847077">
      <w:pPr>
        <w:jc w:val="both"/>
        <w:rPr>
          <w:sz w:val="28"/>
          <w:szCs w:val="28"/>
        </w:rPr>
      </w:pPr>
      <w:r w:rsidRPr="00D22DC1">
        <w:rPr>
          <w:sz w:val="28"/>
          <w:szCs w:val="28"/>
        </w:rPr>
        <w:t>Забезпечення належної реалізації державних та міських програм у сфері освіти в закладах освіти Солом’янського району міста Києва</w:t>
      </w:r>
      <w:r w:rsidR="00941C97">
        <w:rPr>
          <w:sz w:val="28"/>
          <w:szCs w:val="28"/>
        </w:rPr>
        <w:t xml:space="preserve">  ……….</w:t>
      </w:r>
      <w:r w:rsidRPr="00D22DC1">
        <w:rPr>
          <w:sz w:val="28"/>
          <w:szCs w:val="28"/>
        </w:rPr>
        <w:t>.......................</w:t>
      </w:r>
      <w:r w:rsidR="00E74B79">
        <w:rPr>
          <w:sz w:val="28"/>
          <w:szCs w:val="28"/>
        </w:rPr>
        <w:t>…...</w:t>
      </w:r>
      <w:r w:rsidRPr="00D22DC1">
        <w:rPr>
          <w:sz w:val="28"/>
          <w:szCs w:val="28"/>
        </w:rPr>
        <w:t>27</w:t>
      </w:r>
    </w:p>
    <w:p w14:paraId="3A56B5E2" w14:textId="2CB33F1E" w:rsidR="005F57A4" w:rsidRPr="00D22DC1" w:rsidRDefault="005F57A4" w:rsidP="00847077">
      <w:pPr>
        <w:jc w:val="both"/>
        <w:rPr>
          <w:sz w:val="28"/>
          <w:szCs w:val="28"/>
        </w:rPr>
      </w:pPr>
      <w:r w:rsidRPr="00D22DC1">
        <w:rPr>
          <w:sz w:val="28"/>
          <w:szCs w:val="28"/>
        </w:rPr>
        <w:t>Інформування мешканців Солом’янського району щодо виконання державних та міських соціальних програ</w:t>
      </w:r>
      <w:r w:rsidR="00941C97">
        <w:rPr>
          <w:sz w:val="28"/>
          <w:szCs w:val="28"/>
        </w:rPr>
        <w:t xml:space="preserve">м </w:t>
      </w:r>
      <w:r w:rsidRPr="00D22DC1">
        <w:rPr>
          <w:sz w:val="28"/>
          <w:szCs w:val="28"/>
        </w:rPr>
        <w:t>.............................................</w:t>
      </w:r>
      <w:r w:rsidR="00C876BA">
        <w:rPr>
          <w:sz w:val="28"/>
          <w:szCs w:val="28"/>
        </w:rPr>
        <w:t>...............................</w:t>
      </w:r>
      <w:r w:rsidR="00E74B79">
        <w:rPr>
          <w:sz w:val="28"/>
          <w:szCs w:val="28"/>
        </w:rPr>
        <w:t>……3</w:t>
      </w:r>
      <w:r w:rsidR="00C876BA">
        <w:rPr>
          <w:sz w:val="28"/>
          <w:szCs w:val="28"/>
        </w:rPr>
        <w:t>7</w:t>
      </w:r>
    </w:p>
    <w:p w14:paraId="487876AB" w14:textId="476AACCC" w:rsidR="005F57A4" w:rsidRPr="00D22DC1" w:rsidRDefault="005F57A4" w:rsidP="00847077">
      <w:pPr>
        <w:jc w:val="both"/>
        <w:rPr>
          <w:sz w:val="28"/>
          <w:szCs w:val="28"/>
        </w:rPr>
      </w:pPr>
      <w:r w:rsidRPr="00D22DC1">
        <w:rPr>
          <w:sz w:val="28"/>
          <w:szCs w:val="28"/>
        </w:rPr>
        <w:t>Забезпечення житлом громадян, які потребують поліпшення житлових умов та перебувають на квартирному обліку в Солом’янській районній в місті Києві державній адміністрації</w:t>
      </w:r>
      <w:r w:rsidR="00847077">
        <w:rPr>
          <w:sz w:val="28"/>
          <w:szCs w:val="28"/>
        </w:rPr>
        <w:t>………..</w:t>
      </w:r>
      <w:r w:rsidRPr="00D22DC1">
        <w:rPr>
          <w:sz w:val="28"/>
          <w:szCs w:val="28"/>
        </w:rPr>
        <w:t>.........................................................................</w:t>
      </w:r>
      <w:r w:rsidR="00E74B79">
        <w:rPr>
          <w:sz w:val="28"/>
          <w:szCs w:val="28"/>
        </w:rPr>
        <w:t>....</w:t>
      </w:r>
      <w:r w:rsidRPr="00D22DC1">
        <w:rPr>
          <w:sz w:val="28"/>
          <w:szCs w:val="28"/>
        </w:rPr>
        <w:t>. 4</w:t>
      </w:r>
      <w:r w:rsidR="00C876BA">
        <w:rPr>
          <w:sz w:val="28"/>
          <w:szCs w:val="28"/>
        </w:rPr>
        <w:t>8</w:t>
      </w:r>
    </w:p>
    <w:p w14:paraId="0F32FA44" w14:textId="4A255019" w:rsidR="005F57A4" w:rsidRPr="00D22DC1" w:rsidRDefault="005F57A4" w:rsidP="00847077">
      <w:pPr>
        <w:jc w:val="both"/>
        <w:rPr>
          <w:sz w:val="28"/>
          <w:szCs w:val="28"/>
        </w:rPr>
      </w:pPr>
      <w:r w:rsidRPr="00D22DC1">
        <w:rPr>
          <w:sz w:val="28"/>
          <w:szCs w:val="28"/>
        </w:rPr>
        <w:t xml:space="preserve">Взаємодія, у межах наданих повноважень, структурних підрозділів Солом’янської районної в місті Києві державної адміністрації з правоохоронними органами щодо протидії адміністративним та кримінальним правопорушенням </w:t>
      </w:r>
      <w:r w:rsidR="00847077">
        <w:rPr>
          <w:sz w:val="28"/>
          <w:szCs w:val="28"/>
        </w:rPr>
        <w:t>………………</w:t>
      </w:r>
      <w:r w:rsidRPr="00D22DC1">
        <w:rPr>
          <w:sz w:val="28"/>
          <w:szCs w:val="28"/>
        </w:rPr>
        <w:t xml:space="preserve">......................................................................... </w:t>
      </w:r>
      <w:r w:rsidR="008A2709">
        <w:rPr>
          <w:sz w:val="28"/>
          <w:szCs w:val="28"/>
        </w:rPr>
        <w:t xml:space="preserve">    </w:t>
      </w:r>
      <w:r w:rsidR="00C876BA">
        <w:rPr>
          <w:sz w:val="28"/>
          <w:szCs w:val="28"/>
        </w:rPr>
        <w:t>50</w:t>
      </w:r>
    </w:p>
    <w:p w14:paraId="6F285C24" w14:textId="5810E498" w:rsidR="005F57A4" w:rsidRPr="00D22DC1" w:rsidRDefault="005F57A4" w:rsidP="00847077">
      <w:pPr>
        <w:jc w:val="both"/>
        <w:rPr>
          <w:sz w:val="28"/>
          <w:szCs w:val="28"/>
        </w:rPr>
      </w:pPr>
      <w:r w:rsidRPr="00D22DC1">
        <w:rPr>
          <w:sz w:val="28"/>
          <w:szCs w:val="28"/>
        </w:rPr>
        <w:t>Реалізація державних та міських програм у сфері охорони навколишнього природного середовища та поліпшення екологічного стану Солом’янського району</w:t>
      </w:r>
      <w:r w:rsidR="00847077">
        <w:rPr>
          <w:sz w:val="28"/>
          <w:szCs w:val="28"/>
        </w:rPr>
        <w:t>….</w:t>
      </w:r>
      <w:r w:rsidRPr="00D22DC1">
        <w:rPr>
          <w:sz w:val="28"/>
          <w:szCs w:val="28"/>
        </w:rPr>
        <w:t xml:space="preserve">............................................................................................................... </w:t>
      </w:r>
      <w:r w:rsidR="008A2709">
        <w:rPr>
          <w:sz w:val="28"/>
          <w:szCs w:val="28"/>
        </w:rPr>
        <w:t xml:space="preserve">     </w:t>
      </w:r>
      <w:r w:rsidRPr="00D22DC1">
        <w:rPr>
          <w:sz w:val="28"/>
          <w:szCs w:val="28"/>
        </w:rPr>
        <w:t>5</w:t>
      </w:r>
      <w:r w:rsidR="00882802">
        <w:rPr>
          <w:sz w:val="28"/>
          <w:szCs w:val="28"/>
        </w:rPr>
        <w:t>2</w:t>
      </w:r>
    </w:p>
    <w:p w14:paraId="5F1EEE68" w14:textId="7EF2EE97" w:rsidR="005F57A4" w:rsidRPr="00D22DC1" w:rsidRDefault="005F57A4" w:rsidP="00847077">
      <w:pPr>
        <w:jc w:val="both"/>
        <w:rPr>
          <w:sz w:val="28"/>
          <w:szCs w:val="28"/>
        </w:rPr>
      </w:pPr>
      <w:r w:rsidRPr="00D22DC1">
        <w:rPr>
          <w:sz w:val="28"/>
          <w:szCs w:val="28"/>
        </w:rPr>
        <w:t>Організація та проведення сільськогосподарських ярмарків.........................</w:t>
      </w:r>
      <w:r w:rsidR="008A2709">
        <w:rPr>
          <w:sz w:val="28"/>
          <w:szCs w:val="28"/>
        </w:rPr>
        <w:t xml:space="preserve">      </w:t>
      </w:r>
      <w:r w:rsidRPr="00D22DC1">
        <w:rPr>
          <w:sz w:val="28"/>
          <w:szCs w:val="28"/>
        </w:rPr>
        <w:t xml:space="preserve"> 5</w:t>
      </w:r>
      <w:r w:rsidR="00882802">
        <w:rPr>
          <w:sz w:val="28"/>
          <w:szCs w:val="28"/>
        </w:rPr>
        <w:t>6</w:t>
      </w:r>
    </w:p>
    <w:p w14:paraId="45CF00F7" w14:textId="250A00DD" w:rsidR="005F57A4" w:rsidRPr="00D22DC1" w:rsidRDefault="005F57A4" w:rsidP="00847077">
      <w:pPr>
        <w:jc w:val="both"/>
        <w:rPr>
          <w:sz w:val="28"/>
          <w:szCs w:val="28"/>
        </w:rPr>
      </w:pPr>
      <w:r w:rsidRPr="00D22DC1">
        <w:rPr>
          <w:sz w:val="28"/>
          <w:szCs w:val="28"/>
        </w:rPr>
        <w:t>Заходи, які в межах наданих повноважень здійснюються з метою належного проведення опалювального сезону...................................................................</w:t>
      </w:r>
      <w:r w:rsidR="00882802">
        <w:rPr>
          <w:sz w:val="28"/>
          <w:szCs w:val="28"/>
        </w:rPr>
        <w:t>........</w:t>
      </w:r>
      <w:r w:rsidRPr="00D22DC1">
        <w:rPr>
          <w:sz w:val="28"/>
          <w:szCs w:val="28"/>
        </w:rPr>
        <w:t>6</w:t>
      </w:r>
      <w:r w:rsidR="00882802">
        <w:rPr>
          <w:sz w:val="28"/>
          <w:szCs w:val="28"/>
        </w:rPr>
        <w:t>4</w:t>
      </w:r>
    </w:p>
    <w:p w14:paraId="067AF15E" w14:textId="24C7351E" w:rsidR="005F57A4" w:rsidRPr="00D22DC1" w:rsidRDefault="005F57A4" w:rsidP="00847077">
      <w:pPr>
        <w:jc w:val="both"/>
        <w:rPr>
          <w:sz w:val="28"/>
          <w:szCs w:val="28"/>
        </w:rPr>
      </w:pPr>
      <w:r w:rsidRPr="00D22DC1">
        <w:rPr>
          <w:sz w:val="28"/>
          <w:szCs w:val="28"/>
        </w:rPr>
        <w:t>Реал</w:t>
      </w:r>
      <w:r w:rsidR="006864A3">
        <w:rPr>
          <w:sz w:val="28"/>
          <w:szCs w:val="28"/>
        </w:rPr>
        <w:t>і</w:t>
      </w:r>
      <w:r w:rsidRPr="00D22DC1">
        <w:rPr>
          <w:sz w:val="28"/>
          <w:szCs w:val="28"/>
        </w:rPr>
        <w:t>зація державних та міських програм у сфері охорони здоров’я................</w:t>
      </w:r>
      <w:r w:rsidR="00882802">
        <w:rPr>
          <w:sz w:val="28"/>
          <w:szCs w:val="28"/>
        </w:rPr>
        <w:t>...</w:t>
      </w:r>
      <w:r w:rsidRPr="00D22DC1">
        <w:rPr>
          <w:sz w:val="28"/>
          <w:szCs w:val="28"/>
        </w:rPr>
        <w:t>6</w:t>
      </w:r>
      <w:r w:rsidR="00882802">
        <w:rPr>
          <w:sz w:val="28"/>
          <w:szCs w:val="28"/>
        </w:rPr>
        <w:t>5</w:t>
      </w:r>
    </w:p>
    <w:p w14:paraId="606F67EB" w14:textId="34CE7053" w:rsidR="005F57A4" w:rsidRPr="00D22DC1" w:rsidRDefault="005F57A4" w:rsidP="00847077">
      <w:pPr>
        <w:jc w:val="both"/>
        <w:rPr>
          <w:sz w:val="28"/>
          <w:szCs w:val="28"/>
        </w:rPr>
      </w:pPr>
      <w:r w:rsidRPr="00D22DC1">
        <w:rPr>
          <w:sz w:val="28"/>
          <w:szCs w:val="28"/>
        </w:rPr>
        <w:t>Реалізація державних та міських програм у сфері розвитку туризму, культури та інформаційної політики......................................................................................</w:t>
      </w:r>
      <w:r w:rsidR="00882802">
        <w:rPr>
          <w:sz w:val="28"/>
          <w:szCs w:val="28"/>
        </w:rPr>
        <w:t>......</w:t>
      </w:r>
      <w:r w:rsidR="008A2709">
        <w:rPr>
          <w:sz w:val="28"/>
          <w:szCs w:val="28"/>
        </w:rPr>
        <w:t xml:space="preserve"> </w:t>
      </w:r>
      <w:r w:rsidRPr="00D22DC1">
        <w:rPr>
          <w:sz w:val="28"/>
          <w:szCs w:val="28"/>
        </w:rPr>
        <w:t>69</w:t>
      </w:r>
    </w:p>
    <w:p w14:paraId="72BB59ED" w14:textId="77777777" w:rsidR="005F57A4" w:rsidRPr="00D22DC1" w:rsidRDefault="005F57A4" w:rsidP="00D22DC1">
      <w:pPr>
        <w:ind w:firstLine="709"/>
        <w:jc w:val="both"/>
        <w:rPr>
          <w:sz w:val="28"/>
          <w:szCs w:val="28"/>
        </w:rPr>
      </w:pPr>
    </w:p>
    <w:p w14:paraId="7A49A5B9" w14:textId="77777777" w:rsidR="005F57A4" w:rsidRPr="00D22DC1" w:rsidRDefault="005F57A4" w:rsidP="00D22DC1">
      <w:pPr>
        <w:ind w:firstLine="709"/>
        <w:jc w:val="both"/>
        <w:rPr>
          <w:sz w:val="28"/>
          <w:szCs w:val="28"/>
        </w:rPr>
      </w:pPr>
    </w:p>
    <w:p w14:paraId="10D3C745" w14:textId="106712BA" w:rsidR="005F57A4" w:rsidRDefault="005F57A4" w:rsidP="00E307C8">
      <w:pPr>
        <w:ind w:firstLine="709"/>
        <w:jc w:val="center"/>
        <w:rPr>
          <w:b/>
          <w:bCs/>
          <w:sz w:val="28"/>
          <w:szCs w:val="28"/>
        </w:rPr>
      </w:pPr>
    </w:p>
    <w:p w14:paraId="5D462D87" w14:textId="62A12E5B" w:rsidR="00084045" w:rsidRDefault="00084045" w:rsidP="00E307C8">
      <w:pPr>
        <w:ind w:firstLine="709"/>
        <w:jc w:val="center"/>
        <w:rPr>
          <w:b/>
          <w:bCs/>
          <w:sz w:val="28"/>
          <w:szCs w:val="28"/>
        </w:rPr>
      </w:pPr>
    </w:p>
    <w:p w14:paraId="5C7C452E" w14:textId="77777777" w:rsidR="00084045" w:rsidRDefault="00084045" w:rsidP="00E307C8">
      <w:pPr>
        <w:ind w:firstLine="709"/>
        <w:jc w:val="center"/>
        <w:rPr>
          <w:b/>
          <w:bCs/>
          <w:sz w:val="28"/>
          <w:szCs w:val="28"/>
        </w:rPr>
      </w:pPr>
    </w:p>
    <w:p w14:paraId="27FC2D6A" w14:textId="77777777" w:rsidR="00084045" w:rsidRDefault="00084045" w:rsidP="004A374B">
      <w:pPr>
        <w:jc w:val="center"/>
        <w:rPr>
          <w:b/>
          <w:bCs/>
          <w:sz w:val="28"/>
          <w:szCs w:val="28"/>
        </w:rPr>
      </w:pPr>
    </w:p>
    <w:p w14:paraId="4BE39718" w14:textId="438387C3" w:rsidR="00DB5A35" w:rsidRPr="00E307C8" w:rsidRDefault="00E307C8" w:rsidP="004A374B">
      <w:pPr>
        <w:jc w:val="center"/>
        <w:rPr>
          <w:b/>
          <w:bCs/>
          <w:sz w:val="28"/>
          <w:szCs w:val="28"/>
        </w:rPr>
      </w:pPr>
      <w:r w:rsidRPr="00E307C8">
        <w:rPr>
          <w:b/>
          <w:bCs/>
          <w:sz w:val="28"/>
          <w:szCs w:val="28"/>
        </w:rPr>
        <w:lastRenderedPageBreak/>
        <w:t>ВСТУП</w:t>
      </w:r>
    </w:p>
    <w:p w14:paraId="79C4145A" w14:textId="77777777" w:rsidR="00E307C8" w:rsidRPr="00E307C8" w:rsidRDefault="00E307C8" w:rsidP="002476B9">
      <w:pPr>
        <w:ind w:firstLine="567"/>
        <w:jc w:val="both"/>
        <w:rPr>
          <w:sz w:val="28"/>
          <w:szCs w:val="28"/>
        </w:rPr>
      </w:pPr>
    </w:p>
    <w:p w14:paraId="7528532D" w14:textId="77777777" w:rsidR="00DB5A35" w:rsidRPr="00E307C8" w:rsidRDefault="00DB5A35" w:rsidP="002476B9">
      <w:pPr>
        <w:ind w:firstLine="567"/>
        <w:jc w:val="both"/>
        <w:rPr>
          <w:sz w:val="28"/>
          <w:szCs w:val="28"/>
        </w:rPr>
      </w:pPr>
      <w:r w:rsidRPr="00E307C8">
        <w:rPr>
          <w:sz w:val="28"/>
          <w:szCs w:val="28"/>
        </w:rPr>
        <w:t>Солом’янський район міста Києва у сучасних межах утворений у 2001 році. Його загальна площа становить 40,05 кв. км, що складає 4,84 % території столиці. За останніми даними, у районі проживає 384 330 осіб, що робить його найчисельнішим районом Києва.</w:t>
      </w:r>
    </w:p>
    <w:p w14:paraId="0B0E0B08" w14:textId="77777777" w:rsidR="00DB5A35" w:rsidRPr="00E307C8" w:rsidRDefault="00DB5A35" w:rsidP="002476B9">
      <w:pPr>
        <w:ind w:firstLine="567"/>
        <w:jc w:val="both"/>
        <w:rPr>
          <w:sz w:val="28"/>
          <w:szCs w:val="28"/>
        </w:rPr>
      </w:pPr>
      <w:r w:rsidRPr="00E307C8">
        <w:rPr>
          <w:sz w:val="28"/>
          <w:szCs w:val="28"/>
        </w:rPr>
        <w:t>Район розташований на пагорбах правого берега Дніпра, у південно-західній частині столиці. Його справедливо називають воротами Києва, адже саме тут розміщені найбільші транспортні вузли міста: залізничні станції «Київ-Пасажирський» і «Київ-Товарний», Центральний та Південний залізничні вокзали, а також міжнародний аеропорт «Київ» імені Ігоря Сікорського (Жуляни).</w:t>
      </w:r>
    </w:p>
    <w:p w14:paraId="3E35AC02" w14:textId="77777777" w:rsidR="00DB5A35" w:rsidRPr="00E307C8" w:rsidRDefault="00DB5A35" w:rsidP="002476B9">
      <w:pPr>
        <w:ind w:firstLine="567"/>
        <w:jc w:val="both"/>
        <w:rPr>
          <w:sz w:val="28"/>
          <w:szCs w:val="28"/>
        </w:rPr>
      </w:pPr>
      <w:r w:rsidRPr="00E307C8">
        <w:rPr>
          <w:sz w:val="28"/>
          <w:szCs w:val="28"/>
        </w:rPr>
        <w:t>Солом’янський район межує з Голосіївським, Шевченківським і Святошинським районами міста Києва.</w:t>
      </w:r>
    </w:p>
    <w:p w14:paraId="30C6EE2A" w14:textId="77777777" w:rsidR="00DB5A35" w:rsidRPr="00E307C8" w:rsidRDefault="00DB5A35" w:rsidP="002476B9">
      <w:pPr>
        <w:ind w:firstLine="567"/>
        <w:jc w:val="both"/>
        <w:rPr>
          <w:sz w:val="28"/>
          <w:szCs w:val="28"/>
        </w:rPr>
      </w:pPr>
      <w:r w:rsidRPr="00E307C8">
        <w:rPr>
          <w:sz w:val="28"/>
          <w:szCs w:val="28"/>
        </w:rPr>
        <w:t>Протяжність вулиць і доріг району становить 214,4 км. Загалом на його території налічується 377 вулиць.</w:t>
      </w:r>
    </w:p>
    <w:p w14:paraId="03D7465A" w14:textId="77777777" w:rsidR="00DB5A35" w:rsidRPr="00E307C8" w:rsidRDefault="00DB5A35" w:rsidP="002476B9">
      <w:pPr>
        <w:ind w:firstLine="567"/>
        <w:jc w:val="both"/>
        <w:rPr>
          <w:sz w:val="28"/>
          <w:szCs w:val="28"/>
        </w:rPr>
      </w:pPr>
      <w:r w:rsidRPr="00E307C8">
        <w:rPr>
          <w:sz w:val="28"/>
          <w:szCs w:val="28"/>
        </w:rPr>
        <w:t>Загальна площа зелених насаджень складає 581,23 га, з яких:</w:t>
      </w:r>
    </w:p>
    <w:p w14:paraId="0619D0C0" w14:textId="77777777" w:rsidR="00DB5A35" w:rsidRPr="00E307C8" w:rsidRDefault="00DB5A35" w:rsidP="002476B9">
      <w:pPr>
        <w:ind w:firstLine="567"/>
        <w:jc w:val="both"/>
        <w:rPr>
          <w:sz w:val="28"/>
          <w:szCs w:val="28"/>
        </w:rPr>
      </w:pPr>
      <w:r w:rsidRPr="00E307C8">
        <w:rPr>
          <w:sz w:val="28"/>
          <w:szCs w:val="28"/>
        </w:rPr>
        <w:t>15 парків — 203,01 га;</w:t>
      </w:r>
    </w:p>
    <w:p w14:paraId="276A155E" w14:textId="77777777" w:rsidR="00DB5A35" w:rsidRPr="00E307C8" w:rsidRDefault="00DB5A35" w:rsidP="002476B9">
      <w:pPr>
        <w:ind w:firstLine="567"/>
        <w:jc w:val="both"/>
        <w:rPr>
          <w:sz w:val="28"/>
          <w:szCs w:val="28"/>
        </w:rPr>
      </w:pPr>
      <w:r w:rsidRPr="00E307C8">
        <w:rPr>
          <w:sz w:val="28"/>
          <w:szCs w:val="28"/>
        </w:rPr>
        <w:t>97 скверів — 56,03 га;</w:t>
      </w:r>
    </w:p>
    <w:p w14:paraId="2BC272CB" w14:textId="77777777" w:rsidR="00DB5A35" w:rsidRPr="00E307C8" w:rsidRDefault="00DB5A35" w:rsidP="002476B9">
      <w:pPr>
        <w:ind w:firstLine="567"/>
        <w:jc w:val="both"/>
        <w:rPr>
          <w:sz w:val="28"/>
          <w:szCs w:val="28"/>
        </w:rPr>
      </w:pPr>
      <w:r w:rsidRPr="00E307C8">
        <w:rPr>
          <w:sz w:val="28"/>
          <w:szCs w:val="28"/>
        </w:rPr>
        <w:t>11 бульварів і проспектів — 51,02 га;</w:t>
      </w:r>
    </w:p>
    <w:p w14:paraId="5DBA9FB3" w14:textId="77777777" w:rsidR="00DB5A35" w:rsidRPr="00E307C8" w:rsidRDefault="00DB5A35" w:rsidP="002476B9">
      <w:pPr>
        <w:ind w:firstLine="567"/>
        <w:jc w:val="both"/>
        <w:rPr>
          <w:sz w:val="28"/>
          <w:szCs w:val="28"/>
        </w:rPr>
      </w:pPr>
      <w:r w:rsidRPr="00E307C8">
        <w:rPr>
          <w:sz w:val="28"/>
          <w:szCs w:val="28"/>
        </w:rPr>
        <w:t>3 транспортні розв’язки із зеленими зонами — 3,8 га.</w:t>
      </w:r>
    </w:p>
    <w:p w14:paraId="5DA476D3" w14:textId="77777777" w:rsidR="00DB5A35" w:rsidRPr="00E307C8" w:rsidRDefault="00DB5A35" w:rsidP="002476B9">
      <w:pPr>
        <w:ind w:firstLine="567"/>
        <w:jc w:val="both"/>
        <w:rPr>
          <w:sz w:val="28"/>
          <w:szCs w:val="28"/>
        </w:rPr>
      </w:pPr>
      <w:r w:rsidRPr="00E307C8">
        <w:rPr>
          <w:sz w:val="28"/>
          <w:szCs w:val="28"/>
        </w:rPr>
        <w:t>У комунальній власності району перебуває 1158 житлових будинків.</w:t>
      </w:r>
    </w:p>
    <w:p w14:paraId="12F0A7EF" w14:textId="77777777" w:rsidR="00DB5A35" w:rsidRPr="00E307C8" w:rsidRDefault="00DB5A35" w:rsidP="002476B9">
      <w:pPr>
        <w:ind w:firstLine="567"/>
        <w:jc w:val="both"/>
        <w:rPr>
          <w:sz w:val="28"/>
          <w:szCs w:val="28"/>
        </w:rPr>
      </w:pPr>
      <w:r w:rsidRPr="00E307C8">
        <w:rPr>
          <w:sz w:val="28"/>
          <w:szCs w:val="28"/>
        </w:rPr>
        <w:t>Солом’янська районна в місті Києві державна адміністрація є місцевим органом виконавчої влади та входить до системи органів виконавчої влади України.</w:t>
      </w:r>
    </w:p>
    <w:p w14:paraId="5576ED26" w14:textId="77777777" w:rsidR="00DB5A35" w:rsidRPr="00E307C8" w:rsidRDefault="00DB5A35" w:rsidP="002476B9">
      <w:pPr>
        <w:ind w:firstLine="567"/>
        <w:jc w:val="both"/>
        <w:rPr>
          <w:sz w:val="28"/>
          <w:szCs w:val="28"/>
        </w:rPr>
      </w:pPr>
      <w:r w:rsidRPr="00E307C8">
        <w:rPr>
          <w:sz w:val="28"/>
          <w:szCs w:val="28"/>
        </w:rPr>
        <w:t>Відповідно до Закону України «Про столицю України — місто-герой Київ» та розпорядження Київської міської державної адміністрації від 30.09.2010 № 787 «Про організаційно-правові заходи, пов’язані з виконанням рішення Київської міської ради від 09.09.2010 № 7/4819 "Про питання організації управління районами в місті Києві"», Солом’янська районна в місті Києві державна адміністрація підпорядковується Київській міській державній адміністрації.</w:t>
      </w:r>
    </w:p>
    <w:p w14:paraId="6CD1749E" w14:textId="77777777" w:rsidR="00DB5A35" w:rsidRPr="00E307C8" w:rsidRDefault="00DB5A35" w:rsidP="002476B9">
      <w:pPr>
        <w:ind w:firstLine="567"/>
        <w:jc w:val="both"/>
        <w:rPr>
          <w:sz w:val="28"/>
          <w:szCs w:val="28"/>
        </w:rPr>
      </w:pPr>
      <w:r w:rsidRPr="00E307C8">
        <w:rPr>
          <w:sz w:val="28"/>
          <w:szCs w:val="28"/>
        </w:rPr>
        <w:t>Згідно з розпорядженням виконавчого органу Київської міської ради (Київської міської державної адміністрації) від 31.01.2011 № 121 «Про реалізацію районними в місті Києві державними адміністраціями окремих повноважень» районна державна адміністрація реалізує делеговані повноваження у таких сферах:</w:t>
      </w:r>
    </w:p>
    <w:p w14:paraId="076AFC36" w14:textId="77777777" w:rsidR="00DB5A35" w:rsidRPr="00E307C8" w:rsidRDefault="00DB5A35" w:rsidP="002476B9">
      <w:pPr>
        <w:ind w:firstLine="567"/>
        <w:jc w:val="both"/>
        <w:rPr>
          <w:sz w:val="28"/>
          <w:szCs w:val="28"/>
        </w:rPr>
      </w:pPr>
      <w:r w:rsidRPr="00E307C8">
        <w:rPr>
          <w:sz w:val="28"/>
          <w:szCs w:val="28"/>
        </w:rPr>
        <w:t>соціально-економічного та культурного розвитку, планування й обліку;</w:t>
      </w:r>
    </w:p>
    <w:p w14:paraId="2E5A5E83" w14:textId="77777777" w:rsidR="00DB5A35" w:rsidRPr="00E307C8" w:rsidRDefault="00DB5A35" w:rsidP="002476B9">
      <w:pPr>
        <w:ind w:firstLine="567"/>
        <w:jc w:val="both"/>
        <w:rPr>
          <w:sz w:val="28"/>
          <w:szCs w:val="28"/>
        </w:rPr>
      </w:pPr>
      <w:r w:rsidRPr="00E307C8">
        <w:rPr>
          <w:sz w:val="28"/>
          <w:szCs w:val="28"/>
        </w:rPr>
        <w:t>бюджету, фінансів і цін;</w:t>
      </w:r>
    </w:p>
    <w:p w14:paraId="5BE89896" w14:textId="77777777" w:rsidR="00DB5A35" w:rsidRPr="00E307C8" w:rsidRDefault="00DB5A35" w:rsidP="002476B9">
      <w:pPr>
        <w:ind w:firstLine="567"/>
        <w:jc w:val="both"/>
        <w:rPr>
          <w:sz w:val="28"/>
          <w:szCs w:val="28"/>
        </w:rPr>
      </w:pPr>
      <w:r w:rsidRPr="00E307C8">
        <w:rPr>
          <w:sz w:val="28"/>
          <w:szCs w:val="28"/>
        </w:rPr>
        <w:t>управління комунальною власністю;</w:t>
      </w:r>
    </w:p>
    <w:p w14:paraId="053299E6" w14:textId="79993AF0" w:rsidR="00DB5A35" w:rsidRPr="00E307C8" w:rsidRDefault="00DB5A35" w:rsidP="002476B9">
      <w:pPr>
        <w:ind w:firstLine="567"/>
        <w:jc w:val="both"/>
        <w:rPr>
          <w:sz w:val="28"/>
          <w:szCs w:val="28"/>
        </w:rPr>
      </w:pPr>
      <w:r w:rsidRPr="00E307C8">
        <w:rPr>
          <w:sz w:val="28"/>
          <w:szCs w:val="28"/>
        </w:rPr>
        <w:t>житлово-комунального господарства, побутового, торговельного обслуг</w:t>
      </w:r>
      <w:r w:rsidR="00E307C8">
        <w:rPr>
          <w:sz w:val="28"/>
          <w:szCs w:val="28"/>
        </w:rPr>
        <w:t>о</w:t>
      </w:r>
      <w:r w:rsidRPr="00E307C8">
        <w:rPr>
          <w:sz w:val="28"/>
          <w:szCs w:val="28"/>
        </w:rPr>
        <w:t>вування, громадського харчування, транспорту та зв’язку;</w:t>
      </w:r>
    </w:p>
    <w:p w14:paraId="0146B326" w14:textId="77777777" w:rsidR="00DB5A35" w:rsidRPr="00E307C8" w:rsidRDefault="00DB5A35" w:rsidP="002476B9">
      <w:pPr>
        <w:ind w:firstLine="567"/>
        <w:jc w:val="both"/>
        <w:rPr>
          <w:sz w:val="28"/>
          <w:szCs w:val="28"/>
        </w:rPr>
      </w:pPr>
      <w:r w:rsidRPr="00E307C8">
        <w:rPr>
          <w:sz w:val="28"/>
          <w:szCs w:val="28"/>
        </w:rPr>
        <w:lastRenderedPageBreak/>
        <w:t>освіти, охорони здоров’я, культури, фізичної культури і спорту, сім’ї та молоді;</w:t>
      </w:r>
    </w:p>
    <w:p w14:paraId="10535AD3" w14:textId="77777777" w:rsidR="00DB5A35" w:rsidRPr="00E307C8" w:rsidRDefault="00DB5A35" w:rsidP="002476B9">
      <w:pPr>
        <w:ind w:firstLine="567"/>
        <w:jc w:val="both"/>
        <w:rPr>
          <w:sz w:val="28"/>
          <w:szCs w:val="28"/>
        </w:rPr>
      </w:pPr>
      <w:r w:rsidRPr="00E307C8">
        <w:rPr>
          <w:sz w:val="28"/>
          <w:szCs w:val="28"/>
        </w:rPr>
        <w:t>соціального захисту населення;</w:t>
      </w:r>
    </w:p>
    <w:p w14:paraId="68D015F6" w14:textId="77777777" w:rsidR="00DB5A35" w:rsidRPr="00E307C8" w:rsidRDefault="00DB5A35" w:rsidP="002476B9">
      <w:pPr>
        <w:ind w:firstLine="567"/>
        <w:jc w:val="both"/>
        <w:rPr>
          <w:sz w:val="28"/>
          <w:szCs w:val="28"/>
        </w:rPr>
      </w:pPr>
      <w:r w:rsidRPr="00E307C8">
        <w:rPr>
          <w:sz w:val="28"/>
          <w:szCs w:val="28"/>
        </w:rPr>
        <w:t>адміністративно-територіального устрою;</w:t>
      </w:r>
    </w:p>
    <w:p w14:paraId="5121FDEE" w14:textId="11E76463" w:rsidR="0039655A" w:rsidRDefault="00DB5A35" w:rsidP="002476B9">
      <w:pPr>
        <w:ind w:firstLine="567"/>
        <w:jc w:val="both"/>
        <w:rPr>
          <w:sz w:val="28"/>
          <w:szCs w:val="28"/>
        </w:rPr>
      </w:pPr>
      <w:r w:rsidRPr="00E307C8">
        <w:rPr>
          <w:sz w:val="28"/>
          <w:szCs w:val="28"/>
        </w:rPr>
        <w:t>забезпечення законності, правопорядку, охорони прав, свобод і законних інтересів громадян.</w:t>
      </w:r>
    </w:p>
    <w:p w14:paraId="65CDFC88" w14:textId="77777777" w:rsidR="0094188C" w:rsidRDefault="0094188C" w:rsidP="002476B9">
      <w:pPr>
        <w:ind w:firstLine="567"/>
        <w:jc w:val="both"/>
        <w:rPr>
          <w:sz w:val="28"/>
          <w:szCs w:val="28"/>
        </w:rPr>
      </w:pPr>
    </w:p>
    <w:p w14:paraId="70296E93" w14:textId="77777777" w:rsidR="0094188C" w:rsidRDefault="0094188C" w:rsidP="002476B9">
      <w:pPr>
        <w:ind w:firstLine="567"/>
        <w:jc w:val="both"/>
        <w:rPr>
          <w:sz w:val="28"/>
          <w:szCs w:val="28"/>
        </w:rPr>
      </w:pPr>
    </w:p>
    <w:p w14:paraId="60C4EA94" w14:textId="77777777" w:rsidR="0094188C" w:rsidRDefault="0094188C" w:rsidP="002476B9">
      <w:pPr>
        <w:ind w:firstLine="567"/>
        <w:jc w:val="both"/>
        <w:rPr>
          <w:sz w:val="28"/>
          <w:szCs w:val="28"/>
        </w:rPr>
      </w:pPr>
    </w:p>
    <w:p w14:paraId="1ADB013B" w14:textId="77777777" w:rsidR="0094188C" w:rsidRDefault="0094188C" w:rsidP="002476B9">
      <w:pPr>
        <w:ind w:firstLine="567"/>
        <w:jc w:val="both"/>
        <w:rPr>
          <w:sz w:val="28"/>
          <w:szCs w:val="28"/>
        </w:rPr>
      </w:pPr>
    </w:p>
    <w:p w14:paraId="2D8AF524" w14:textId="77777777" w:rsidR="0094188C" w:rsidRDefault="0094188C" w:rsidP="002476B9">
      <w:pPr>
        <w:ind w:firstLine="567"/>
        <w:jc w:val="both"/>
        <w:rPr>
          <w:sz w:val="28"/>
          <w:szCs w:val="28"/>
        </w:rPr>
      </w:pPr>
    </w:p>
    <w:p w14:paraId="460659D3" w14:textId="77777777" w:rsidR="0094188C" w:rsidRDefault="0094188C" w:rsidP="002476B9">
      <w:pPr>
        <w:ind w:firstLine="567"/>
        <w:jc w:val="both"/>
        <w:rPr>
          <w:sz w:val="28"/>
          <w:szCs w:val="28"/>
        </w:rPr>
      </w:pPr>
    </w:p>
    <w:p w14:paraId="25DF2B6A" w14:textId="77777777" w:rsidR="0094188C" w:rsidRDefault="0094188C" w:rsidP="002476B9">
      <w:pPr>
        <w:ind w:firstLine="567"/>
        <w:jc w:val="both"/>
        <w:rPr>
          <w:sz w:val="28"/>
          <w:szCs w:val="28"/>
        </w:rPr>
      </w:pPr>
    </w:p>
    <w:p w14:paraId="476DF06D" w14:textId="77777777" w:rsidR="0094188C" w:rsidRDefault="0094188C" w:rsidP="002476B9">
      <w:pPr>
        <w:ind w:firstLine="567"/>
        <w:jc w:val="both"/>
        <w:rPr>
          <w:sz w:val="28"/>
          <w:szCs w:val="28"/>
        </w:rPr>
      </w:pPr>
    </w:p>
    <w:p w14:paraId="1767320E" w14:textId="77777777" w:rsidR="0094188C" w:rsidRDefault="0094188C" w:rsidP="002476B9">
      <w:pPr>
        <w:ind w:firstLine="567"/>
        <w:jc w:val="both"/>
        <w:rPr>
          <w:sz w:val="28"/>
          <w:szCs w:val="28"/>
        </w:rPr>
      </w:pPr>
    </w:p>
    <w:p w14:paraId="00BD7859" w14:textId="77777777" w:rsidR="0094188C" w:rsidRDefault="0094188C" w:rsidP="002476B9">
      <w:pPr>
        <w:ind w:firstLine="567"/>
        <w:jc w:val="both"/>
        <w:rPr>
          <w:sz w:val="28"/>
          <w:szCs w:val="28"/>
        </w:rPr>
      </w:pPr>
    </w:p>
    <w:p w14:paraId="5129BEA9" w14:textId="77777777" w:rsidR="0094188C" w:rsidRDefault="0094188C" w:rsidP="002476B9">
      <w:pPr>
        <w:ind w:firstLine="567"/>
        <w:jc w:val="both"/>
        <w:rPr>
          <w:sz w:val="28"/>
          <w:szCs w:val="28"/>
        </w:rPr>
      </w:pPr>
    </w:p>
    <w:p w14:paraId="738B29FA" w14:textId="77777777" w:rsidR="0094188C" w:rsidRDefault="0094188C" w:rsidP="002476B9">
      <w:pPr>
        <w:ind w:firstLine="567"/>
        <w:jc w:val="both"/>
        <w:rPr>
          <w:sz w:val="28"/>
          <w:szCs w:val="28"/>
        </w:rPr>
      </w:pPr>
    </w:p>
    <w:p w14:paraId="06C8E19A" w14:textId="77777777" w:rsidR="0094188C" w:rsidRDefault="0094188C" w:rsidP="002476B9">
      <w:pPr>
        <w:ind w:firstLine="567"/>
        <w:jc w:val="both"/>
        <w:rPr>
          <w:sz w:val="28"/>
          <w:szCs w:val="28"/>
        </w:rPr>
      </w:pPr>
    </w:p>
    <w:p w14:paraId="48D7C542" w14:textId="77777777" w:rsidR="0094188C" w:rsidRDefault="0094188C" w:rsidP="002476B9">
      <w:pPr>
        <w:ind w:firstLine="567"/>
        <w:jc w:val="both"/>
        <w:rPr>
          <w:sz w:val="28"/>
          <w:szCs w:val="28"/>
        </w:rPr>
      </w:pPr>
    </w:p>
    <w:p w14:paraId="4B491A3E" w14:textId="77777777" w:rsidR="0094188C" w:rsidRDefault="0094188C" w:rsidP="002476B9">
      <w:pPr>
        <w:ind w:firstLine="567"/>
        <w:jc w:val="both"/>
        <w:rPr>
          <w:sz w:val="28"/>
          <w:szCs w:val="28"/>
        </w:rPr>
      </w:pPr>
    </w:p>
    <w:p w14:paraId="391A7CAB" w14:textId="77777777" w:rsidR="0094188C" w:rsidRDefault="0094188C" w:rsidP="002476B9">
      <w:pPr>
        <w:ind w:firstLine="567"/>
        <w:jc w:val="both"/>
        <w:rPr>
          <w:sz w:val="28"/>
          <w:szCs w:val="28"/>
        </w:rPr>
      </w:pPr>
    </w:p>
    <w:p w14:paraId="160019F7" w14:textId="77777777" w:rsidR="0094188C" w:rsidRDefault="0094188C" w:rsidP="002476B9">
      <w:pPr>
        <w:ind w:firstLine="567"/>
        <w:jc w:val="both"/>
        <w:rPr>
          <w:sz w:val="28"/>
          <w:szCs w:val="28"/>
        </w:rPr>
      </w:pPr>
    </w:p>
    <w:p w14:paraId="5C7DC2EF" w14:textId="77777777" w:rsidR="0094188C" w:rsidRDefault="0094188C" w:rsidP="002476B9">
      <w:pPr>
        <w:ind w:firstLine="567"/>
        <w:jc w:val="both"/>
        <w:rPr>
          <w:sz w:val="28"/>
          <w:szCs w:val="28"/>
        </w:rPr>
      </w:pPr>
    </w:p>
    <w:p w14:paraId="6BDBEA59" w14:textId="77777777" w:rsidR="0094188C" w:rsidRDefault="0094188C" w:rsidP="002476B9">
      <w:pPr>
        <w:ind w:firstLine="567"/>
        <w:jc w:val="both"/>
        <w:rPr>
          <w:sz w:val="28"/>
          <w:szCs w:val="28"/>
        </w:rPr>
      </w:pPr>
    </w:p>
    <w:p w14:paraId="7AE3D3F8" w14:textId="77777777" w:rsidR="0094188C" w:rsidRDefault="0094188C" w:rsidP="002476B9">
      <w:pPr>
        <w:ind w:firstLine="567"/>
        <w:jc w:val="both"/>
        <w:rPr>
          <w:sz w:val="28"/>
          <w:szCs w:val="28"/>
        </w:rPr>
      </w:pPr>
    </w:p>
    <w:p w14:paraId="09523816" w14:textId="77777777" w:rsidR="0094188C" w:rsidRDefault="0094188C" w:rsidP="002476B9">
      <w:pPr>
        <w:ind w:firstLine="567"/>
        <w:jc w:val="both"/>
        <w:rPr>
          <w:sz w:val="28"/>
          <w:szCs w:val="28"/>
        </w:rPr>
      </w:pPr>
    </w:p>
    <w:p w14:paraId="1DED79EA" w14:textId="77777777" w:rsidR="0094188C" w:rsidRDefault="0094188C" w:rsidP="002476B9">
      <w:pPr>
        <w:ind w:firstLine="567"/>
        <w:jc w:val="both"/>
        <w:rPr>
          <w:sz w:val="28"/>
          <w:szCs w:val="28"/>
        </w:rPr>
      </w:pPr>
    </w:p>
    <w:p w14:paraId="2BB97774" w14:textId="77777777" w:rsidR="0094188C" w:rsidRDefault="0094188C" w:rsidP="002476B9">
      <w:pPr>
        <w:ind w:firstLine="567"/>
        <w:jc w:val="both"/>
        <w:rPr>
          <w:sz w:val="28"/>
          <w:szCs w:val="28"/>
        </w:rPr>
      </w:pPr>
    </w:p>
    <w:p w14:paraId="793611B6" w14:textId="77777777" w:rsidR="0094188C" w:rsidRDefault="0094188C" w:rsidP="002476B9">
      <w:pPr>
        <w:ind w:firstLine="567"/>
        <w:jc w:val="both"/>
        <w:rPr>
          <w:sz w:val="28"/>
          <w:szCs w:val="28"/>
        </w:rPr>
      </w:pPr>
    </w:p>
    <w:p w14:paraId="35D75CB7" w14:textId="77777777" w:rsidR="0094188C" w:rsidRDefault="0094188C" w:rsidP="002476B9">
      <w:pPr>
        <w:ind w:firstLine="567"/>
        <w:jc w:val="both"/>
        <w:rPr>
          <w:sz w:val="28"/>
          <w:szCs w:val="28"/>
        </w:rPr>
      </w:pPr>
    </w:p>
    <w:p w14:paraId="5AF3F30A" w14:textId="77777777" w:rsidR="0094188C" w:rsidRDefault="0094188C" w:rsidP="002476B9">
      <w:pPr>
        <w:ind w:firstLine="567"/>
        <w:jc w:val="both"/>
        <w:rPr>
          <w:sz w:val="28"/>
          <w:szCs w:val="28"/>
        </w:rPr>
      </w:pPr>
    </w:p>
    <w:p w14:paraId="6305E1E9" w14:textId="77777777" w:rsidR="0094188C" w:rsidRDefault="0094188C" w:rsidP="002476B9">
      <w:pPr>
        <w:ind w:firstLine="567"/>
        <w:jc w:val="both"/>
        <w:rPr>
          <w:sz w:val="28"/>
          <w:szCs w:val="28"/>
        </w:rPr>
      </w:pPr>
    </w:p>
    <w:p w14:paraId="09DBD1BF" w14:textId="77777777" w:rsidR="0094188C" w:rsidRDefault="0094188C" w:rsidP="002476B9">
      <w:pPr>
        <w:ind w:firstLine="567"/>
        <w:jc w:val="both"/>
        <w:rPr>
          <w:sz w:val="28"/>
          <w:szCs w:val="28"/>
        </w:rPr>
      </w:pPr>
    </w:p>
    <w:p w14:paraId="11970F15" w14:textId="77777777" w:rsidR="0094188C" w:rsidRDefault="0094188C" w:rsidP="002476B9">
      <w:pPr>
        <w:ind w:firstLine="567"/>
        <w:jc w:val="both"/>
        <w:rPr>
          <w:sz w:val="28"/>
          <w:szCs w:val="28"/>
        </w:rPr>
      </w:pPr>
    </w:p>
    <w:p w14:paraId="4F5D8900" w14:textId="77777777" w:rsidR="0094188C" w:rsidRDefault="0094188C" w:rsidP="002476B9">
      <w:pPr>
        <w:ind w:firstLine="567"/>
        <w:jc w:val="both"/>
        <w:rPr>
          <w:sz w:val="28"/>
          <w:szCs w:val="28"/>
        </w:rPr>
      </w:pPr>
    </w:p>
    <w:p w14:paraId="6BF6F789" w14:textId="77777777" w:rsidR="0094188C" w:rsidRDefault="0094188C" w:rsidP="002476B9">
      <w:pPr>
        <w:ind w:firstLine="567"/>
        <w:jc w:val="both"/>
        <w:rPr>
          <w:sz w:val="28"/>
          <w:szCs w:val="28"/>
        </w:rPr>
      </w:pPr>
    </w:p>
    <w:p w14:paraId="4F6B81B5" w14:textId="77777777" w:rsidR="0094188C" w:rsidRDefault="0094188C" w:rsidP="002476B9">
      <w:pPr>
        <w:ind w:firstLine="567"/>
        <w:jc w:val="both"/>
        <w:rPr>
          <w:sz w:val="28"/>
          <w:szCs w:val="28"/>
        </w:rPr>
      </w:pPr>
    </w:p>
    <w:p w14:paraId="6221816C" w14:textId="77777777" w:rsidR="0094188C" w:rsidRDefault="0094188C" w:rsidP="002476B9">
      <w:pPr>
        <w:ind w:firstLine="567"/>
        <w:jc w:val="both"/>
        <w:rPr>
          <w:sz w:val="28"/>
          <w:szCs w:val="28"/>
        </w:rPr>
      </w:pPr>
    </w:p>
    <w:p w14:paraId="4C632E3A" w14:textId="77777777" w:rsidR="0094188C" w:rsidRDefault="0094188C" w:rsidP="002476B9">
      <w:pPr>
        <w:ind w:firstLine="567"/>
        <w:jc w:val="both"/>
        <w:rPr>
          <w:sz w:val="28"/>
          <w:szCs w:val="28"/>
        </w:rPr>
      </w:pPr>
    </w:p>
    <w:p w14:paraId="2B98A232" w14:textId="77777777" w:rsidR="0094188C" w:rsidRDefault="0094188C" w:rsidP="002476B9">
      <w:pPr>
        <w:ind w:firstLine="567"/>
        <w:jc w:val="both"/>
        <w:rPr>
          <w:sz w:val="28"/>
          <w:szCs w:val="28"/>
        </w:rPr>
      </w:pPr>
    </w:p>
    <w:p w14:paraId="3ADBD11C" w14:textId="77777777" w:rsidR="0094188C" w:rsidRDefault="0094188C" w:rsidP="002476B9">
      <w:pPr>
        <w:ind w:firstLine="567"/>
        <w:jc w:val="both"/>
        <w:rPr>
          <w:sz w:val="28"/>
          <w:szCs w:val="28"/>
        </w:rPr>
      </w:pPr>
    </w:p>
    <w:p w14:paraId="676EF3D0" w14:textId="77777777" w:rsidR="0094188C" w:rsidRDefault="0094188C" w:rsidP="002476B9">
      <w:pPr>
        <w:ind w:firstLine="567"/>
        <w:jc w:val="both"/>
        <w:rPr>
          <w:sz w:val="28"/>
          <w:szCs w:val="28"/>
        </w:rPr>
      </w:pPr>
    </w:p>
    <w:p w14:paraId="6FFAB1A6" w14:textId="77777777" w:rsidR="004A374B" w:rsidRDefault="0094188C" w:rsidP="002476B9">
      <w:pPr>
        <w:ind w:firstLine="567"/>
        <w:jc w:val="center"/>
        <w:rPr>
          <w:b/>
          <w:bCs/>
          <w:sz w:val="28"/>
          <w:szCs w:val="28"/>
        </w:rPr>
      </w:pPr>
      <w:r w:rsidRPr="0094188C">
        <w:rPr>
          <w:b/>
          <w:bCs/>
          <w:sz w:val="28"/>
          <w:szCs w:val="28"/>
        </w:rPr>
        <w:lastRenderedPageBreak/>
        <w:t>ВИКОНАННЯ БЮДЖЕТУ МІСТА КИЄВА ТА ПРОГРАМИ ЕКОНОМІЧНОГО І СОЦІАЛЬНОГО РОЗВИТКУ МІСТА КИЄВА</w:t>
      </w:r>
    </w:p>
    <w:p w14:paraId="313B809E" w14:textId="77777777" w:rsidR="004A374B" w:rsidRDefault="0094188C" w:rsidP="002476B9">
      <w:pPr>
        <w:ind w:firstLine="567"/>
        <w:jc w:val="center"/>
        <w:rPr>
          <w:b/>
          <w:bCs/>
          <w:sz w:val="28"/>
          <w:szCs w:val="28"/>
        </w:rPr>
      </w:pPr>
      <w:r w:rsidRPr="0094188C">
        <w:rPr>
          <w:b/>
          <w:bCs/>
          <w:sz w:val="28"/>
          <w:szCs w:val="28"/>
        </w:rPr>
        <w:t>В ЧАСТИНІ ОСВОЄННЯ КОШТІВ, ГОЛОВНИМ РОЗПОРЯДНИКОМ ЯКИХ Є СОЛОМ’ЯНСЬКА РАЙОННА</w:t>
      </w:r>
    </w:p>
    <w:p w14:paraId="4E5B7EBC" w14:textId="25BBD087" w:rsidR="0094188C" w:rsidRPr="0094188C" w:rsidRDefault="0094188C" w:rsidP="002476B9">
      <w:pPr>
        <w:ind w:firstLine="567"/>
        <w:jc w:val="center"/>
        <w:rPr>
          <w:b/>
          <w:bCs/>
          <w:sz w:val="28"/>
          <w:szCs w:val="28"/>
        </w:rPr>
      </w:pPr>
      <w:r w:rsidRPr="0094188C">
        <w:rPr>
          <w:b/>
          <w:bCs/>
          <w:sz w:val="28"/>
          <w:szCs w:val="28"/>
        </w:rPr>
        <w:t>В МІСТІ КИЄВІ ДЕРЖАВНА АДМІНІСТРАЦІЯ</w:t>
      </w:r>
    </w:p>
    <w:p w14:paraId="2719CED6" w14:textId="77777777" w:rsidR="0094188C" w:rsidRPr="0094188C" w:rsidRDefault="0094188C" w:rsidP="002476B9">
      <w:pPr>
        <w:ind w:firstLine="567"/>
        <w:jc w:val="center"/>
        <w:rPr>
          <w:sz w:val="28"/>
          <w:szCs w:val="28"/>
        </w:rPr>
      </w:pPr>
    </w:p>
    <w:p w14:paraId="2420A7BC" w14:textId="77777777" w:rsidR="0094188C" w:rsidRPr="0094188C" w:rsidRDefault="0094188C" w:rsidP="002476B9">
      <w:pPr>
        <w:ind w:firstLine="567"/>
        <w:jc w:val="both"/>
        <w:rPr>
          <w:sz w:val="28"/>
          <w:szCs w:val="28"/>
        </w:rPr>
      </w:pPr>
      <w:r w:rsidRPr="0094188C">
        <w:rPr>
          <w:sz w:val="28"/>
          <w:szCs w:val="28"/>
        </w:rPr>
        <w:t>У звітному періоді одним із пріоритетних напрямів діяльності Солом’янської районної в місті Києві державної адміністрації було забезпечення виконання бюджету, своєчасного та ефективного фінансування видатків, передбачених бюджетом міста Києва.</w:t>
      </w:r>
    </w:p>
    <w:p w14:paraId="1CBDD796" w14:textId="0844D66A" w:rsidR="0094188C" w:rsidRPr="0094188C" w:rsidRDefault="0094188C" w:rsidP="002476B9">
      <w:pPr>
        <w:ind w:firstLine="567"/>
        <w:jc w:val="both"/>
        <w:rPr>
          <w:sz w:val="28"/>
          <w:szCs w:val="28"/>
        </w:rPr>
      </w:pPr>
      <w:r w:rsidRPr="0094188C">
        <w:rPr>
          <w:sz w:val="28"/>
          <w:szCs w:val="28"/>
        </w:rPr>
        <w:t xml:space="preserve">Рішенням Київської міської ради від 18 грудня 2025 року № 313/10780 «Про бюджет міста Києва на 2026 рік» зведений бюджет Солом’янського району у складі бюджету міста Києва з урахуванням внесених змін затверджено в обсязі </w:t>
      </w:r>
      <w:r w:rsidR="002476B9">
        <w:rPr>
          <w:sz w:val="28"/>
          <w:szCs w:val="28"/>
        </w:rPr>
        <w:t xml:space="preserve"> </w:t>
      </w:r>
      <w:r w:rsidRPr="0094188C">
        <w:rPr>
          <w:sz w:val="28"/>
          <w:szCs w:val="28"/>
        </w:rPr>
        <w:t>4 438 280,7 тис. грн, у тому числі:</w:t>
      </w:r>
    </w:p>
    <w:p w14:paraId="53530E0A" w14:textId="77777777" w:rsidR="0094188C" w:rsidRPr="0094188C" w:rsidRDefault="0094188C" w:rsidP="002476B9">
      <w:pPr>
        <w:ind w:firstLine="567"/>
        <w:jc w:val="both"/>
        <w:rPr>
          <w:sz w:val="28"/>
          <w:szCs w:val="28"/>
        </w:rPr>
      </w:pPr>
      <w:r w:rsidRPr="0094188C">
        <w:rPr>
          <w:sz w:val="28"/>
          <w:szCs w:val="28"/>
        </w:rPr>
        <w:t>видатки загального фонду – 3 873 361,5 тис. грн;</w:t>
      </w:r>
    </w:p>
    <w:p w14:paraId="344E6D3A" w14:textId="77777777" w:rsidR="0094188C" w:rsidRPr="0094188C" w:rsidRDefault="0094188C" w:rsidP="002476B9">
      <w:pPr>
        <w:ind w:firstLine="567"/>
        <w:jc w:val="both"/>
        <w:rPr>
          <w:sz w:val="28"/>
          <w:szCs w:val="28"/>
        </w:rPr>
      </w:pPr>
      <w:r w:rsidRPr="0094188C">
        <w:rPr>
          <w:sz w:val="28"/>
          <w:szCs w:val="28"/>
        </w:rPr>
        <w:t>видатки спеціального фонду – 564 919,2 тис. грн, з яких:</w:t>
      </w:r>
    </w:p>
    <w:p w14:paraId="3FC10A82" w14:textId="77777777" w:rsidR="0094188C" w:rsidRPr="0094188C" w:rsidRDefault="0094188C" w:rsidP="002476B9">
      <w:pPr>
        <w:ind w:firstLine="567"/>
        <w:jc w:val="both"/>
        <w:rPr>
          <w:sz w:val="28"/>
          <w:szCs w:val="28"/>
        </w:rPr>
      </w:pPr>
      <w:r w:rsidRPr="0094188C">
        <w:rPr>
          <w:sz w:val="28"/>
          <w:szCs w:val="28"/>
        </w:rPr>
        <w:t>власні надходження бюджетних установ – 159 463,1 тис. грн;</w:t>
      </w:r>
    </w:p>
    <w:p w14:paraId="6BBCFF28" w14:textId="77777777" w:rsidR="0094188C" w:rsidRPr="0094188C" w:rsidRDefault="0094188C" w:rsidP="002476B9">
      <w:pPr>
        <w:ind w:firstLine="567"/>
        <w:jc w:val="both"/>
        <w:rPr>
          <w:sz w:val="28"/>
          <w:szCs w:val="28"/>
        </w:rPr>
      </w:pPr>
      <w:r w:rsidRPr="0094188C">
        <w:rPr>
          <w:sz w:val="28"/>
          <w:szCs w:val="28"/>
        </w:rPr>
        <w:t>інші кошти спеціального фонду – 405 456,1 тис. грн, у тому числі бюджет розвитку – 405 356,0 тис. грн.</w:t>
      </w:r>
    </w:p>
    <w:p w14:paraId="1FFDC291" w14:textId="77777777" w:rsidR="0094188C" w:rsidRPr="0094188C" w:rsidRDefault="0094188C" w:rsidP="002476B9">
      <w:pPr>
        <w:ind w:firstLine="567"/>
        <w:jc w:val="both"/>
        <w:rPr>
          <w:sz w:val="28"/>
          <w:szCs w:val="28"/>
        </w:rPr>
      </w:pPr>
      <w:r w:rsidRPr="0094188C">
        <w:rPr>
          <w:sz w:val="28"/>
          <w:szCs w:val="28"/>
        </w:rPr>
        <w:t>В умовах дії воєнного стану фінансування видатків здійснювалося відповідно до Порядку виконання повноважень Державною казначейською службою України в особливому режимі в умовах воєнного стану, затвердженого постановою Кабінету Міністрів України від 09 червня 2021 року № 590.</w:t>
      </w:r>
    </w:p>
    <w:p w14:paraId="48098A36" w14:textId="77777777" w:rsidR="0094188C" w:rsidRPr="0094188C" w:rsidRDefault="0094188C" w:rsidP="002476B9">
      <w:pPr>
        <w:ind w:firstLine="567"/>
        <w:jc w:val="both"/>
        <w:rPr>
          <w:sz w:val="28"/>
          <w:szCs w:val="28"/>
        </w:rPr>
      </w:pPr>
      <w:r w:rsidRPr="0094188C">
        <w:rPr>
          <w:sz w:val="28"/>
          <w:szCs w:val="28"/>
        </w:rPr>
        <w:t>За підсумками І півріччя 2026 року виконання видатків загального та спеціального фондів за бюджетними програмами Солом’янської районної в місті Києві державної адміністрації становило 2 146 466,3 тис. грн, або 48,4 % річного плану.</w:t>
      </w:r>
    </w:p>
    <w:p w14:paraId="1BDCB854" w14:textId="77777777" w:rsidR="0094188C" w:rsidRPr="0094188C" w:rsidRDefault="0094188C" w:rsidP="002476B9">
      <w:pPr>
        <w:ind w:firstLine="567"/>
        <w:jc w:val="both"/>
        <w:rPr>
          <w:sz w:val="28"/>
          <w:szCs w:val="28"/>
        </w:rPr>
      </w:pPr>
      <w:r w:rsidRPr="0094188C">
        <w:rPr>
          <w:sz w:val="28"/>
          <w:szCs w:val="28"/>
        </w:rPr>
        <w:t>Із загального обсягу видатків:</w:t>
      </w:r>
    </w:p>
    <w:p w14:paraId="519BF097" w14:textId="77777777" w:rsidR="0094188C" w:rsidRPr="0094188C" w:rsidRDefault="0094188C" w:rsidP="002476B9">
      <w:pPr>
        <w:ind w:firstLine="567"/>
        <w:jc w:val="both"/>
        <w:rPr>
          <w:sz w:val="28"/>
          <w:szCs w:val="28"/>
        </w:rPr>
      </w:pPr>
      <w:r w:rsidRPr="0094188C">
        <w:rPr>
          <w:sz w:val="28"/>
          <w:szCs w:val="28"/>
        </w:rPr>
        <w:t>видатки загального фонду виконано на 2 063 571,2 тис. грн, що становить 53,3 % річних планових призначень;</w:t>
      </w:r>
    </w:p>
    <w:p w14:paraId="6669AD3D" w14:textId="77777777" w:rsidR="0094188C" w:rsidRPr="0094188C" w:rsidRDefault="0094188C" w:rsidP="002476B9">
      <w:pPr>
        <w:ind w:firstLine="567"/>
        <w:jc w:val="both"/>
        <w:rPr>
          <w:sz w:val="28"/>
          <w:szCs w:val="28"/>
        </w:rPr>
      </w:pPr>
      <w:r w:rsidRPr="0094188C">
        <w:rPr>
          <w:sz w:val="28"/>
          <w:szCs w:val="28"/>
        </w:rPr>
        <w:t>видатки спеціального фонду – 82 895,1 тис. грн, з яких:</w:t>
      </w:r>
    </w:p>
    <w:p w14:paraId="7F27FBEF" w14:textId="77777777" w:rsidR="0094188C" w:rsidRPr="0094188C" w:rsidRDefault="0094188C" w:rsidP="002476B9">
      <w:pPr>
        <w:ind w:firstLine="567"/>
        <w:jc w:val="both"/>
        <w:rPr>
          <w:sz w:val="28"/>
          <w:szCs w:val="28"/>
        </w:rPr>
      </w:pPr>
      <w:r w:rsidRPr="0094188C">
        <w:rPr>
          <w:sz w:val="28"/>
          <w:szCs w:val="28"/>
        </w:rPr>
        <w:t>власні надходження бюджетних установ – 45 331,1 тис. грн;</w:t>
      </w:r>
    </w:p>
    <w:p w14:paraId="3BF90CEA" w14:textId="77777777" w:rsidR="0094188C" w:rsidRPr="0094188C" w:rsidRDefault="0094188C" w:rsidP="002476B9">
      <w:pPr>
        <w:ind w:firstLine="567"/>
        <w:jc w:val="both"/>
        <w:rPr>
          <w:sz w:val="28"/>
          <w:szCs w:val="28"/>
        </w:rPr>
      </w:pPr>
      <w:r w:rsidRPr="0094188C">
        <w:rPr>
          <w:sz w:val="28"/>
          <w:szCs w:val="28"/>
        </w:rPr>
        <w:t>інші кошти спеціального фонду – 37 564,0 тис. грн, у тому числі бюджет розвитку – 37 564,0 тис. грн.</w:t>
      </w:r>
    </w:p>
    <w:p w14:paraId="00E5C270" w14:textId="77777777" w:rsidR="0094188C" w:rsidRPr="0094188C" w:rsidRDefault="0094188C" w:rsidP="002476B9">
      <w:pPr>
        <w:ind w:firstLine="567"/>
        <w:jc w:val="both"/>
        <w:rPr>
          <w:sz w:val="28"/>
          <w:szCs w:val="28"/>
        </w:rPr>
      </w:pPr>
      <w:r w:rsidRPr="0094188C">
        <w:rPr>
          <w:sz w:val="28"/>
          <w:szCs w:val="28"/>
        </w:rPr>
        <w:t>Традиційно найбільший обсяг бюджетних коштів спрямовано на фінансування соціально-культурної сфери, зокрема освіти, соціального захисту населення, культури і мистецтва, фізичної культури та спорту. Загальний обсяг видатків за цими напрямами становив 2 008 088,5 тис. грн, що складає 93,6 % загального обсягу касових видатків.</w:t>
      </w:r>
    </w:p>
    <w:p w14:paraId="6FA0D9FC" w14:textId="695D2915" w:rsidR="0094188C" w:rsidRDefault="0094188C" w:rsidP="002476B9">
      <w:pPr>
        <w:ind w:firstLine="567"/>
        <w:jc w:val="both"/>
        <w:rPr>
          <w:sz w:val="28"/>
          <w:szCs w:val="28"/>
        </w:rPr>
      </w:pPr>
      <w:r w:rsidRPr="0094188C">
        <w:rPr>
          <w:sz w:val="28"/>
          <w:szCs w:val="28"/>
        </w:rPr>
        <w:t>Найбільшу питому вагу у структурі видатків головного розпорядника бюджетних коштів займає галузь освіти. На її фінансування у І півріччі 2026 року спрямовано 1 880 014,7 тис. грн, або 87,6 % загального обсягу видатків Солом’янської районної в місті Києві державної адміністрації.</w:t>
      </w:r>
    </w:p>
    <w:p w14:paraId="2E8A8E6B" w14:textId="187D72EF" w:rsidR="00A2277D" w:rsidRDefault="000A4EDE" w:rsidP="002476B9">
      <w:pPr>
        <w:ind w:firstLine="567"/>
        <w:jc w:val="both"/>
        <w:rPr>
          <w:sz w:val="28"/>
          <w:szCs w:val="28"/>
        </w:rPr>
      </w:pPr>
      <w:r w:rsidRPr="000A4EDE">
        <w:rPr>
          <w:noProof/>
          <w:lang w:eastAsia="uk-UA"/>
        </w:rPr>
        <w:lastRenderedPageBreak/>
        <w:drawing>
          <wp:inline distT="0" distB="0" distL="0" distR="0" wp14:anchorId="5B01EA4D" wp14:editId="6C6E4E5D">
            <wp:extent cx="5412578" cy="2765425"/>
            <wp:effectExtent l="0" t="0" r="0" b="0"/>
            <wp:docPr id="178867913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35631" cy="2777203"/>
                    </a:xfrm>
                    <a:prstGeom prst="rect">
                      <a:avLst/>
                    </a:prstGeom>
                    <a:noFill/>
                    <a:ln>
                      <a:noFill/>
                    </a:ln>
                  </pic:spPr>
                </pic:pic>
              </a:graphicData>
            </a:graphic>
          </wp:inline>
        </w:drawing>
      </w:r>
    </w:p>
    <w:p w14:paraId="739ECEAB" w14:textId="77777777" w:rsidR="00B872CE" w:rsidRDefault="00B872CE" w:rsidP="00175D72">
      <w:pPr>
        <w:ind w:firstLine="567"/>
        <w:jc w:val="center"/>
        <w:rPr>
          <w:b/>
          <w:sz w:val="26"/>
          <w:szCs w:val="26"/>
        </w:rPr>
      </w:pPr>
    </w:p>
    <w:p w14:paraId="2DD6BDCD" w14:textId="77777777" w:rsidR="00CA33B1" w:rsidRDefault="00175D72" w:rsidP="00CA33B1">
      <w:pPr>
        <w:ind w:firstLine="567"/>
        <w:jc w:val="center"/>
        <w:rPr>
          <w:b/>
          <w:sz w:val="26"/>
          <w:szCs w:val="26"/>
        </w:rPr>
      </w:pPr>
      <w:r w:rsidRPr="00A71AB1">
        <w:rPr>
          <w:b/>
          <w:sz w:val="26"/>
          <w:szCs w:val="26"/>
        </w:rPr>
        <w:t>Структура видатків бюджету міста Києва за І півріччя 2026 року</w:t>
      </w:r>
      <w:r w:rsidR="004A374B">
        <w:rPr>
          <w:b/>
          <w:sz w:val="26"/>
          <w:szCs w:val="26"/>
        </w:rPr>
        <w:t xml:space="preserve"> </w:t>
      </w:r>
      <w:r w:rsidRPr="00A71AB1">
        <w:rPr>
          <w:b/>
          <w:sz w:val="26"/>
          <w:szCs w:val="26"/>
        </w:rPr>
        <w:t>по головному розпоряднику бюджетних коштів</w:t>
      </w:r>
      <w:r w:rsidR="004A374B">
        <w:rPr>
          <w:b/>
          <w:sz w:val="26"/>
          <w:szCs w:val="26"/>
        </w:rPr>
        <w:t xml:space="preserve"> </w:t>
      </w:r>
      <w:r w:rsidRPr="00A71AB1">
        <w:rPr>
          <w:b/>
          <w:sz w:val="26"/>
          <w:szCs w:val="26"/>
        </w:rPr>
        <w:t>Солом’янській районній в місті Києві державній адміністрації</w:t>
      </w:r>
      <w:r w:rsidR="004A374B">
        <w:rPr>
          <w:b/>
          <w:sz w:val="26"/>
          <w:szCs w:val="26"/>
        </w:rPr>
        <w:t xml:space="preserve"> </w:t>
      </w:r>
      <w:r w:rsidR="00B872CE">
        <w:rPr>
          <w:b/>
          <w:sz w:val="26"/>
          <w:szCs w:val="26"/>
        </w:rPr>
        <w:t>у</w:t>
      </w:r>
      <w:r w:rsidRPr="00A71AB1">
        <w:rPr>
          <w:b/>
          <w:sz w:val="26"/>
          <w:szCs w:val="26"/>
        </w:rPr>
        <w:t xml:space="preserve"> розрізі галузей</w:t>
      </w:r>
    </w:p>
    <w:p w14:paraId="3FF574A5" w14:textId="0B1488F4" w:rsidR="00175D72" w:rsidRPr="00885205" w:rsidRDefault="00175D72" w:rsidP="00CA33B1">
      <w:pPr>
        <w:ind w:firstLine="567"/>
        <w:jc w:val="right"/>
      </w:pPr>
      <w:r w:rsidRPr="00885205">
        <w:t>тис. грн</w:t>
      </w:r>
    </w:p>
    <w:tbl>
      <w:tblPr>
        <w:tblW w:w="983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2"/>
        <w:gridCol w:w="1831"/>
        <w:gridCol w:w="1549"/>
        <w:gridCol w:w="1239"/>
      </w:tblGrid>
      <w:tr w:rsidR="00175D72" w:rsidRPr="00CA33B1" w14:paraId="71C41FD4" w14:textId="77777777" w:rsidTr="00CA33B1">
        <w:trPr>
          <w:trHeight w:val="261"/>
        </w:trPr>
        <w:tc>
          <w:tcPr>
            <w:tcW w:w="5212" w:type="dxa"/>
            <w:hideMark/>
          </w:tcPr>
          <w:p w14:paraId="4688A3D9" w14:textId="77777777" w:rsidR="00175D72" w:rsidRPr="00CA33B1" w:rsidRDefault="00175D72" w:rsidP="00561DB6">
            <w:pPr>
              <w:ind w:firstLine="567"/>
            </w:pPr>
            <w:r w:rsidRPr="00CA33B1">
              <w:t>Фонд код</w:t>
            </w:r>
          </w:p>
        </w:tc>
        <w:tc>
          <w:tcPr>
            <w:tcW w:w="1831" w:type="dxa"/>
            <w:vMerge w:val="restart"/>
            <w:hideMark/>
          </w:tcPr>
          <w:p w14:paraId="0302A7BC" w14:textId="77777777" w:rsidR="00175D72" w:rsidRPr="00CA33B1" w:rsidRDefault="00175D72" w:rsidP="00561DB6">
            <w:r w:rsidRPr="00CA33B1">
              <w:t>План на рік з урахуванням змін</w:t>
            </w:r>
          </w:p>
        </w:tc>
        <w:tc>
          <w:tcPr>
            <w:tcW w:w="1549" w:type="dxa"/>
            <w:vMerge w:val="restart"/>
            <w:hideMark/>
          </w:tcPr>
          <w:p w14:paraId="17E979FE" w14:textId="77777777" w:rsidR="00175D72" w:rsidRPr="00CA33B1" w:rsidRDefault="00175D72" w:rsidP="00561DB6">
            <w:r w:rsidRPr="00CA33B1">
              <w:t>Факт за І півріччя 2026 року</w:t>
            </w:r>
          </w:p>
        </w:tc>
        <w:tc>
          <w:tcPr>
            <w:tcW w:w="1239" w:type="dxa"/>
            <w:vMerge w:val="restart"/>
            <w:textDirection w:val="btLr"/>
            <w:hideMark/>
          </w:tcPr>
          <w:p w14:paraId="72F9BC92" w14:textId="34E52B3F" w:rsidR="00175D72" w:rsidRPr="00CA33B1" w:rsidRDefault="00175D72" w:rsidP="00561DB6">
            <w:pPr>
              <w:ind w:firstLine="567"/>
            </w:pPr>
            <w:r w:rsidRPr="00CA33B1">
              <w:t>%</w:t>
            </w:r>
            <w:r w:rsidR="00561DB6" w:rsidRPr="00CA33B1">
              <w:t>в</w:t>
            </w:r>
            <w:r w:rsidRPr="00CA33B1">
              <w:t xml:space="preserve">иконання </w:t>
            </w:r>
          </w:p>
        </w:tc>
      </w:tr>
      <w:tr w:rsidR="00175D72" w:rsidRPr="00CA33B1" w14:paraId="2322E75B" w14:textId="77777777" w:rsidTr="00CA33B1">
        <w:trPr>
          <w:trHeight w:val="296"/>
        </w:trPr>
        <w:tc>
          <w:tcPr>
            <w:tcW w:w="5212" w:type="dxa"/>
            <w:hideMark/>
          </w:tcPr>
          <w:p w14:paraId="0C05EC59" w14:textId="77777777" w:rsidR="00175D72" w:rsidRPr="00CA33B1" w:rsidRDefault="00175D72" w:rsidP="00175D72">
            <w:pPr>
              <w:ind w:firstLine="567"/>
              <w:jc w:val="both"/>
            </w:pPr>
            <w:r w:rsidRPr="00CA33B1">
              <w:t>Галузь</w:t>
            </w:r>
          </w:p>
        </w:tc>
        <w:tc>
          <w:tcPr>
            <w:tcW w:w="1831" w:type="dxa"/>
            <w:vMerge/>
            <w:vAlign w:val="center"/>
            <w:hideMark/>
          </w:tcPr>
          <w:p w14:paraId="5A48CE33" w14:textId="77777777" w:rsidR="00175D72" w:rsidRPr="00CA33B1" w:rsidRDefault="00175D72" w:rsidP="00175D72">
            <w:pPr>
              <w:ind w:firstLine="567"/>
              <w:jc w:val="both"/>
            </w:pPr>
          </w:p>
        </w:tc>
        <w:tc>
          <w:tcPr>
            <w:tcW w:w="1549" w:type="dxa"/>
            <w:vMerge/>
            <w:vAlign w:val="center"/>
            <w:hideMark/>
          </w:tcPr>
          <w:p w14:paraId="361B5963" w14:textId="77777777" w:rsidR="00175D72" w:rsidRPr="00CA33B1" w:rsidRDefault="00175D72" w:rsidP="00175D72">
            <w:pPr>
              <w:ind w:firstLine="567"/>
              <w:jc w:val="both"/>
            </w:pPr>
          </w:p>
        </w:tc>
        <w:tc>
          <w:tcPr>
            <w:tcW w:w="1239" w:type="dxa"/>
            <w:vMerge/>
            <w:vAlign w:val="center"/>
            <w:hideMark/>
          </w:tcPr>
          <w:p w14:paraId="52410328" w14:textId="77777777" w:rsidR="00175D72" w:rsidRPr="00CA33B1" w:rsidRDefault="00175D72" w:rsidP="00175D72">
            <w:pPr>
              <w:ind w:firstLine="567"/>
              <w:jc w:val="both"/>
            </w:pPr>
          </w:p>
        </w:tc>
      </w:tr>
      <w:tr w:rsidR="00175D72" w:rsidRPr="00CA33B1" w14:paraId="1B515CF8" w14:textId="77777777" w:rsidTr="00CA33B1">
        <w:trPr>
          <w:trHeight w:val="252"/>
        </w:trPr>
        <w:tc>
          <w:tcPr>
            <w:tcW w:w="5212" w:type="dxa"/>
            <w:shd w:val="clear" w:color="auto" w:fill="B6DDE8" w:themeFill="accent5" w:themeFillTint="66"/>
            <w:vAlign w:val="center"/>
            <w:hideMark/>
          </w:tcPr>
          <w:p w14:paraId="0D124F06" w14:textId="77777777" w:rsidR="00175D72" w:rsidRPr="00CA33B1" w:rsidRDefault="00175D72" w:rsidP="00175D72">
            <w:pPr>
              <w:ind w:firstLine="567"/>
              <w:jc w:val="both"/>
              <w:rPr>
                <w:b/>
                <w:bCs/>
              </w:rPr>
            </w:pPr>
            <w:r w:rsidRPr="00CA33B1">
              <w:rPr>
                <w:b/>
                <w:bCs/>
              </w:rPr>
              <w:t>Загальний фонд</w:t>
            </w:r>
          </w:p>
        </w:tc>
        <w:tc>
          <w:tcPr>
            <w:tcW w:w="1831" w:type="dxa"/>
            <w:shd w:val="clear" w:color="auto" w:fill="B6DDE8" w:themeFill="accent5" w:themeFillTint="66"/>
            <w:noWrap/>
            <w:vAlign w:val="center"/>
          </w:tcPr>
          <w:p w14:paraId="126E5F2A" w14:textId="77777777" w:rsidR="00175D72" w:rsidRPr="00CA33B1" w:rsidRDefault="00175D72" w:rsidP="000D5E7F">
            <w:pPr>
              <w:jc w:val="both"/>
              <w:rPr>
                <w:b/>
                <w:bCs/>
              </w:rPr>
            </w:pPr>
            <w:r w:rsidRPr="00CA33B1">
              <w:rPr>
                <w:b/>
                <w:bCs/>
              </w:rPr>
              <w:t>3 873 361,5</w:t>
            </w:r>
          </w:p>
        </w:tc>
        <w:tc>
          <w:tcPr>
            <w:tcW w:w="1549" w:type="dxa"/>
            <w:shd w:val="clear" w:color="auto" w:fill="B6DDE8" w:themeFill="accent5" w:themeFillTint="66"/>
            <w:noWrap/>
            <w:vAlign w:val="center"/>
          </w:tcPr>
          <w:p w14:paraId="2F459AC3" w14:textId="77777777" w:rsidR="00175D72" w:rsidRPr="00CA33B1" w:rsidRDefault="00175D72" w:rsidP="000D5E7F">
            <w:pPr>
              <w:jc w:val="both"/>
              <w:rPr>
                <w:b/>
                <w:bCs/>
              </w:rPr>
            </w:pPr>
            <w:r w:rsidRPr="00CA33B1">
              <w:rPr>
                <w:b/>
                <w:bCs/>
              </w:rPr>
              <w:t>2 063 571,2</w:t>
            </w:r>
          </w:p>
        </w:tc>
        <w:tc>
          <w:tcPr>
            <w:tcW w:w="1239" w:type="dxa"/>
            <w:shd w:val="clear" w:color="auto" w:fill="B6DDE8" w:themeFill="accent5" w:themeFillTint="66"/>
            <w:noWrap/>
            <w:vAlign w:val="center"/>
          </w:tcPr>
          <w:p w14:paraId="1C4EEFC7" w14:textId="77777777" w:rsidR="00175D72" w:rsidRPr="00CA33B1" w:rsidRDefault="00175D72" w:rsidP="000D5E7F">
            <w:pPr>
              <w:jc w:val="both"/>
              <w:rPr>
                <w:b/>
                <w:bCs/>
              </w:rPr>
            </w:pPr>
            <w:r w:rsidRPr="00CA33B1">
              <w:rPr>
                <w:b/>
                <w:bCs/>
              </w:rPr>
              <w:t>53,3</w:t>
            </w:r>
          </w:p>
        </w:tc>
      </w:tr>
      <w:tr w:rsidR="00175D72" w:rsidRPr="00CA33B1" w14:paraId="16207226" w14:textId="77777777" w:rsidTr="00CA33B1">
        <w:trPr>
          <w:trHeight w:val="252"/>
        </w:trPr>
        <w:tc>
          <w:tcPr>
            <w:tcW w:w="5212" w:type="dxa"/>
            <w:vAlign w:val="center"/>
            <w:hideMark/>
          </w:tcPr>
          <w:p w14:paraId="1B684800" w14:textId="77777777" w:rsidR="00175D72" w:rsidRPr="00CA33B1" w:rsidRDefault="00175D72" w:rsidP="00175D72">
            <w:pPr>
              <w:ind w:firstLine="567"/>
              <w:jc w:val="both"/>
            </w:pPr>
            <w:r w:rsidRPr="00CA33B1">
              <w:t>Державне управління</w:t>
            </w:r>
          </w:p>
        </w:tc>
        <w:tc>
          <w:tcPr>
            <w:tcW w:w="1831" w:type="dxa"/>
            <w:noWrap/>
            <w:vAlign w:val="center"/>
          </w:tcPr>
          <w:p w14:paraId="0A9EDA6E" w14:textId="77777777" w:rsidR="00175D72" w:rsidRPr="00CA33B1" w:rsidRDefault="00175D72" w:rsidP="000D5E7F">
            <w:pPr>
              <w:jc w:val="both"/>
            </w:pPr>
            <w:r w:rsidRPr="00CA33B1">
              <w:t>243 670,4</w:t>
            </w:r>
          </w:p>
        </w:tc>
        <w:tc>
          <w:tcPr>
            <w:tcW w:w="1549" w:type="dxa"/>
            <w:noWrap/>
            <w:vAlign w:val="center"/>
          </w:tcPr>
          <w:p w14:paraId="0B2E6ACE" w14:textId="77777777" w:rsidR="00175D72" w:rsidRPr="00CA33B1" w:rsidRDefault="00175D72" w:rsidP="000D5E7F">
            <w:pPr>
              <w:jc w:val="both"/>
            </w:pPr>
            <w:r w:rsidRPr="00CA33B1">
              <w:t>104 684,7</w:t>
            </w:r>
          </w:p>
        </w:tc>
        <w:tc>
          <w:tcPr>
            <w:tcW w:w="1239" w:type="dxa"/>
            <w:noWrap/>
            <w:vAlign w:val="center"/>
          </w:tcPr>
          <w:p w14:paraId="0EC42732" w14:textId="77777777" w:rsidR="00175D72" w:rsidRPr="00CA33B1" w:rsidRDefault="00175D72" w:rsidP="000D5E7F">
            <w:pPr>
              <w:jc w:val="both"/>
            </w:pPr>
            <w:r w:rsidRPr="00CA33B1">
              <w:t>43,0</w:t>
            </w:r>
          </w:p>
        </w:tc>
      </w:tr>
      <w:tr w:rsidR="00175D72" w:rsidRPr="00CA33B1" w14:paraId="63772AFB" w14:textId="77777777" w:rsidTr="00CA33B1">
        <w:trPr>
          <w:trHeight w:val="252"/>
        </w:trPr>
        <w:tc>
          <w:tcPr>
            <w:tcW w:w="5212" w:type="dxa"/>
            <w:vAlign w:val="center"/>
            <w:hideMark/>
          </w:tcPr>
          <w:p w14:paraId="75C7CC21" w14:textId="77777777" w:rsidR="00175D72" w:rsidRPr="00CA33B1" w:rsidRDefault="00175D72" w:rsidP="00175D72">
            <w:pPr>
              <w:ind w:firstLine="567"/>
              <w:jc w:val="both"/>
            </w:pPr>
            <w:r w:rsidRPr="00CA33B1">
              <w:t>Освіта</w:t>
            </w:r>
          </w:p>
        </w:tc>
        <w:tc>
          <w:tcPr>
            <w:tcW w:w="1831" w:type="dxa"/>
            <w:noWrap/>
            <w:vAlign w:val="center"/>
          </w:tcPr>
          <w:p w14:paraId="0CEF1443" w14:textId="77777777" w:rsidR="00175D72" w:rsidRPr="00CA33B1" w:rsidRDefault="00175D72" w:rsidP="000D5E7F">
            <w:pPr>
              <w:jc w:val="both"/>
            </w:pPr>
            <w:r w:rsidRPr="00CA33B1">
              <w:t>3 364 676,0</w:t>
            </w:r>
          </w:p>
        </w:tc>
        <w:tc>
          <w:tcPr>
            <w:tcW w:w="1549" w:type="dxa"/>
            <w:noWrap/>
            <w:vAlign w:val="center"/>
          </w:tcPr>
          <w:p w14:paraId="4AE914FF" w14:textId="77777777" w:rsidR="00175D72" w:rsidRPr="00CA33B1" w:rsidRDefault="00175D72" w:rsidP="000D5E7F">
            <w:pPr>
              <w:jc w:val="both"/>
            </w:pPr>
            <w:r w:rsidRPr="00CA33B1">
              <w:t>1 834 797,2</w:t>
            </w:r>
          </w:p>
        </w:tc>
        <w:tc>
          <w:tcPr>
            <w:tcW w:w="1239" w:type="dxa"/>
            <w:noWrap/>
            <w:vAlign w:val="center"/>
          </w:tcPr>
          <w:p w14:paraId="6AD75F7D" w14:textId="77777777" w:rsidR="00175D72" w:rsidRPr="00CA33B1" w:rsidRDefault="00175D72" w:rsidP="000D5E7F">
            <w:pPr>
              <w:jc w:val="both"/>
            </w:pPr>
            <w:r w:rsidRPr="00CA33B1">
              <w:t>54,5</w:t>
            </w:r>
          </w:p>
        </w:tc>
      </w:tr>
      <w:tr w:rsidR="00175D72" w:rsidRPr="00CA33B1" w14:paraId="5E6A9662" w14:textId="77777777" w:rsidTr="00CA33B1">
        <w:trPr>
          <w:trHeight w:val="252"/>
        </w:trPr>
        <w:tc>
          <w:tcPr>
            <w:tcW w:w="5212" w:type="dxa"/>
            <w:vAlign w:val="center"/>
            <w:hideMark/>
          </w:tcPr>
          <w:p w14:paraId="6DB8C0AA" w14:textId="77777777" w:rsidR="00175D72" w:rsidRPr="00CA33B1" w:rsidRDefault="00175D72" w:rsidP="00E06AC5">
            <w:pPr>
              <w:jc w:val="both"/>
            </w:pPr>
            <w:r w:rsidRPr="00CA33B1">
              <w:t>Соціальний захист та соціальне забезпечення</w:t>
            </w:r>
          </w:p>
        </w:tc>
        <w:tc>
          <w:tcPr>
            <w:tcW w:w="1831" w:type="dxa"/>
            <w:noWrap/>
            <w:vAlign w:val="center"/>
          </w:tcPr>
          <w:p w14:paraId="63C41FA9" w14:textId="77777777" w:rsidR="00175D72" w:rsidRPr="00CA33B1" w:rsidRDefault="00175D72" w:rsidP="00175D72">
            <w:pPr>
              <w:ind w:firstLine="567"/>
              <w:jc w:val="both"/>
            </w:pPr>
            <w:r w:rsidRPr="00CA33B1">
              <w:t>121 641,9</w:t>
            </w:r>
          </w:p>
        </w:tc>
        <w:tc>
          <w:tcPr>
            <w:tcW w:w="1549" w:type="dxa"/>
            <w:noWrap/>
            <w:vAlign w:val="center"/>
          </w:tcPr>
          <w:p w14:paraId="75FF716E" w14:textId="77777777" w:rsidR="00175D72" w:rsidRPr="00CA33B1" w:rsidRDefault="00175D72" w:rsidP="00E06AC5">
            <w:pPr>
              <w:jc w:val="both"/>
            </w:pPr>
            <w:r w:rsidRPr="00CA33B1">
              <w:t>79 571,4</w:t>
            </w:r>
          </w:p>
        </w:tc>
        <w:tc>
          <w:tcPr>
            <w:tcW w:w="1239" w:type="dxa"/>
            <w:noWrap/>
            <w:vAlign w:val="center"/>
          </w:tcPr>
          <w:p w14:paraId="63AF7D66" w14:textId="77777777" w:rsidR="00175D72" w:rsidRPr="00CA33B1" w:rsidRDefault="00175D72" w:rsidP="000D5E7F">
            <w:pPr>
              <w:jc w:val="both"/>
            </w:pPr>
            <w:r w:rsidRPr="00CA33B1">
              <w:t>65,4</w:t>
            </w:r>
          </w:p>
        </w:tc>
      </w:tr>
      <w:tr w:rsidR="00175D72" w:rsidRPr="00CA33B1" w14:paraId="574E3AE9" w14:textId="77777777" w:rsidTr="00CA33B1">
        <w:trPr>
          <w:trHeight w:val="252"/>
        </w:trPr>
        <w:tc>
          <w:tcPr>
            <w:tcW w:w="5212" w:type="dxa"/>
            <w:vAlign w:val="center"/>
            <w:hideMark/>
          </w:tcPr>
          <w:p w14:paraId="3A180FC2" w14:textId="77777777" w:rsidR="00175D72" w:rsidRPr="00CA33B1" w:rsidRDefault="00175D72" w:rsidP="00175D72">
            <w:pPr>
              <w:ind w:firstLine="567"/>
              <w:jc w:val="both"/>
            </w:pPr>
            <w:r w:rsidRPr="00CA33B1">
              <w:t>Культура і мистецтво</w:t>
            </w:r>
          </w:p>
        </w:tc>
        <w:tc>
          <w:tcPr>
            <w:tcW w:w="1831" w:type="dxa"/>
            <w:noWrap/>
            <w:vAlign w:val="center"/>
          </w:tcPr>
          <w:p w14:paraId="48215D5E" w14:textId="77777777" w:rsidR="00175D72" w:rsidRPr="00CA33B1" w:rsidRDefault="00175D72" w:rsidP="00175D72">
            <w:pPr>
              <w:ind w:firstLine="567"/>
              <w:jc w:val="both"/>
            </w:pPr>
            <w:r w:rsidRPr="00CA33B1">
              <w:t>51 262,0</w:t>
            </w:r>
          </w:p>
        </w:tc>
        <w:tc>
          <w:tcPr>
            <w:tcW w:w="1549" w:type="dxa"/>
            <w:noWrap/>
            <w:vAlign w:val="center"/>
          </w:tcPr>
          <w:p w14:paraId="4307BB76" w14:textId="77777777" w:rsidR="00175D72" w:rsidRPr="00CA33B1" w:rsidRDefault="00175D72" w:rsidP="00E06AC5">
            <w:pPr>
              <w:jc w:val="both"/>
            </w:pPr>
            <w:r w:rsidRPr="00CA33B1">
              <w:t>23 204,2</w:t>
            </w:r>
          </w:p>
        </w:tc>
        <w:tc>
          <w:tcPr>
            <w:tcW w:w="1239" w:type="dxa"/>
            <w:noWrap/>
            <w:vAlign w:val="center"/>
          </w:tcPr>
          <w:p w14:paraId="1AAF6F51" w14:textId="77777777" w:rsidR="00175D72" w:rsidRPr="00CA33B1" w:rsidRDefault="00175D72" w:rsidP="000D5E7F">
            <w:pPr>
              <w:jc w:val="both"/>
            </w:pPr>
            <w:r w:rsidRPr="00CA33B1">
              <w:t>45,3</w:t>
            </w:r>
          </w:p>
        </w:tc>
      </w:tr>
      <w:tr w:rsidR="00175D72" w:rsidRPr="00CA33B1" w14:paraId="6C2DB79F" w14:textId="77777777" w:rsidTr="00CA33B1">
        <w:trPr>
          <w:trHeight w:val="252"/>
        </w:trPr>
        <w:tc>
          <w:tcPr>
            <w:tcW w:w="5212" w:type="dxa"/>
            <w:vAlign w:val="center"/>
            <w:hideMark/>
          </w:tcPr>
          <w:p w14:paraId="6F36D73B" w14:textId="77777777" w:rsidR="00175D72" w:rsidRPr="00CA33B1" w:rsidRDefault="00175D72" w:rsidP="00175D72">
            <w:pPr>
              <w:ind w:firstLine="567"/>
              <w:jc w:val="both"/>
            </w:pPr>
            <w:r w:rsidRPr="00CA33B1">
              <w:t>Фізична культура і спорт</w:t>
            </w:r>
          </w:p>
        </w:tc>
        <w:tc>
          <w:tcPr>
            <w:tcW w:w="1831" w:type="dxa"/>
            <w:noWrap/>
            <w:vAlign w:val="center"/>
          </w:tcPr>
          <w:p w14:paraId="25EBE36D" w14:textId="77777777" w:rsidR="00175D72" w:rsidRPr="00CA33B1" w:rsidRDefault="00175D72" w:rsidP="00175D72">
            <w:pPr>
              <w:ind w:firstLine="567"/>
              <w:jc w:val="both"/>
            </w:pPr>
            <w:r w:rsidRPr="00CA33B1">
              <w:t>33 760,9</w:t>
            </w:r>
          </w:p>
        </w:tc>
        <w:tc>
          <w:tcPr>
            <w:tcW w:w="1549" w:type="dxa"/>
            <w:noWrap/>
            <w:vAlign w:val="center"/>
          </w:tcPr>
          <w:p w14:paraId="6580A323" w14:textId="77777777" w:rsidR="00175D72" w:rsidRPr="00CA33B1" w:rsidRDefault="00175D72" w:rsidP="00E06AC5">
            <w:pPr>
              <w:jc w:val="both"/>
            </w:pPr>
            <w:r w:rsidRPr="00CA33B1">
              <w:t>16 092,1</w:t>
            </w:r>
          </w:p>
        </w:tc>
        <w:tc>
          <w:tcPr>
            <w:tcW w:w="1239" w:type="dxa"/>
            <w:noWrap/>
            <w:vAlign w:val="center"/>
          </w:tcPr>
          <w:p w14:paraId="12FF6E0E" w14:textId="77777777" w:rsidR="00175D72" w:rsidRPr="00CA33B1" w:rsidRDefault="00175D72" w:rsidP="000D5E7F">
            <w:pPr>
              <w:jc w:val="both"/>
            </w:pPr>
            <w:r w:rsidRPr="00CA33B1">
              <w:t>47,7</w:t>
            </w:r>
          </w:p>
        </w:tc>
      </w:tr>
      <w:tr w:rsidR="00175D72" w:rsidRPr="00CA33B1" w14:paraId="2228AC0E" w14:textId="77777777" w:rsidTr="00CA33B1">
        <w:trPr>
          <w:trHeight w:val="252"/>
        </w:trPr>
        <w:tc>
          <w:tcPr>
            <w:tcW w:w="5212" w:type="dxa"/>
            <w:vAlign w:val="center"/>
            <w:hideMark/>
          </w:tcPr>
          <w:p w14:paraId="30EA32DE" w14:textId="77777777" w:rsidR="00175D72" w:rsidRPr="00CA33B1" w:rsidRDefault="00175D72" w:rsidP="00175D72">
            <w:pPr>
              <w:ind w:firstLine="567"/>
              <w:jc w:val="both"/>
            </w:pPr>
            <w:r w:rsidRPr="00CA33B1">
              <w:t>Житлово-комунальне господарство</w:t>
            </w:r>
          </w:p>
        </w:tc>
        <w:tc>
          <w:tcPr>
            <w:tcW w:w="1831" w:type="dxa"/>
            <w:noWrap/>
            <w:vAlign w:val="center"/>
          </w:tcPr>
          <w:p w14:paraId="23AE3BE7" w14:textId="77777777" w:rsidR="00175D72" w:rsidRPr="00CA33B1" w:rsidRDefault="00175D72" w:rsidP="00175D72">
            <w:pPr>
              <w:ind w:firstLine="567"/>
              <w:jc w:val="both"/>
            </w:pPr>
            <w:r w:rsidRPr="00CA33B1">
              <w:t>58 350,3</w:t>
            </w:r>
          </w:p>
        </w:tc>
        <w:tc>
          <w:tcPr>
            <w:tcW w:w="1549" w:type="dxa"/>
            <w:noWrap/>
            <w:vAlign w:val="center"/>
          </w:tcPr>
          <w:p w14:paraId="6E3CCACE" w14:textId="77777777" w:rsidR="00175D72" w:rsidRPr="00CA33B1" w:rsidRDefault="00175D72" w:rsidP="00E06AC5">
            <w:pPr>
              <w:jc w:val="both"/>
            </w:pPr>
            <w:r w:rsidRPr="00CA33B1">
              <w:t>5 221,6</w:t>
            </w:r>
          </w:p>
        </w:tc>
        <w:tc>
          <w:tcPr>
            <w:tcW w:w="1239" w:type="dxa"/>
            <w:noWrap/>
            <w:vAlign w:val="center"/>
          </w:tcPr>
          <w:p w14:paraId="2D3D4263" w14:textId="77777777" w:rsidR="00175D72" w:rsidRPr="00CA33B1" w:rsidRDefault="00175D72" w:rsidP="000D5E7F">
            <w:pPr>
              <w:jc w:val="both"/>
            </w:pPr>
            <w:r w:rsidRPr="00CA33B1">
              <w:t>8,9</w:t>
            </w:r>
          </w:p>
        </w:tc>
      </w:tr>
      <w:tr w:rsidR="00175D72" w:rsidRPr="00CA33B1" w14:paraId="0DB447EA" w14:textId="77777777" w:rsidTr="00CA33B1">
        <w:trPr>
          <w:trHeight w:val="252"/>
        </w:trPr>
        <w:tc>
          <w:tcPr>
            <w:tcW w:w="5212" w:type="dxa"/>
            <w:shd w:val="clear" w:color="auto" w:fill="CCC0D9" w:themeFill="accent4" w:themeFillTint="66"/>
            <w:vAlign w:val="center"/>
          </w:tcPr>
          <w:p w14:paraId="0D5D51A2" w14:textId="14A7D946" w:rsidR="00175D72" w:rsidRPr="00CA33B1" w:rsidRDefault="00175D72" w:rsidP="00175D72">
            <w:pPr>
              <w:ind w:firstLine="567"/>
              <w:jc w:val="both"/>
              <w:rPr>
                <w:b/>
                <w:bCs/>
              </w:rPr>
            </w:pPr>
            <w:r w:rsidRPr="00CA33B1">
              <w:rPr>
                <w:b/>
                <w:bCs/>
              </w:rPr>
              <w:t xml:space="preserve">Спеціальний фонд разом, </w:t>
            </w:r>
            <w:r w:rsidR="00561DB6" w:rsidRPr="00CA33B1">
              <w:rPr>
                <w:b/>
                <w:bCs/>
              </w:rPr>
              <w:t>у</w:t>
            </w:r>
            <w:r w:rsidRPr="00CA33B1">
              <w:rPr>
                <w:b/>
                <w:bCs/>
              </w:rPr>
              <w:t xml:space="preserve"> т</w:t>
            </w:r>
            <w:r w:rsidR="00561DB6" w:rsidRPr="00CA33B1">
              <w:rPr>
                <w:b/>
                <w:bCs/>
              </w:rPr>
              <w:t xml:space="preserve">ому </w:t>
            </w:r>
            <w:r w:rsidRPr="00CA33B1">
              <w:rPr>
                <w:b/>
                <w:bCs/>
              </w:rPr>
              <w:t>ч</w:t>
            </w:r>
            <w:r w:rsidR="00561DB6" w:rsidRPr="00CA33B1">
              <w:rPr>
                <w:b/>
                <w:bCs/>
              </w:rPr>
              <w:t>ислі</w:t>
            </w:r>
            <w:r w:rsidRPr="00CA33B1">
              <w:rPr>
                <w:b/>
                <w:bCs/>
              </w:rPr>
              <w:t>:</w:t>
            </w:r>
          </w:p>
        </w:tc>
        <w:tc>
          <w:tcPr>
            <w:tcW w:w="1831" w:type="dxa"/>
            <w:shd w:val="clear" w:color="auto" w:fill="CCC0D9" w:themeFill="accent4" w:themeFillTint="66"/>
            <w:noWrap/>
            <w:vAlign w:val="center"/>
          </w:tcPr>
          <w:p w14:paraId="50115E56" w14:textId="77777777" w:rsidR="00175D72" w:rsidRPr="00CA33B1" w:rsidRDefault="00175D72" w:rsidP="00175D72">
            <w:pPr>
              <w:ind w:firstLine="567"/>
              <w:jc w:val="both"/>
              <w:rPr>
                <w:b/>
                <w:bCs/>
              </w:rPr>
            </w:pPr>
            <w:r w:rsidRPr="00CA33B1">
              <w:rPr>
                <w:b/>
                <w:bCs/>
              </w:rPr>
              <w:t>564 919,2</w:t>
            </w:r>
          </w:p>
        </w:tc>
        <w:tc>
          <w:tcPr>
            <w:tcW w:w="1549" w:type="dxa"/>
            <w:shd w:val="clear" w:color="auto" w:fill="CCC0D9" w:themeFill="accent4" w:themeFillTint="66"/>
            <w:noWrap/>
            <w:vAlign w:val="center"/>
          </w:tcPr>
          <w:p w14:paraId="455CE2B5" w14:textId="77777777" w:rsidR="00175D72" w:rsidRPr="00CA33B1" w:rsidRDefault="00175D72" w:rsidP="00E06AC5">
            <w:pPr>
              <w:jc w:val="both"/>
              <w:rPr>
                <w:b/>
                <w:bCs/>
              </w:rPr>
            </w:pPr>
            <w:r w:rsidRPr="00CA33B1">
              <w:rPr>
                <w:b/>
                <w:bCs/>
              </w:rPr>
              <w:t>82 895,1</w:t>
            </w:r>
          </w:p>
        </w:tc>
        <w:tc>
          <w:tcPr>
            <w:tcW w:w="1239" w:type="dxa"/>
            <w:shd w:val="clear" w:color="auto" w:fill="CCC0D9" w:themeFill="accent4" w:themeFillTint="66"/>
            <w:noWrap/>
            <w:vAlign w:val="center"/>
          </w:tcPr>
          <w:p w14:paraId="17720EF3" w14:textId="77777777" w:rsidR="00175D72" w:rsidRPr="00CA33B1" w:rsidRDefault="00175D72" w:rsidP="000D5E7F">
            <w:pPr>
              <w:jc w:val="both"/>
              <w:rPr>
                <w:b/>
                <w:bCs/>
              </w:rPr>
            </w:pPr>
            <w:r w:rsidRPr="00CA33B1">
              <w:rPr>
                <w:b/>
                <w:bCs/>
              </w:rPr>
              <w:t>14,7</w:t>
            </w:r>
          </w:p>
        </w:tc>
      </w:tr>
      <w:tr w:rsidR="00175D72" w:rsidRPr="00CA33B1" w14:paraId="24D3E884" w14:textId="77777777" w:rsidTr="00CA33B1">
        <w:trPr>
          <w:trHeight w:val="252"/>
        </w:trPr>
        <w:tc>
          <w:tcPr>
            <w:tcW w:w="5212" w:type="dxa"/>
            <w:shd w:val="clear" w:color="auto" w:fill="E5DFEC" w:themeFill="accent4" w:themeFillTint="33"/>
            <w:vAlign w:val="center"/>
          </w:tcPr>
          <w:p w14:paraId="583781FF" w14:textId="77777777" w:rsidR="00175D72" w:rsidRPr="00CA33B1" w:rsidRDefault="00175D72" w:rsidP="00175D72">
            <w:pPr>
              <w:ind w:firstLine="567"/>
              <w:jc w:val="both"/>
              <w:rPr>
                <w:b/>
                <w:bCs/>
                <w:i/>
              </w:rPr>
            </w:pPr>
            <w:r w:rsidRPr="00CA33B1">
              <w:rPr>
                <w:b/>
                <w:bCs/>
                <w:i/>
              </w:rPr>
              <w:t>Плата за послуги бюджетних установ</w:t>
            </w:r>
          </w:p>
        </w:tc>
        <w:tc>
          <w:tcPr>
            <w:tcW w:w="1831" w:type="dxa"/>
            <w:shd w:val="clear" w:color="auto" w:fill="E5DFEC" w:themeFill="accent4" w:themeFillTint="33"/>
            <w:noWrap/>
            <w:vAlign w:val="center"/>
          </w:tcPr>
          <w:p w14:paraId="6482F0FF" w14:textId="77777777" w:rsidR="00175D72" w:rsidRPr="00CA33B1" w:rsidRDefault="00175D72" w:rsidP="00175D72">
            <w:pPr>
              <w:ind w:firstLine="567"/>
              <w:jc w:val="both"/>
              <w:rPr>
                <w:b/>
                <w:bCs/>
                <w:i/>
              </w:rPr>
            </w:pPr>
            <w:r w:rsidRPr="00CA33B1">
              <w:rPr>
                <w:b/>
                <w:bCs/>
                <w:i/>
              </w:rPr>
              <w:t>159 463,1</w:t>
            </w:r>
          </w:p>
        </w:tc>
        <w:tc>
          <w:tcPr>
            <w:tcW w:w="1549" w:type="dxa"/>
            <w:shd w:val="clear" w:color="auto" w:fill="E5DFEC" w:themeFill="accent4" w:themeFillTint="33"/>
            <w:noWrap/>
            <w:vAlign w:val="center"/>
          </w:tcPr>
          <w:p w14:paraId="0E644CEB" w14:textId="77777777" w:rsidR="00175D72" w:rsidRPr="00CA33B1" w:rsidRDefault="00175D72" w:rsidP="00E06AC5">
            <w:pPr>
              <w:jc w:val="both"/>
              <w:rPr>
                <w:b/>
                <w:bCs/>
                <w:i/>
              </w:rPr>
            </w:pPr>
            <w:r w:rsidRPr="00CA33B1">
              <w:rPr>
                <w:b/>
                <w:bCs/>
                <w:i/>
              </w:rPr>
              <w:t>45 331,1</w:t>
            </w:r>
          </w:p>
        </w:tc>
        <w:tc>
          <w:tcPr>
            <w:tcW w:w="1239" w:type="dxa"/>
            <w:shd w:val="clear" w:color="auto" w:fill="E5DFEC" w:themeFill="accent4" w:themeFillTint="33"/>
            <w:noWrap/>
            <w:vAlign w:val="center"/>
          </w:tcPr>
          <w:p w14:paraId="38E78486" w14:textId="77777777" w:rsidR="00175D72" w:rsidRPr="00CA33B1" w:rsidRDefault="00175D72" w:rsidP="000D5E7F">
            <w:pPr>
              <w:jc w:val="both"/>
              <w:rPr>
                <w:b/>
                <w:bCs/>
                <w:i/>
              </w:rPr>
            </w:pPr>
            <w:r w:rsidRPr="00CA33B1">
              <w:rPr>
                <w:b/>
                <w:bCs/>
                <w:i/>
              </w:rPr>
              <w:t>28,4</w:t>
            </w:r>
          </w:p>
        </w:tc>
      </w:tr>
      <w:tr w:rsidR="00175D72" w:rsidRPr="00CA33B1" w14:paraId="597FA88A" w14:textId="77777777" w:rsidTr="00CA33B1">
        <w:trPr>
          <w:trHeight w:val="252"/>
        </w:trPr>
        <w:tc>
          <w:tcPr>
            <w:tcW w:w="5212" w:type="dxa"/>
            <w:vAlign w:val="center"/>
          </w:tcPr>
          <w:p w14:paraId="708BCFA4" w14:textId="77777777" w:rsidR="00175D72" w:rsidRPr="00CA33B1" w:rsidRDefault="00175D72" w:rsidP="00175D72">
            <w:pPr>
              <w:ind w:firstLine="567"/>
              <w:jc w:val="both"/>
            </w:pPr>
            <w:r w:rsidRPr="00CA33B1">
              <w:t>Освіта</w:t>
            </w:r>
          </w:p>
        </w:tc>
        <w:tc>
          <w:tcPr>
            <w:tcW w:w="1831" w:type="dxa"/>
            <w:noWrap/>
            <w:vAlign w:val="center"/>
          </w:tcPr>
          <w:p w14:paraId="3EA9AF8E" w14:textId="77777777" w:rsidR="00175D72" w:rsidRPr="00CA33B1" w:rsidRDefault="00175D72" w:rsidP="00175D72">
            <w:pPr>
              <w:ind w:firstLine="567"/>
              <w:jc w:val="both"/>
              <w:rPr>
                <w:bCs/>
              </w:rPr>
            </w:pPr>
            <w:r w:rsidRPr="00CA33B1">
              <w:rPr>
                <w:bCs/>
              </w:rPr>
              <w:t>157 463,1</w:t>
            </w:r>
          </w:p>
        </w:tc>
        <w:tc>
          <w:tcPr>
            <w:tcW w:w="1549" w:type="dxa"/>
            <w:noWrap/>
            <w:vAlign w:val="center"/>
          </w:tcPr>
          <w:p w14:paraId="0EC0A07F" w14:textId="77777777" w:rsidR="00175D72" w:rsidRPr="00CA33B1" w:rsidRDefault="00175D72" w:rsidP="00E06AC5">
            <w:pPr>
              <w:jc w:val="both"/>
              <w:rPr>
                <w:bCs/>
              </w:rPr>
            </w:pPr>
            <w:r w:rsidRPr="00CA33B1">
              <w:rPr>
                <w:bCs/>
              </w:rPr>
              <w:t>45 067,2</w:t>
            </w:r>
          </w:p>
        </w:tc>
        <w:tc>
          <w:tcPr>
            <w:tcW w:w="1239" w:type="dxa"/>
            <w:noWrap/>
            <w:vAlign w:val="center"/>
          </w:tcPr>
          <w:p w14:paraId="0ED9EDAC" w14:textId="77777777" w:rsidR="00175D72" w:rsidRPr="00CA33B1" w:rsidRDefault="00175D72" w:rsidP="000D5E7F">
            <w:pPr>
              <w:jc w:val="both"/>
              <w:rPr>
                <w:bCs/>
              </w:rPr>
            </w:pPr>
            <w:r w:rsidRPr="00CA33B1">
              <w:rPr>
                <w:bCs/>
              </w:rPr>
              <w:t>28,6</w:t>
            </w:r>
          </w:p>
        </w:tc>
      </w:tr>
      <w:tr w:rsidR="00175D72" w:rsidRPr="00CA33B1" w14:paraId="34A2EFCE" w14:textId="77777777" w:rsidTr="00CA33B1">
        <w:trPr>
          <w:trHeight w:val="252"/>
        </w:trPr>
        <w:tc>
          <w:tcPr>
            <w:tcW w:w="5212" w:type="dxa"/>
            <w:vAlign w:val="center"/>
          </w:tcPr>
          <w:p w14:paraId="117193CC" w14:textId="77777777" w:rsidR="00175D72" w:rsidRPr="00CA33B1" w:rsidRDefault="00175D72" w:rsidP="00E06AC5">
            <w:pPr>
              <w:jc w:val="both"/>
            </w:pPr>
            <w:r w:rsidRPr="00CA33B1">
              <w:t>Соціальний захист та соціальне забезпечення</w:t>
            </w:r>
          </w:p>
        </w:tc>
        <w:tc>
          <w:tcPr>
            <w:tcW w:w="1831" w:type="dxa"/>
            <w:noWrap/>
            <w:vAlign w:val="center"/>
          </w:tcPr>
          <w:p w14:paraId="4D3FAE88" w14:textId="77777777" w:rsidR="00175D72" w:rsidRPr="00CA33B1" w:rsidRDefault="00175D72" w:rsidP="00175D72">
            <w:pPr>
              <w:ind w:firstLine="567"/>
              <w:jc w:val="both"/>
              <w:rPr>
                <w:bCs/>
              </w:rPr>
            </w:pPr>
            <w:r w:rsidRPr="00CA33B1">
              <w:rPr>
                <w:bCs/>
              </w:rPr>
              <w:t>1 760,0</w:t>
            </w:r>
          </w:p>
        </w:tc>
        <w:tc>
          <w:tcPr>
            <w:tcW w:w="1549" w:type="dxa"/>
            <w:noWrap/>
            <w:vAlign w:val="center"/>
          </w:tcPr>
          <w:p w14:paraId="1F1784CE" w14:textId="77777777" w:rsidR="00175D72" w:rsidRPr="00CA33B1" w:rsidRDefault="00175D72" w:rsidP="00E06AC5">
            <w:pPr>
              <w:jc w:val="both"/>
              <w:rPr>
                <w:bCs/>
              </w:rPr>
            </w:pPr>
            <w:r w:rsidRPr="00CA33B1">
              <w:rPr>
                <w:bCs/>
              </w:rPr>
              <w:t>201,4</w:t>
            </w:r>
          </w:p>
        </w:tc>
        <w:tc>
          <w:tcPr>
            <w:tcW w:w="1239" w:type="dxa"/>
            <w:noWrap/>
            <w:vAlign w:val="center"/>
          </w:tcPr>
          <w:p w14:paraId="644E8DCD" w14:textId="77777777" w:rsidR="00175D72" w:rsidRPr="00CA33B1" w:rsidRDefault="00175D72" w:rsidP="000D5E7F">
            <w:pPr>
              <w:jc w:val="both"/>
              <w:rPr>
                <w:bCs/>
              </w:rPr>
            </w:pPr>
            <w:r w:rsidRPr="00CA33B1">
              <w:rPr>
                <w:bCs/>
              </w:rPr>
              <w:t>11,4</w:t>
            </w:r>
          </w:p>
        </w:tc>
      </w:tr>
      <w:tr w:rsidR="00175D72" w:rsidRPr="00CA33B1" w14:paraId="604A3581" w14:textId="77777777" w:rsidTr="00CA33B1">
        <w:trPr>
          <w:trHeight w:val="252"/>
        </w:trPr>
        <w:tc>
          <w:tcPr>
            <w:tcW w:w="5212" w:type="dxa"/>
            <w:vAlign w:val="center"/>
          </w:tcPr>
          <w:p w14:paraId="69D66EC0" w14:textId="77777777" w:rsidR="00175D72" w:rsidRPr="00CA33B1" w:rsidRDefault="00175D72" w:rsidP="00175D72">
            <w:pPr>
              <w:ind w:firstLine="567"/>
              <w:jc w:val="both"/>
            </w:pPr>
            <w:r w:rsidRPr="00CA33B1">
              <w:t>Культура і мистецтво</w:t>
            </w:r>
          </w:p>
        </w:tc>
        <w:tc>
          <w:tcPr>
            <w:tcW w:w="1831" w:type="dxa"/>
            <w:noWrap/>
            <w:vAlign w:val="center"/>
          </w:tcPr>
          <w:p w14:paraId="6263AF70" w14:textId="77777777" w:rsidR="00175D72" w:rsidRPr="00CA33B1" w:rsidRDefault="00175D72" w:rsidP="00175D72">
            <w:pPr>
              <w:ind w:firstLine="567"/>
              <w:jc w:val="both"/>
              <w:rPr>
                <w:bCs/>
              </w:rPr>
            </w:pPr>
            <w:r w:rsidRPr="00CA33B1">
              <w:rPr>
                <w:bCs/>
              </w:rPr>
              <w:t>240,0</w:t>
            </w:r>
          </w:p>
        </w:tc>
        <w:tc>
          <w:tcPr>
            <w:tcW w:w="1549" w:type="dxa"/>
            <w:noWrap/>
            <w:vAlign w:val="center"/>
          </w:tcPr>
          <w:p w14:paraId="254E46E9" w14:textId="77777777" w:rsidR="00175D72" w:rsidRPr="00CA33B1" w:rsidRDefault="00175D72" w:rsidP="00E06AC5">
            <w:pPr>
              <w:jc w:val="both"/>
              <w:rPr>
                <w:bCs/>
              </w:rPr>
            </w:pPr>
            <w:r w:rsidRPr="00CA33B1">
              <w:rPr>
                <w:bCs/>
              </w:rPr>
              <w:t>62,5</w:t>
            </w:r>
          </w:p>
        </w:tc>
        <w:tc>
          <w:tcPr>
            <w:tcW w:w="1239" w:type="dxa"/>
            <w:noWrap/>
            <w:vAlign w:val="center"/>
          </w:tcPr>
          <w:p w14:paraId="47032FB6" w14:textId="77777777" w:rsidR="00175D72" w:rsidRPr="00CA33B1" w:rsidRDefault="00175D72" w:rsidP="000D5E7F">
            <w:pPr>
              <w:jc w:val="both"/>
              <w:rPr>
                <w:bCs/>
              </w:rPr>
            </w:pPr>
            <w:r w:rsidRPr="00CA33B1">
              <w:rPr>
                <w:bCs/>
              </w:rPr>
              <w:t>26,1</w:t>
            </w:r>
          </w:p>
        </w:tc>
      </w:tr>
      <w:tr w:rsidR="00175D72" w:rsidRPr="00CA33B1" w14:paraId="7493F0A3" w14:textId="77777777" w:rsidTr="00CA33B1">
        <w:trPr>
          <w:trHeight w:val="252"/>
        </w:trPr>
        <w:tc>
          <w:tcPr>
            <w:tcW w:w="5212" w:type="dxa"/>
            <w:vAlign w:val="center"/>
          </w:tcPr>
          <w:p w14:paraId="19F36E48" w14:textId="77777777" w:rsidR="00175D72" w:rsidRPr="00CA33B1" w:rsidRDefault="00175D72" w:rsidP="00175D72">
            <w:pPr>
              <w:ind w:firstLine="567"/>
              <w:jc w:val="both"/>
            </w:pPr>
            <w:r w:rsidRPr="00CA33B1">
              <w:t>Фізична культура і спорт</w:t>
            </w:r>
          </w:p>
        </w:tc>
        <w:tc>
          <w:tcPr>
            <w:tcW w:w="1831" w:type="dxa"/>
            <w:noWrap/>
            <w:vAlign w:val="center"/>
          </w:tcPr>
          <w:p w14:paraId="2ADA8085" w14:textId="77777777" w:rsidR="00175D72" w:rsidRPr="00CA33B1" w:rsidRDefault="00175D72" w:rsidP="00175D72">
            <w:pPr>
              <w:ind w:firstLine="567"/>
              <w:jc w:val="both"/>
              <w:rPr>
                <w:bCs/>
              </w:rPr>
            </w:pPr>
          </w:p>
        </w:tc>
        <w:tc>
          <w:tcPr>
            <w:tcW w:w="1549" w:type="dxa"/>
            <w:noWrap/>
            <w:vAlign w:val="center"/>
          </w:tcPr>
          <w:p w14:paraId="1B814948" w14:textId="77777777" w:rsidR="00175D72" w:rsidRPr="00CA33B1" w:rsidRDefault="00175D72" w:rsidP="00175D72">
            <w:pPr>
              <w:ind w:firstLine="567"/>
              <w:jc w:val="both"/>
              <w:rPr>
                <w:bCs/>
              </w:rPr>
            </w:pPr>
          </w:p>
        </w:tc>
        <w:tc>
          <w:tcPr>
            <w:tcW w:w="1239" w:type="dxa"/>
            <w:noWrap/>
            <w:vAlign w:val="center"/>
          </w:tcPr>
          <w:p w14:paraId="49E51643" w14:textId="77777777" w:rsidR="00175D72" w:rsidRPr="00CA33B1" w:rsidRDefault="00175D72" w:rsidP="00175D72">
            <w:pPr>
              <w:ind w:firstLine="567"/>
              <w:jc w:val="both"/>
              <w:rPr>
                <w:bCs/>
              </w:rPr>
            </w:pPr>
          </w:p>
        </w:tc>
      </w:tr>
      <w:tr w:rsidR="00175D72" w:rsidRPr="00CA33B1" w14:paraId="6606E2BC" w14:textId="77777777" w:rsidTr="00CA33B1">
        <w:trPr>
          <w:trHeight w:val="252"/>
        </w:trPr>
        <w:tc>
          <w:tcPr>
            <w:tcW w:w="5212" w:type="dxa"/>
            <w:shd w:val="clear" w:color="auto" w:fill="E5DFEC" w:themeFill="accent4" w:themeFillTint="33"/>
            <w:vAlign w:val="center"/>
            <w:hideMark/>
          </w:tcPr>
          <w:p w14:paraId="6A83976C" w14:textId="77777777" w:rsidR="00175D72" w:rsidRPr="00CA33B1" w:rsidRDefault="00175D72" w:rsidP="00175D72">
            <w:pPr>
              <w:ind w:firstLine="567"/>
              <w:jc w:val="both"/>
              <w:rPr>
                <w:b/>
                <w:bCs/>
                <w:i/>
              </w:rPr>
            </w:pPr>
            <w:r w:rsidRPr="00CA33B1">
              <w:rPr>
                <w:b/>
                <w:bCs/>
                <w:i/>
              </w:rPr>
              <w:t xml:space="preserve">Інші кошти спеціального фонду </w:t>
            </w:r>
          </w:p>
        </w:tc>
        <w:tc>
          <w:tcPr>
            <w:tcW w:w="1831" w:type="dxa"/>
            <w:shd w:val="clear" w:color="auto" w:fill="E5DFEC" w:themeFill="accent4" w:themeFillTint="33"/>
            <w:noWrap/>
            <w:vAlign w:val="center"/>
          </w:tcPr>
          <w:p w14:paraId="5554EDF7" w14:textId="77777777" w:rsidR="00175D72" w:rsidRPr="00CA33B1" w:rsidRDefault="00175D72" w:rsidP="00175D72">
            <w:pPr>
              <w:ind w:firstLine="567"/>
              <w:jc w:val="both"/>
              <w:rPr>
                <w:b/>
                <w:bCs/>
                <w:i/>
              </w:rPr>
            </w:pPr>
            <w:r w:rsidRPr="00CA33B1">
              <w:rPr>
                <w:b/>
                <w:bCs/>
                <w:i/>
              </w:rPr>
              <w:t>405 456,1</w:t>
            </w:r>
          </w:p>
        </w:tc>
        <w:tc>
          <w:tcPr>
            <w:tcW w:w="1549" w:type="dxa"/>
            <w:shd w:val="clear" w:color="auto" w:fill="E5DFEC" w:themeFill="accent4" w:themeFillTint="33"/>
            <w:noWrap/>
            <w:vAlign w:val="center"/>
          </w:tcPr>
          <w:p w14:paraId="3639ED81" w14:textId="77777777" w:rsidR="00175D72" w:rsidRPr="00CA33B1" w:rsidRDefault="00175D72" w:rsidP="00E06AC5">
            <w:pPr>
              <w:jc w:val="both"/>
              <w:rPr>
                <w:b/>
                <w:bCs/>
                <w:i/>
              </w:rPr>
            </w:pPr>
            <w:r w:rsidRPr="00CA33B1">
              <w:rPr>
                <w:b/>
                <w:bCs/>
                <w:i/>
              </w:rPr>
              <w:t>37 564,0</w:t>
            </w:r>
          </w:p>
        </w:tc>
        <w:tc>
          <w:tcPr>
            <w:tcW w:w="1239" w:type="dxa"/>
            <w:shd w:val="clear" w:color="auto" w:fill="E5DFEC" w:themeFill="accent4" w:themeFillTint="33"/>
            <w:noWrap/>
            <w:vAlign w:val="center"/>
          </w:tcPr>
          <w:p w14:paraId="6759405B" w14:textId="77777777" w:rsidR="00175D72" w:rsidRPr="00CA33B1" w:rsidRDefault="00175D72" w:rsidP="000D5E7F">
            <w:pPr>
              <w:jc w:val="both"/>
              <w:rPr>
                <w:b/>
                <w:bCs/>
                <w:i/>
              </w:rPr>
            </w:pPr>
            <w:r w:rsidRPr="00CA33B1">
              <w:rPr>
                <w:b/>
                <w:bCs/>
                <w:i/>
              </w:rPr>
              <w:t>9,3</w:t>
            </w:r>
          </w:p>
        </w:tc>
      </w:tr>
      <w:tr w:rsidR="00175D72" w:rsidRPr="00CA33B1" w14:paraId="605FB9AF" w14:textId="77777777" w:rsidTr="00CA33B1">
        <w:trPr>
          <w:trHeight w:val="252"/>
        </w:trPr>
        <w:tc>
          <w:tcPr>
            <w:tcW w:w="5212" w:type="dxa"/>
            <w:vAlign w:val="center"/>
            <w:hideMark/>
          </w:tcPr>
          <w:p w14:paraId="313533EB" w14:textId="77777777" w:rsidR="00175D72" w:rsidRPr="00CA33B1" w:rsidRDefault="00175D72" w:rsidP="00175D72">
            <w:pPr>
              <w:ind w:firstLine="567"/>
              <w:jc w:val="both"/>
            </w:pPr>
            <w:r w:rsidRPr="00CA33B1">
              <w:t>Освіта</w:t>
            </w:r>
          </w:p>
        </w:tc>
        <w:tc>
          <w:tcPr>
            <w:tcW w:w="1831" w:type="dxa"/>
            <w:noWrap/>
            <w:vAlign w:val="center"/>
          </w:tcPr>
          <w:p w14:paraId="61158E3E" w14:textId="77777777" w:rsidR="00175D72" w:rsidRPr="00CA33B1" w:rsidRDefault="00175D72" w:rsidP="00175D72">
            <w:pPr>
              <w:ind w:firstLine="567"/>
              <w:jc w:val="both"/>
            </w:pPr>
            <w:r w:rsidRPr="00CA33B1">
              <w:t>100,1</w:t>
            </w:r>
          </w:p>
        </w:tc>
        <w:tc>
          <w:tcPr>
            <w:tcW w:w="1549" w:type="dxa"/>
            <w:noWrap/>
            <w:vAlign w:val="center"/>
          </w:tcPr>
          <w:p w14:paraId="12FED27E" w14:textId="77777777" w:rsidR="00175D72" w:rsidRPr="00CA33B1" w:rsidRDefault="00175D72" w:rsidP="00175D72">
            <w:pPr>
              <w:ind w:firstLine="567"/>
              <w:jc w:val="both"/>
            </w:pPr>
          </w:p>
        </w:tc>
        <w:tc>
          <w:tcPr>
            <w:tcW w:w="1239" w:type="dxa"/>
            <w:noWrap/>
            <w:vAlign w:val="center"/>
          </w:tcPr>
          <w:p w14:paraId="54DDE9D0" w14:textId="77777777" w:rsidR="00175D72" w:rsidRPr="00CA33B1" w:rsidRDefault="00175D72" w:rsidP="00175D72">
            <w:pPr>
              <w:ind w:firstLine="567"/>
              <w:jc w:val="both"/>
            </w:pPr>
          </w:p>
        </w:tc>
      </w:tr>
      <w:tr w:rsidR="00175D72" w:rsidRPr="00CA33B1" w14:paraId="018FAB47" w14:textId="77777777" w:rsidTr="00CA33B1">
        <w:trPr>
          <w:trHeight w:val="252"/>
        </w:trPr>
        <w:tc>
          <w:tcPr>
            <w:tcW w:w="5212" w:type="dxa"/>
            <w:vAlign w:val="center"/>
            <w:hideMark/>
          </w:tcPr>
          <w:p w14:paraId="536368B5" w14:textId="77777777" w:rsidR="00175D72" w:rsidRPr="00CA33B1" w:rsidRDefault="00175D72" w:rsidP="00175D72">
            <w:pPr>
              <w:ind w:firstLine="567"/>
              <w:jc w:val="both"/>
            </w:pPr>
            <w:r w:rsidRPr="00CA33B1">
              <w:t>Житлово-комунальне господарство</w:t>
            </w:r>
          </w:p>
        </w:tc>
        <w:tc>
          <w:tcPr>
            <w:tcW w:w="1831" w:type="dxa"/>
            <w:noWrap/>
            <w:vAlign w:val="center"/>
          </w:tcPr>
          <w:p w14:paraId="27B4C471" w14:textId="77777777" w:rsidR="00175D72" w:rsidRPr="00CA33B1" w:rsidRDefault="00175D72" w:rsidP="00175D72">
            <w:pPr>
              <w:ind w:firstLine="567"/>
              <w:jc w:val="both"/>
            </w:pPr>
            <w:r w:rsidRPr="00CA33B1">
              <w:t>203 694,0</w:t>
            </w:r>
          </w:p>
        </w:tc>
        <w:tc>
          <w:tcPr>
            <w:tcW w:w="1549" w:type="dxa"/>
            <w:noWrap/>
            <w:vAlign w:val="center"/>
          </w:tcPr>
          <w:p w14:paraId="5CE0F0FA" w14:textId="77777777" w:rsidR="00175D72" w:rsidRPr="00CA33B1" w:rsidRDefault="00175D72" w:rsidP="00175D72">
            <w:pPr>
              <w:ind w:firstLine="567"/>
              <w:jc w:val="both"/>
            </w:pPr>
            <w:r w:rsidRPr="00CA33B1">
              <w:t>8 471,4</w:t>
            </w:r>
          </w:p>
        </w:tc>
        <w:tc>
          <w:tcPr>
            <w:tcW w:w="1239" w:type="dxa"/>
            <w:noWrap/>
            <w:vAlign w:val="center"/>
          </w:tcPr>
          <w:p w14:paraId="3C897D10" w14:textId="77777777" w:rsidR="00175D72" w:rsidRPr="00CA33B1" w:rsidRDefault="00175D72" w:rsidP="000D5E7F">
            <w:pPr>
              <w:jc w:val="both"/>
            </w:pPr>
            <w:r w:rsidRPr="00CA33B1">
              <w:t>4,2</w:t>
            </w:r>
          </w:p>
        </w:tc>
      </w:tr>
      <w:tr w:rsidR="00175D72" w:rsidRPr="00CA33B1" w14:paraId="140E9480" w14:textId="77777777" w:rsidTr="00CA33B1">
        <w:trPr>
          <w:trHeight w:val="252"/>
        </w:trPr>
        <w:tc>
          <w:tcPr>
            <w:tcW w:w="5212" w:type="dxa"/>
            <w:vAlign w:val="center"/>
            <w:hideMark/>
          </w:tcPr>
          <w:p w14:paraId="7FAA7BCF" w14:textId="77777777" w:rsidR="00175D72" w:rsidRPr="00CA33B1" w:rsidRDefault="00175D72" w:rsidP="00175D72">
            <w:pPr>
              <w:ind w:firstLine="567"/>
              <w:jc w:val="both"/>
            </w:pPr>
            <w:r w:rsidRPr="00CA33B1">
              <w:t>Будівництво та регіональний розвиток</w:t>
            </w:r>
          </w:p>
        </w:tc>
        <w:tc>
          <w:tcPr>
            <w:tcW w:w="1831" w:type="dxa"/>
            <w:noWrap/>
            <w:vAlign w:val="center"/>
          </w:tcPr>
          <w:p w14:paraId="4A5CBD2B" w14:textId="77777777" w:rsidR="00175D72" w:rsidRPr="00CA33B1" w:rsidRDefault="00175D72" w:rsidP="00175D72">
            <w:pPr>
              <w:ind w:firstLine="567"/>
              <w:jc w:val="both"/>
            </w:pPr>
            <w:r w:rsidRPr="00CA33B1">
              <w:t>181 662,0</w:t>
            </w:r>
          </w:p>
        </w:tc>
        <w:tc>
          <w:tcPr>
            <w:tcW w:w="1549" w:type="dxa"/>
            <w:noWrap/>
            <w:vAlign w:val="center"/>
          </w:tcPr>
          <w:p w14:paraId="62D2017F" w14:textId="77777777" w:rsidR="00175D72" w:rsidRPr="00CA33B1" w:rsidRDefault="00175D72" w:rsidP="00175D72">
            <w:pPr>
              <w:ind w:firstLine="567"/>
              <w:jc w:val="both"/>
            </w:pPr>
            <w:r w:rsidRPr="00CA33B1">
              <w:t>9 092,6</w:t>
            </w:r>
          </w:p>
        </w:tc>
        <w:tc>
          <w:tcPr>
            <w:tcW w:w="1239" w:type="dxa"/>
            <w:noWrap/>
            <w:vAlign w:val="center"/>
          </w:tcPr>
          <w:p w14:paraId="2D904E0A" w14:textId="77777777" w:rsidR="00175D72" w:rsidRPr="00CA33B1" w:rsidRDefault="00175D72" w:rsidP="000D5E7F">
            <w:pPr>
              <w:jc w:val="both"/>
            </w:pPr>
            <w:r w:rsidRPr="00CA33B1">
              <w:t>5,0</w:t>
            </w:r>
          </w:p>
        </w:tc>
      </w:tr>
      <w:tr w:rsidR="00175D72" w:rsidRPr="00CA33B1" w14:paraId="65412DB4" w14:textId="77777777" w:rsidTr="00CA33B1">
        <w:trPr>
          <w:trHeight w:val="252"/>
        </w:trPr>
        <w:tc>
          <w:tcPr>
            <w:tcW w:w="5212" w:type="dxa"/>
            <w:noWrap/>
            <w:vAlign w:val="center"/>
          </w:tcPr>
          <w:p w14:paraId="0E63B531" w14:textId="77777777" w:rsidR="00175D72" w:rsidRPr="00CA33B1" w:rsidRDefault="00175D72" w:rsidP="00E06AC5">
            <w:pPr>
              <w:jc w:val="both"/>
              <w:rPr>
                <w:b/>
                <w:bCs/>
              </w:rPr>
            </w:pPr>
            <w:r w:rsidRPr="00CA33B1">
              <w:t>Інші програми та заходи, пов’язані з економічною діяльністю</w:t>
            </w:r>
          </w:p>
        </w:tc>
        <w:tc>
          <w:tcPr>
            <w:tcW w:w="1831" w:type="dxa"/>
            <w:noWrap/>
            <w:vAlign w:val="center"/>
          </w:tcPr>
          <w:p w14:paraId="222ABF3E" w14:textId="77777777" w:rsidR="00175D72" w:rsidRPr="00CA33B1" w:rsidRDefault="00175D72" w:rsidP="00175D72">
            <w:pPr>
              <w:ind w:firstLine="567"/>
              <w:jc w:val="both"/>
              <w:rPr>
                <w:b/>
                <w:bCs/>
              </w:rPr>
            </w:pPr>
            <w:r w:rsidRPr="00CA33B1">
              <w:t>20 000,0</w:t>
            </w:r>
          </w:p>
        </w:tc>
        <w:tc>
          <w:tcPr>
            <w:tcW w:w="1549" w:type="dxa"/>
            <w:noWrap/>
            <w:vAlign w:val="center"/>
          </w:tcPr>
          <w:p w14:paraId="5CF767F7" w14:textId="77777777" w:rsidR="00175D72" w:rsidRPr="00CA33B1" w:rsidRDefault="00175D72" w:rsidP="00E06AC5">
            <w:pPr>
              <w:jc w:val="both"/>
              <w:rPr>
                <w:b/>
                <w:bCs/>
              </w:rPr>
            </w:pPr>
            <w:r w:rsidRPr="00CA33B1">
              <w:t>20 000,0</w:t>
            </w:r>
          </w:p>
        </w:tc>
        <w:tc>
          <w:tcPr>
            <w:tcW w:w="1239" w:type="dxa"/>
            <w:noWrap/>
            <w:vAlign w:val="center"/>
          </w:tcPr>
          <w:p w14:paraId="1A5C62A6" w14:textId="77777777" w:rsidR="00175D72" w:rsidRPr="00CA33B1" w:rsidRDefault="00175D72" w:rsidP="000D5E7F">
            <w:pPr>
              <w:jc w:val="both"/>
              <w:rPr>
                <w:b/>
                <w:bCs/>
              </w:rPr>
            </w:pPr>
            <w:r w:rsidRPr="00CA33B1">
              <w:t>100,0</w:t>
            </w:r>
          </w:p>
        </w:tc>
      </w:tr>
      <w:tr w:rsidR="00175D72" w:rsidRPr="00CA33B1" w14:paraId="15DBF442" w14:textId="77777777" w:rsidTr="00CA33B1">
        <w:trPr>
          <w:trHeight w:val="252"/>
        </w:trPr>
        <w:tc>
          <w:tcPr>
            <w:tcW w:w="5212" w:type="dxa"/>
            <w:shd w:val="clear" w:color="000000" w:fill="FCD5B4"/>
            <w:noWrap/>
            <w:vAlign w:val="center"/>
            <w:hideMark/>
          </w:tcPr>
          <w:p w14:paraId="10834376" w14:textId="77777777" w:rsidR="00175D72" w:rsidRPr="00CA33B1" w:rsidRDefault="00175D72" w:rsidP="00175D72">
            <w:pPr>
              <w:ind w:firstLine="567"/>
              <w:jc w:val="both"/>
              <w:rPr>
                <w:b/>
                <w:bCs/>
              </w:rPr>
            </w:pPr>
            <w:r w:rsidRPr="00CA33B1">
              <w:rPr>
                <w:b/>
                <w:bCs/>
              </w:rPr>
              <w:t>Разом</w:t>
            </w:r>
          </w:p>
        </w:tc>
        <w:tc>
          <w:tcPr>
            <w:tcW w:w="1831" w:type="dxa"/>
            <w:shd w:val="clear" w:color="000000" w:fill="FCD5B4"/>
            <w:noWrap/>
            <w:vAlign w:val="center"/>
          </w:tcPr>
          <w:p w14:paraId="16BFBD04" w14:textId="77777777" w:rsidR="00175D72" w:rsidRPr="00CA33B1" w:rsidRDefault="00175D72" w:rsidP="000D5E7F">
            <w:pPr>
              <w:jc w:val="both"/>
              <w:rPr>
                <w:b/>
                <w:bCs/>
              </w:rPr>
            </w:pPr>
            <w:r w:rsidRPr="00CA33B1">
              <w:rPr>
                <w:b/>
                <w:bCs/>
              </w:rPr>
              <w:t>4 438 280,7</w:t>
            </w:r>
          </w:p>
        </w:tc>
        <w:tc>
          <w:tcPr>
            <w:tcW w:w="1549" w:type="dxa"/>
            <w:shd w:val="clear" w:color="000000" w:fill="FCD5B4"/>
            <w:noWrap/>
            <w:vAlign w:val="center"/>
          </w:tcPr>
          <w:p w14:paraId="54C3104D" w14:textId="77777777" w:rsidR="00175D72" w:rsidRPr="00CA33B1" w:rsidRDefault="00175D72" w:rsidP="000D5E7F">
            <w:pPr>
              <w:jc w:val="both"/>
              <w:rPr>
                <w:b/>
                <w:bCs/>
              </w:rPr>
            </w:pPr>
            <w:r w:rsidRPr="00CA33B1">
              <w:rPr>
                <w:b/>
                <w:bCs/>
              </w:rPr>
              <w:t>2 146 466,3</w:t>
            </w:r>
          </w:p>
        </w:tc>
        <w:tc>
          <w:tcPr>
            <w:tcW w:w="1239" w:type="dxa"/>
            <w:shd w:val="clear" w:color="000000" w:fill="FCD5B4"/>
            <w:noWrap/>
            <w:vAlign w:val="center"/>
          </w:tcPr>
          <w:p w14:paraId="5A554F9C" w14:textId="77777777" w:rsidR="00175D72" w:rsidRPr="00CA33B1" w:rsidRDefault="00175D72" w:rsidP="000D5E7F">
            <w:pPr>
              <w:jc w:val="both"/>
              <w:rPr>
                <w:b/>
                <w:bCs/>
              </w:rPr>
            </w:pPr>
            <w:r w:rsidRPr="00CA33B1">
              <w:rPr>
                <w:b/>
                <w:bCs/>
              </w:rPr>
              <w:t>48,4</w:t>
            </w:r>
          </w:p>
        </w:tc>
      </w:tr>
      <w:tr w:rsidR="00084045" w:rsidRPr="00CA33B1" w14:paraId="0E27D7BC" w14:textId="77777777" w:rsidTr="00CA33B1">
        <w:trPr>
          <w:trHeight w:val="252"/>
        </w:trPr>
        <w:tc>
          <w:tcPr>
            <w:tcW w:w="5212" w:type="dxa"/>
            <w:shd w:val="clear" w:color="000000" w:fill="FCD5B4"/>
            <w:noWrap/>
            <w:vAlign w:val="center"/>
          </w:tcPr>
          <w:p w14:paraId="6399101A" w14:textId="77777777" w:rsidR="00084045" w:rsidRPr="00CA33B1" w:rsidRDefault="00084045" w:rsidP="00175D72">
            <w:pPr>
              <w:ind w:firstLine="567"/>
              <w:jc w:val="both"/>
              <w:rPr>
                <w:b/>
                <w:bCs/>
              </w:rPr>
            </w:pPr>
          </w:p>
        </w:tc>
        <w:tc>
          <w:tcPr>
            <w:tcW w:w="1831" w:type="dxa"/>
            <w:shd w:val="clear" w:color="000000" w:fill="FCD5B4"/>
            <w:noWrap/>
            <w:vAlign w:val="center"/>
          </w:tcPr>
          <w:p w14:paraId="020BAD1C" w14:textId="77777777" w:rsidR="00084045" w:rsidRPr="00CA33B1" w:rsidRDefault="00084045" w:rsidP="000D5E7F">
            <w:pPr>
              <w:jc w:val="both"/>
              <w:rPr>
                <w:b/>
                <w:bCs/>
              </w:rPr>
            </w:pPr>
          </w:p>
        </w:tc>
        <w:tc>
          <w:tcPr>
            <w:tcW w:w="1549" w:type="dxa"/>
            <w:shd w:val="clear" w:color="000000" w:fill="FCD5B4"/>
            <w:noWrap/>
            <w:vAlign w:val="center"/>
          </w:tcPr>
          <w:p w14:paraId="14FCC1B9" w14:textId="77777777" w:rsidR="00084045" w:rsidRPr="00CA33B1" w:rsidRDefault="00084045" w:rsidP="000D5E7F">
            <w:pPr>
              <w:jc w:val="both"/>
              <w:rPr>
                <w:b/>
                <w:bCs/>
              </w:rPr>
            </w:pPr>
          </w:p>
        </w:tc>
        <w:tc>
          <w:tcPr>
            <w:tcW w:w="1239" w:type="dxa"/>
            <w:shd w:val="clear" w:color="000000" w:fill="FCD5B4"/>
            <w:noWrap/>
            <w:vAlign w:val="center"/>
          </w:tcPr>
          <w:p w14:paraId="3FA092AD" w14:textId="77777777" w:rsidR="00084045" w:rsidRPr="00CA33B1" w:rsidRDefault="00084045" w:rsidP="000D5E7F">
            <w:pPr>
              <w:jc w:val="both"/>
              <w:rPr>
                <w:b/>
                <w:bCs/>
              </w:rPr>
            </w:pPr>
          </w:p>
        </w:tc>
      </w:tr>
      <w:tr w:rsidR="00084045" w:rsidRPr="00CA33B1" w14:paraId="14D6E8BB" w14:textId="77777777" w:rsidTr="00CA33B1">
        <w:trPr>
          <w:trHeight w:val="252"/>
        </w:trPr>
        <w:tc>
          <w:tcPr>
            <w:tcW w:w="5212" w:type="dxa"/>
            <w:shd w:val="clear" w:color="000000" w:fill="FCD5B4"/>
            <w:noWrap/>
            <w:vAlign w:val="center"/>
          </w:tcPr>
          <w:p w14:paraId="2EB49CB3" w14:textId="77777777" w:rsidR="00084045" w:rsidRPr="00CA33B1" w:rsidRDefault="00084045" w:rsidP="00175D72">
            <w:pPr>
              <w:ind w:firstLine="567"/>
              <w:jc w:val="both"/>
              <w:rPr>
                <w:b/>
                <w:bCs/>
              </w:rPr>
            </w:pPr>
          </w:p>
        </w:tc>
        <w:tc>
          <w:tcPr>
            <w:tcW w:w="1831" w:type="dxa"/>
            <w:shd w:val="clear" w:color="000000" w:fill="FCD5B4"/>
            <w:noWrap/>
            <w:vAlign w:val="center"/>
          </w:tcPr>
          <w:p w14:paraId="61EC533F" w14:textId="77777777" w:rsidR="00084045" w:rsidRPr="00CA33B1" w:rsidRDefault="00084045" w:rsidP="000D5E7F">
            <w:pPr>
              <w:jc w:val="both"/>
              <w:rPr>
                <w:b/>
                <w:bCs/>
              </w:rPr>
            </w:pPr>
          </w:p>
        </w:tc>
        <w:tc>
          <w:tcPr>
            <w:tcW w:w="1549" w:type="dxa"/>
            <w:shd w:val="clear" w:color="000000" w:fill="FCD5B4"/>
            <w:noWrap/>
            <w:vAlign w:val="center"/>
          </w:tcPr>
          <w:p w14:paraId="42427805" w14:textId="77777777" w:rsidR="00084045" w:rsidRPr="00CA33B1" w:rsidRDefault="00084045" w:rsidP="000D5E7F">
            <w:pPr>
              <w:jc w:val="both"/>
              <w:rPr>
                <w:b/>
                <w:bCs/>
              </w:rPr>
            </w:pPr>
          </w:p>
        </w:tc>
        <w:tc>
          <w:tcPr>
            <w:tcW w:w="1239" w:type="dxa"/>
            <w:shd w:val="clear" w:color="000000" w:fill="FCD5B4"/>
            <w:noWrap/>
            <w:vAlign w:val="center"/>
          </w:tcPr>
          <w:p w14:paraId="0B033362" w14:textId="77777777" w:rsidR="00084045" w:rsidRPr="00CA33B1" w:rsidRDefault="00084045" w:rsidP="000D5E7F">
            <w:pPr>
              <w:jc w:val="both"/>
              <w:rPr>
                <w:b/>
                <w:bCs/>
              </w:rPr>
            </w:pPr>
          </w:p>
        </w:tc>
      </w:tr>
    </w:tbl>
    <w:p w14:paraId="79BF749F" w14:textId="39750556" w:rsidR="00CA33B1" w:rsidRDefault="00CA33B1" w:rsidP="00C14A6C">
      <w:pPr>
        <w:rPr>
          <w:b/>
          <w:bCs/>
          <w:sz w:val="28"/>
          <w:szCs w:val="28"/>
        </w:rPr>
      </w:pPr>
    </w:p>
    <w:p w14:paraId="302F46AB" w14:textId="1FC61870" w:rsidR="00885205" w:rsidRDefault="00885205" w:rsidP="00C14A6C">
      <w:pPr>
        <w:rPr>
          <w:b/>
          <w:bCs/>
          <w:sz w:val="28"/>
          <w:szCs w:val="28"/>
        </w:rPr>
      </w:pPr>
    </w:p>
    <w:p w14:paraId="4460E7D6" w14:textId="77777777" w:rsidR="00C14A6C" w:rsidRDefault="00C14A6C" w:rsidP="00553792">
      <w:pPr>
        <w:rPr>
          <w:b/>
          <w:bCs/>
          <w:sz w:val="28"/>
          <w:szCs w:val="28"/>
        </w:rPr>
      </w:pPr>
    </w:p>
    <w:p w14:paraId="57EA007A" w14:textId="77777777" w:rsidR="003403AA" w:rsidRPr="00B3587A" w:rsidRDefault="003403AA" w:rsidP="003403AA">
      <w:pPr>
        <w:spacing w:line="276" w:lineRule="auto"/>
        <w:ind w:firstLine="142"/>
        <w:jc w:val="center"/>
        <w:rPr>
          <w:b/>
          <w:sz w:val="28"/>
          <w:szCs w:val="28"/>
        </w:rPr>
      </w:pPr>
      <w:r w:rsidRPr="00B3587A">
        <w:rPr>
          <w:b/>
          <w:sz w:val="28"/>
          <w:szCs w:val="28"/>
        </w:rPr>
        <w:lastRenderedPageBreak/>
        <w:t>Структура видатків бюджету міста Києва за І півріччя 2026 року</w:t>
      </w:r>
    </w:p>
    <w:p w14:paraId="47213651" w14:textId="77777777" w:rsidR="003403AA" w:rsidRPr="00B3587A" w:rsidRDefault="003403AA" w:rsidP="003403AA">
      <w:pPr>
        <w:spacing w:line="276" w:lineRule="auto"/>
        <w:ind w:firstLine="142"/>
        <w:jc w:val="center"/>
        <w:rPr>
          <w:b/>
          <w:sz w:val="28"/>
          <w:szCs w:val="28"/>
        </w:rPr>
      </w:pPr>
      <w:r w:rsidRPr="00B3587A">
        <w:rPr>
          <w:b/>
          <w:sz w:val="28"/>
          <w:szCs w:val="28"/>
        </w:rPr>
        <w:t>по головному розпоряднику бюджетних коштів Солом’янській районній</w:t>
      </w:r>
    </w:p>
    <w:p w14:paraId="602D8DC7" w14:textId="77777777" w:rsidR="003403AA" w:rsidRPr="00B3587A" w:rsidRDefault="003403AA" w:rsidP="003403AA">
      <w:pPr>
        <w:tabs>
          <w:tab w:val="left" w:pos="7093"/>
        </w:tabs>
        <w:spacing w:line="276" w:lineRule="auto"/>
        <w:ind w:firstLine="142"/>
        <w:jc w:val="center"/>
        <w:rPr>
          <w:b/>
          <w:sz w:val="28"/>
          <w:szCs w:val="28"/>
        </w:rPr>
      </w:pPr>
      <w:r w:rsidRPr="00B3587A">
        <w:rPr>
          <w:b/>
          <w:sz w:val="28"/>
          <w:szCs w:val="28"/>
        </w:rPr>
        <w:t>в місті Києві державній адміністрації за економічною класифікацією</w:t>
      </w:r>
    </w:p>
    <w:p w14:paraId="469B6CC4" w14:textId="4EA4E8A7" w:rsidR="00084045" w:rsidRDefault="003403AA" w:rsidP="003403AA">
      <w:pPr>
        <w:ind w:firstLine="567"/>
        <w:jc w:val="right"/>
        <w:rPr>
          <w:b/>
          <w:bCs/>
          <w:sz w:val="28"/>
          <w:szCs w:val="28"/>
        </w:rPr>
      </w:pPr>
      <w:r w:rsidRPr="004401A1">
        <w:rPr>
          <w:sz w:val="20"/>
          <w:szCs w:val="20"/>
        </w:rPr>
        <w:t>тис. грн</w:t>
      </w:r>
    </w:p>
    <w:p w14:paraId="6B896BF8" w14:textId="77777777" w:rsidR="00084045" w:rsidRDefault="00084045" w:rsidP="0034073C">
      <w:pPr>
        <w:ind w:firstLine="567"/>
        <w:jc w:val="center"/>
        <w:rPr>
          <w:b/>
          <w:bCs/>
          <w:sz w:val="28"/>
          <w:szCs w:val="28"/>
        </w:rPr>
      </w:pPr>
    </w:p>
    <w:tbl>
      <w:tblPr>
        <w:tblW w:w="9776" w:type="dxa"/>
        <w:tblLayout w:type="fixed"/>
        <w:tblLook w:val="04A0" w:firstRow="1" w:lastRow="0" w:firstColumn="1" w:lastColumn="0" w:noHBand="0" w:noVBand="1"/>
      </w:tblPr>
      <w:tblGrid>
        <w:gridCol w:w="6516"/>
        <w:gridCol w:w="1275"/>
        <w:gridCol w:w="1276"/>
        <w:gridCol w:w="709"/>
      </w:tblGrid>
      <w:tr w:rsidR="006E76EC" w:rsidRPr="00B70D9E" w14:paraId="48E09BC9" w14:textId="77777777" w:rsidTr="003D64BB">
        <w:trPr>
          <w:trHeight w:val="347"/>
        </w:trPr>
        <w:tc>
          <w:tcPr>
            <w:tcW w:w="6516" w:type="dxa"/>
            <w:tcBorders>
              <w:top w:val="single" w:sz="4" w:space="0" w:color="auto"/>
              <w:left w:val="single" w:sz="4" w:space="0" w:color="auto"/>
              <w:bottom w:val="single" w:sz="4" w:space="0" w:color="auto"/>
              <w:right w:val="single" w:sz="4" w:space="0" w:color="auto"/>
            </w:tcBorders>
            <w:hideMark/>
          </w:tcPr>
          <w:p w14:paraId="1B16ADA0" w14:textId="77777777" w:rsidR="006E76EC" w:rsidRPr="00B70D9E" w:rsidRDefault="006E76EC" w:rsidP="003D64BB">
            <w:pPr>
              <w:rPr>
                <w:sz w:val="18"/>
                <w:szCs w:val="18"/>
                <w:lang w:eastAsia="uk-UA"/>
              </w:rPr>
            </w:pPr>
            <w:r w:rsidRPr="00B70D9E">
              <w:rPr>
                <w:sz w:val="18"/>
                <w:szCs w:val="18"/>
                <w:lang w:eastAsia="uk-UA"/>
              </w:rPr>
              <w:t>Фонд код</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00F93B7" w14:textId="77777777" w:rsidR="006E76EC" w:rsidRPr="00B70D9E" w:rsidRDefault="006E76EC" w:rsidP="003D64BB">
            <w:pPr>
              <w:jc w:val="center"/>
              <w:rPr>
                <w:sz w:val="18"/>
                <w:szCs w:val="18"/>
                <w:lang w:eastAsia="uk-UA"/>
              </w:rPr>
            </w:pPr>
            <w:r w:rsidRPr="00B70D9E">
              <w:rPr>
                <w:sz w:val="18"/>
                <w:szCs w:val="18"/>
                <w:lang w:eastAsia="uk-UA"/>
              </w:rPr>
              <w:t>План на рік з урахуванням змін</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00A2B3FE" w14:textId="77777777" w:rsidR="006E76EC" w:rsidRPr="00B70D9E" w:rsidRDefault="006E76EC" w:rsidP="003D64BB">
            <w:pPr>
              <w:jc w:val="center"/>
              <w:rPr>
                <w:sz w:val="18"/>
                <w:szCs w:val="18"/>
                <w:lang w:eastAsia="uk-UA"/>
              </w:rPr>
            </w:pPr>
            <w:r w:rsidRPr="00B70D9E">
              <w:rPr>
                <w:sz w:val="18"/>
                <w:szCs w:val="18"/>
                <w:lang w:eastAsia="uk-UA"/>
              </w:rPr>
              <w:t xml:space="preserve">Факт </w:t>
            </w:r>
          </w:p>
          <w:p w14:paraId="7CDFC8F3" w14:textId="77777777" w:rsidR="006E76EC" w:rsidRPr="00B70D9E" w:rsidRDefault="006E76EC" w:rsidP="003D64BB">
            <w:pPr>
              <w:jc w:val="center"/>
              <w:rPr>
                <w:sz w:val="18"/>
                <w:szCs w:val="18"/>
                <w:lang w:eastAsia="uk-UA"/>
              </w:rPr>
            </w:pPr>
            <w:r w:rsidRPr="00B70D9E">
              <w:rPr>
                <w:sz w:val="18"/>
                <w:szCs w:val="18"/>
                <w:lang w:eastAsia="uk-UA"/>
              </w:rPr>
              <w:t>за І півріччя 2026 року</w:t>
            </w:r>
          </w:p>
        </w:tc>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2CFC87" w14:textId="77777777" w:rsidR="006E76EC" w:rsidRPr="00B70D9E" w:rsidRDefault="006E76EC" w:rsidP="003D64BB">
            <w:pPr>
              <w:ind w:left="113" w:right="113"/>
              <w:jc w:val="center"/>
              <w:rPr>
                <w:sz w:val="18"/>
                <w:szCs w:val="18"/>
                <w:lang w:eastAsia="uk-UA"/>
              </w:rPr>
            </w:pPr>
            <w:r w:rsidRPr="00B70D9E">
              <w:rPr>
                <w:sz w:val="18"/>
                <w:szCs w:val="18"/>
                <w:lang w:eastAsia="uk-UA"/>
              </w:rPr>
              <w:t xml:space="preserve">% </w:t>
            </w:r>
            <w:r w:rsidRPr="00B70D9E">
              <w:rPr>
                <w:sz w:val="14"/>
                <w:szCs w:val="14"/>
                <w:lang w:eastAsia="uk-UA"/>
              </w:rPr>
              <w:t>виконанн</w:t>
            </w:r>
            <w:r w:rsidRPr="00B70D9E">
              <w:rPr>
                <w:sz w:val="18"/>
                <w:szCs w:val="18"/>
                <w:lang w:eastAsia="uk-UA"/>
              </w:rPr>
              <w:t>я</w:t>
            </w:r>
          </w:p>
        </w:tc>
      </w:tr>
      <w:tr w:rsidR="006E76EC" w:rsidRPr="00B70D9E" w14:paraId="3A2F827C" w14:textId="77777777" w:rsidTr="003D64BB">
        <w:trPr>
          <w:trHeight w:val="280"/>
        </w:trPr>
        <w:tc>
          <w:tcPr>
            <w:tcW w:w="6516" w:type="dxa"/>
            <w:tcBorders>
              <w:top w:val="single" w:sz="4" w:space="0" w:color="auto"/>
              <w:left w:val="single" w:sz="4" w:space="0" w:color="auto"/>
              <w:bottom w:val="single" w:sz="4" w:space="0" w:color="auto"/>
              <w:right w:val="single" w:sz="4" w:space="0" w:color="auto"/>
            </w:tcBorders>
            <w:hideMark/>
          </w:tcPr>
          <w:p w14:paraId="6BC55891" w14:textId="77777777" w:rsidR="006E76EC" w:rsidRPr="00B70D9E" w:rsidRDefault="006E76EC" w:rsidP="003D64BB">
            <w:pPr>
              <w:rPr>
                <w:sz w:val="18"/>
                <w:szCs w:val="18"/>
                <w:lang w:eastAsia="uk-UA"/>
              </w:rPr>
            </w:pPr>
            <w:r w:rsidRPr="00B70D9E">
              <w:rPr>
                <w:sz w:val="18"/>
                <w:szCs w:val="18"/>
                <w:lang w:eastAsia="uk-UA"/>
              </w:rPr>
              <w:t>КЕКВКод</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CE397C2" w14:textId="77777777" w:rsidR="006E76EC" w:rsidRPr="00B70D9E" w:rsidRDefault="006E76EC" w:rsidP="003D64BB">
            <w:pPr>
              <w:rPr>
                <w:sz w:val="18"/>
                <w:szCs w:val="18"/>
                <w:lang w:eastAsia="uk-UA"/>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241A24E" w14:textId="77777777" w:rsidR="006E76EC" w:rsidRPr="00B70D9E" w:rsidRDefault="006E76EC" w:rsidP="003D64BB">
            <w:pPr>
              <w:rPr>
                <w:sz w:val="18"/>
                <w:szCs w:val="18"/>
                <w:lang w:eastAsia="uk-UA"/>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FC3FFB" w14:textId="77777777" w:rsidR="006E76EC" w:rsidRPr="00B70D9E" w:rsidRDefault="006E76EC" w:rsidP="003D64BB">
            <w:pPr>
              <w:rPr>
                <w:sz w:val="18"/>
                <w:szCs w:val="18"/>
                <w:lang w:eastAsia="uk-UA"/>
              </w:rPr>
            </w:pPr>
          </w:p>
        </w:tc>
      </w:tr>
      <w:tr w:rsidR="006E76EC" w:rsidRPr="00B70D9E" w14:paraId="75B8AD67" w14:textId="77777777" w:rsidTr="003D64BB">
        <w:trPr>
          <w:trHeight w:val="271"/>
        </w:trPr>
        <w:tc>
          <w:tcPr>
            <w:tcW w:w="651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4BADA417" w14:textId="77777777" w:rsidR="006E76EC" w:rsidRPr="00B70D9E" w:rsidRDefault="006E76EC" w:rsidP="003D64BB">
            <w:pPr>
              <w:rPr>
                <w:b/>
                <w:bCs/>
                <w:sz w:val="20"/>
                <w:szCs w:val="20"/>
                <w:lang w:eastAsia="uk-UA"/>
              </w:rPr>
            </w:pPr>
            <w:r w:rsidRPr="00B70D9E">
              <w:rPr>
                <w:b/>
                <w:bCs/>
                <w:sz w:val="20"/>
                <w:szCs w:val="20"/>
                <w:lang w:eastAsia="uk-UA"/>
              </w:rPr>
              <w:t>1. Загальний фонд</w:t>
            </w:r>
          </w:p>
        </w:tc>
        <w:tc>
          <w:tcPr>
            <w:tcW w:w="1275" w:type="dxa"/>
            <w:tcBorders>
              <w:top w:val="nil"/>
              <w:left w:val="nil"/>
              <w:bottom w:val="single" w:sz="4" w:space="0" w:color="auto"/>
              <w:right w:val="single" w:sz="4" w:space="0" w:color="auto"/>
            </w:tcBorders>
            <w:shd w:val="clear" w:color="auto" w:fill="B6DDE8" w:themeFill="accent5" w:themeFillTint="66"/>
            <w:noWrap/>
            <w:hideMark/>
          </w:tcPr>
          <w:p w14:paraId="5F7CE669" w14:textId="77777777" w:rsidR="006E76EC" w:rsidRPr="00B70D9E" w:rsidRDefault="006E76EC" w:rsidP="003D64BB">
            <w:pPr>
              <w:jc w:val="right"/>
              <w:rPr>
                <w:b/>
                <w:bCs/>
                <w:sz w:val="20"/>
                <w:szCs w:val="20"/>
                <w:lang w:eastAsia="uk-UA"/>
              </w:rPr>
            </w:pPr>
            <w:r w:rsidRPr="00B70D9E">
              <w:rPr>
                <w:b/>
                <w:bCs/>
                <w:sz w:val="20"/>
                <w:szCs w:val="20"/>
                <w:lang w:eastAsia="uk-UA"/>
              </w:rPr>
              <w:t>3 873 361,5</w:t>
            </w:r>
          </w:p>
        </w:tc>
        <w:tc>
          <w:tcPr>
            <w:tcW w:w="1276" w:type="dxa"/>
            <w:tcBorders>
              <w:top w:val="nil"/>
              <w:left w:val="nil"/>
              <w:bottom w:val="single" w:sz="4" w:space="0" w:color="auto"/>
              <w:right w:val="single" w:sz="4" w:space="0" w:color="auto"/>
            </w:tcBorders>
            <w:shd w:val="clear" w:color="auto" w:fill="B6DDE8" w:themeFill="accent5" w:themeFillTint="66"/>
            <w:noWrap/>
            <w:hideMark/>
          </w:tcPr>
          <w:p w14:paraId="55A0451A" w14:textId="77777777" w:rsidR="006E76EC" w:rsidRPr="00B70D9E" w:rsidRDefault="006E76EC" w:rsidP="003D64BB">
            <w:pPr>
              <w:jc w:val="right"/>
              <w:rPr>
                <w:b/>
                <w:bCs/>
                <w:sz w:val="20"/>
                <w:szCs w:val="20"/>
                <w:lang w:eastAsia="uk-UA"/>
              </w:rPr>
            </w:pPr>
            <w:r w:rsidRPr="00B70D9E">
              <w:rPr>
                <w:b/>
                <w:bCs/>
                <w:sz w:val="20"/>
                <w:szCs w:val="20"/>
                <w:lang w:val="en-US" w:eastAsia="uk-UA"/>
              </w:rPr>
              <w:t>2</w:t>
            </w:r>
            <w:r w:rsidRPr="00B70D9E">
              <w:rPr>
                <w:b/>
                <w:bCs/>
                <w:sz w:val="20"/>
                <w:szCs w:val="20"/>
                <w:lang w:eastAsia="uk-UA"/>
              </w:rPr>
              <w:t> </w:t>
            </w:r>
            <w:r w:rsidRPr="00B70D9E">
              <w:rPr>
                <w:b/>
                <w:bCs/>
                <w:sz w:val="20"/>
                <w:szCs w:val="20"/>
                <w:lang w:val="en-US" w:eastAsia="uk-UA"/>
              </w:rPr>
              <w:t>063</w:t>
            </w:r>
            <w:r w:rsidRPr="00B70D9E">
              <w:rPr>
                <w:b/>
                <w:bCs/>
                <w:sz w:val="20"/>
                <w:szCs w:val="20"/>
                <w:lang w:eastAsia="uk-UA"/>
              </w:rPr>
              <w:t xml:space="preserve"> </w:t>
            </w:r>
            <w:r w:rsidRPr="00B70D9E">
              <w:rPr>
                <w:b/>
                <w:bCs/>
                <w:sz w:val="20"/>
                <w:szCs w:val="20"/>
                <w:lang w:val="en-US" w:eastAsia="uk-UA"/>
              </w:rPr>
              <w:t>571</w:t>
            </w:r>
            <w:r w:rsidRPr="00B70D9E">
              <w:rPr>
                <w:b/>
                <w:bCs/>
                <w:sz w:val="20"/>
                <w:szCs w:val="20"/>
                <w:lang w:eastAsia="uk-UA"/>
              </w:rPr>
              <w:t>,2</w:t>
            </w:r>
          </w:p>
        </w:tc>
        <w:tc>
          <w:tcPr>
            <w:tcW w:w="709"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tcPr>
          <w:p w14:paraId="0087D310" w14:textId="77777777" w:rsidR="006E76EC" w:rsidRPr="00B70D9E" w:rsidRDefault="006E76EC" w:rsidP="003D64BB">
            <w:pPr>
              <w:jc w:val="right"/>
              <w:rPr>
                <w:b/>
                <w:bCs/>
                <w:sz w:val="18"/>
                <w:szCs w:val="18"/>
                <w:lang w:eastAsia="uk-UA"/>
              </w:rPr>
            </w:pPr>
            <w:r w:rsidRPr="00B70D9E">
              <w:rPr>
                <w:b/>
                <w:bCs/>
                <w:sz w:val="18"/>
                <w:szCs w:val="18"/>
              </w:rPr>
              <w:t>53,3</w:t>
            </w:r>
          </w:p>
        </w:tc>
      </w:tr>
      <w:tr w:rsidR="006E76EC" w:rsidRPr="00B70D9E" w14:paraId="3A26B451" w14:textId="77777777" w:rsidTr="003D64BB">
        <w:trPr>
          <w:trHeight w:val="288"/>
        </w:trPr>
        <w:tc>
          <w:tcPr>
            <w:tcW w:w="6516" w:type="dxa"/>
            <w:tcBorders>
              <w:top w:val="single" w:sz="4" w:space="0" w:color="auto"/>
              <w:left w:val="single" w:sz="4" w:space="0" w:color="auto"/>
              <w:bottom w:val="single" w:sz="4" w:space="0" w:color="auto"/>
              <w:right w:val="single" w:sz="4" w:space="0" w:color="auto"/>
            </w:tcBorders>
            <w:hideMark/>
          </w:tcPr>
          <w:p w14:paraId="48E14925" w14:textId="77777777" w:rsidR="006E76EC" w:rsidRPr="00B70D9E" w:rsidRDefault="006E76EC" w:rsidP="003D64BB">
            <w:pPr>
              <w:ind w:firstLineChars="200" w:firstLine="360"/>
              <w:outlineLvl w:val="0"/>
              <w:rPr>
                <w:sz w:val="18"/>
                <w:szCs w:val="18"/>
                <w:lang w:eastAsia="uk-UA"/>
              </w:rPr>
            </w:pPr>
            <w:r w:rsidRPr="00B70D9E">
              <w:rPr>
                <w:sz w:val="18"/>
                <w:szCs w:val="18"/>
              </w:rPr>
              <w:t>2111. Заробітна плата</w:t>
            </w:r>
          </w:p>
        </w:tc>
        <w:tc>
          <w:tcPr>
            <w:tcW w:w="1275" w:type="dxa"/>
            <w:tcBorders>
              <w:top w:val="single" w:sz="4" w:space="0" w:color="auto"/>
              <w:left w:val="single" w:sz="4" w:space="0" w:color="auto"/>
              <w:bottom w:val="single" w:sz="4" w:space="0" w:color="auto"/>
              <w:right w:val="single" w:sz="4" w:space="0" w:color="auto"/>
            </w:tcBorders>
            <w:noWrap/>
          </w:tcPr>
          <w:p w14:paraId="05BFF812" w14:textId="77777777" w:rsidR="006E76EC" w:rsidRPr="00B70D9E" w:rsidRDefault="006E76EC" w:rsidP="003D64BB">
            <w:pPr>
              <w:jc w:val="right"/>
              <w:rPr>
                <w:sz w:val="18"/>
                <w:szCs w:val="18"/>
              </w:rPr>
            </w:pPr>
            <w:r w:rsidRPr="00B70D9E">
              <w:rPr>
                <w:sz w:val="18"/>
                <w:szCs w:val="18"/>
              </w:rPr>
              <w:t>2 440 524,0</w:t>
            </w:r>
          </w:p>
        </w:tc>
        <w:tc>
          <w:tcPr>
            <w:tcW w:w="1276" w:type="dxa"/>
            <w:tcBorders>
              <w:top w:val="single" w:sz="4" w:space="0" w:color="auto"/>
              <w:left w:val="single" w:sz="4" w:space="0" w:color="auto"/>
              <w:bottom w:val="single" w:sz="4" w:space="0" w:color="auto"/>
              <w:right w:val="single" w:sz="4" w:space="0" w:color="auto"/>
            </w:tcBorders>
            <w:noWrap/>
          </w:tcPr>
          <w:p w14:paraId="309C8609" w14:textId="77777777" w:rsidR="006E76EC" w:rsidRPr="00B70D9E" w:rsidRDefault="006E76EC" w:rsidP="003D64BB">
            <w:pPr>
              <w:jc w:val="right"/>
              <w:outlineLvl w:val="0"/>
              <w:rPr>
                <w:sz w:val="18"/>
                <w:szCs w:val="18"/>
                <w:lang w:eastAsia="uk-UA"/>
              </w:rPr>
            </w:pPr>
            <w:r w:rsidRPr="00B70D9E">
              <w:rPr>
                <w:sz w:val="18"/>
                <w:szCs w:val="18"/>
              </w:rPr>
              <w:t>1 418 718,8</w:t>
            </w:r>
          </w:p>
        </w:tc>
        <w:tc>
          <w:tcPr>
            <w:tcW w:w="709" w:type="dxa"/>
            <w:tcBorders>
              <w:top w:val="nil"/>
              <w:left w:val="single" w:sz="4" w:space="0" w:color="auto"/>
              <w:bottom w:val="single" w:sz="4" w:space="0" w:color="auto"/>
              <w:right w:val="single" w:sz="4" w:space="0" w:color="auto"/>
            </w:tcBorders>
            <w:noWrap/>
          </w:tcPr>
          <w:p w14:paraId="7FCEC349" w14:textId="77777777" w:rsidR="006E76EC" w:rsidRPr="00B70D9E" w:rsidRDefault="006E76EC" w:rsidP="003D64BB">
            <w:pPr>
              <w:jc w:val="right"/>
              <w:outlineLvl w:val="0"/>
              <w:rPr>
                <w:sz w:val="18"/>
                <w:szCs w:val="18"/>
                <w:lang w:eastAsia="uk-UA"/>
              </w:rPr>
            </w:pPr>
            <w:r w:rsidRPr="00B70D9E">
              <w:rPr>
                <w:sz w:val="18"/>
                <w:szCs w:val="18"/>
              </w:rPr>
              <w:t>58,1</w:t>
            </w:r>
          </w:p>
        </w:tc>
      </w:tr>
      <w:tr w:rsidR="006E76EC" w:rsidRPr="00B70D9E" w14:paraId="03C3DA4B" w14:textId="77777777" w:rsidTr="003D64BB">
        <w:trPr>
          <w:trHeight w:val="288"/>
        </w:trPr>
        <w:tc>
          <w:tcPr>
            <w:tcW w:w="6516" w:type="dxa"/>
            <w:tcBorders>
              <w:top w:val="single" w:sz="4" w:space="0" w:color="auto"/>
              <w:left w:val="single" w:sz="4" w:space="0" w:color="auto"/>
              <w:bottom w:val="single" w:sz="4" w:space="0" w:color="auto"/>
              <w:right w:val="single" w:sz="4" w:space="0" w:color="auto"/>
            </w:tcBorders>
          </w:tcPr>
          <w:p w14:paraId="79E0575F" w14:textId="77777777" w:rsidR="006E76EC" w:rsidRPr="00B70D9E" w:rsidRDefault="006E76EC" w:rsidP="003D64BB">
            <w:pPr>
              <w:ind w:firstLineChars="200" w:firstLine="360"/>
              <w:outlineLvl w:val="0"/>
              <w:rPr>
                <w:sz w:val="18"/>
                <w:szCs w:val="18"/>
              </w:rPr>
            </w:pPr>
            <w:r w:rsidRPr="00B70D9E">
              <w:rPr>
                <w:sz w:val="18"/>
                <w:szCs w:val="18"/>
              </w:rPr>
              <w:t>2120. Нарахування на оплату праці</w:t>
            </w:r>
          </w:p>
        </w:tc>
        <w:tc>
          <w:tcPr>
            <w:tcW w:w="1275" w:type="dxa"/>
            <w:tcBorders>
              <w:top w:val="single" w:sz="4" w:space="0" w:color="auto"/>
              <w:left w:val="single" w:sz="4" w:space="0" w:color="auto"/>
              <w:bottom w:val="single" w:sz="4" w:space="0" w:color="auto"/>
              <w:right w:val="single" w:sz="4" w:space="0" w:color="auto"/>
            </w:tcBorders>
            <w:noWrap/>
          </w:tcPr>
          <w:p w14:paraId="2E84D073" w14:textId="77777777" w:rsidR="006E76EC" w:rsidRPr="00B70D9E" w:rsidRDefault="006E76EC" w:rsidP="003D64BB">
            <w:pPr>
              <w:jc w:val="right"/>
              <w:rPr>
                <w:sz w:val="18"/>
                <w:szCs w:val="18"/>
              </w:rPr>
            </w:pPr>
            <w:r w:rsidRPr="00B70D9E">
              <w:rPr>
                <w:sz w:val="18"/>
                <w:szCs w:val="18"/>
              </w:rPr>
              <w:t>536 915,2</w:t>
            </w:r>
          </w:p>
        </w:tc>
        <w:tc>
          <w:tcPr>
            <w:tcW w:w="1276" w:type="dxa"/>
            <w:tcBorders>
              <w:top w:val="single" w:sz="4" w:space="0" w:color="auto"/>
              <w:left w:val="single" w:sz="4" w:space="0" w:color="auto"/>
              <w:bottom w:val="single" w:sz="4" w:space="0" w:color="auto"/>
              <w:right w:val="single" w:sz="4" w:space="0" w:color="auto"/>
            </w:tcBorders>
            <w:noWrap/>
          </w:tcPr>
          <w:p w14:paraId="383D85D9" w14:textId="77777777" w:rsidR="006E76EC" w:rsidRPr="00B70D9E" w:rsidRDefault="006E76EC" w:rsidP="003D64BB">
            <w:pPr>
              <w:jc w:val="right"/>
              <w:outlineLvl w:val="0"/>
              <w:rPr>
                <w:sz w:val="18"/>
                <w:szCs w:val="18"/>
              </w:rPr>
            </w:pPr>
            <w:r w:rsidRPr="00B70D9E">
              <w:rPr>
                <w:sz w:val="18"/>
                <w:szCs w:val="18"/>
              </w:rPr>
              <w:t>310 958,1</w:t>
            </w:r>
          </w:p>
        </w:tc>
        <w:tc>
          <w:tcPr>
            <w:tcW w:w="709" w:type="dxa"/>
            <w:tcBorders>
              <w:top w:val="nil"/>
              <w:left w:val="single" w:sz="4" w:space="0" w:color="auto"/>
              <w:bottom w:val="single" w:sz="4" w:space="0" w:color="auto"/>
              <w:right w:val="single" w:sz="4" w:space="0" w:color="auto"/>
            </w:tcBorders>
            <w:noWrap/>
          </w:tcPr>
          <w:p w14:paraId="2B44A6E8" w14:textId="77777777" w:rsidR="006E76EC" w:rsidRPr="00B70D9E" w:rsidRDefault="006E76EC" w:rsidP="003D64BB">
            <w:pPr>
              <w:jc w:val="right"/>
              <w:outlineLvl w:val="0"/>
              <w:rPr>
                <w:sz w:val="18"/>
                <w:szCs w:val="18"/>
              </w:rPr>
            </w:pPr>
            <w:r w:rsidRPr="00B70D9E">
              <w:rPr>
                <w:sz w:val="18"/>
                <w:szCs w:val="18"/>
              </w:rPr>
              <w:t>57,9</w:t>
            </w:r>
          </w:p>
        </w:tc>
      </w:tr>
      <w:tr w:rsidR="006E76EC" w:rsidRPr="00B70D9E" w14:paraId="48241E0C" w14:textId="77777777" w:rsidTr="003D64BB">
        <w:trPr>
          <w:trHeight w:val="265"/>
        </w:trPr>
        <w:tc>
          <w:tcPr>
            <w:tcW w:w="6516" w:type="dxa"/>
            <w:tcBorders>
              <w:top w:val="single" w:sz="4" w:space="0" w:color="auto"/>
              <w:left w:val="single" w:sz="4" w:space="0" w:color="auto"/>
              <w:bottom w:val="single" w:sz="4" w:space="0" w:color="auto"/>
              <w:right w:val="single" w:sz="4" w:space="0" w:color="auto"/>
            </w:tcBorders>
            <w:hideMark/>
          </w:tcPr>
          <w:p w14:paraId="0B9A11B7" w14:textId="77777777" w:rsidR="006E76EC" w:rsidRPr="00B70D9E" w:rsidRDefault="006E76EC" w:rsidP="003D64BB">
            <w:pPr>
              <w:ind w:firstLineChars="200" w:firstLine="360"/>
              <w:outlineLvl w:val="0"/>
              <w:rPr>
                <w:sz w:val="18"/>
                <w:szCs w:val="18"/>
              </w:rPr>
            </w:pPr>
            <w:r w:rsidRPr="00B70D9E">
              <w:rPr>
                <w:sz w:val="18"/>
                <w:szCs w:val="18"/>
              </w:rPr>
              <w:t>2210. Предмети, матеріали, обладнання та інвентар</w:t>
            </w:r>
          </w:p>
        </w:tc>
        <w:tc>
          <w:tcPr>
            <w:tcW w:w="1275" w:type="dxa"/>
            <w:tcBorders>
              <w:top w:val="nil"/>
              <w:left w:val="single" w:sz="4" w:space="0" w:color="auto"/>
              <w:bottom w:val="single" w:sz="4" w:space="0" w:color="auto"/>
              <w:right w:val="single" w:sz="4" w:space="0" w:color="auto"/>
            </w:tcBorders>
            <w:noWrap/>
          </w:tcPr>
          <w:p w14:paraId="30A6623D" w14:textId="77777777" w:rsidR="006E76EC" w:rsidRPr="00B70D9E" w:rsidRDefault="006E76EC" w:rsidP="003D64BB">
            <w:pPr>
              <w:jc w:val="right"/>
              <w:rPr>
                <w:sz w:val="18"/>
                <w:szCs w:val="18"/>
              </w:rPr>
            </w:pPr>
            <w:r w:rsidRPr="00B70D9E">
              <w:rPr>
                <w:sz w:val="18"/>
                <w:szCs w:val="18"/>
              </w:rPr>
              <w:t>47 397,2</w:t>
            </w:r>
          </w:p>
        </w:tc>
        <w:tc>
          <w:tcPr>
            <w:tcW w:w="1276" w:type="dxa"/>
            <w:tcBorders>
              <w:top w:val="nil"/>
              <w:left w:val="single" w:sz="4" w:space="0" w:color="auto"/>
              <w:bottom w:val="single" w:sz="4" w:space="0" w:color="auto"/>
              <w:right w:val="single" w:sz="4" w:space="0" w:color="auto"/>
            </w:tcBorders>
            <w:noWrap/>
          </w:tcPr>
          <w:p w14:paraId="7A137FF2" w14:textId="77777777" w:rsidR="006E76EC" w:rsidRPr="00B70D9E" w:rsidRDefault="006E76EC" w:rsidP="003D64BB">
            <w:pPr>
              <w:jc w:val="right"/>
              <w:outlineLvl w:val="0"/>
              <w:rPr>
                <w:sz w:val="18"/>
                <w:szCs w:val="18"/>
              </w:rPr>
            </w:pPr>
            <w:r w:rsidRPr="00B70D9E">
              <w:rPr>
                <w:sz w:val="18"/>
                <w:szCs w:val="18"/>
              </w:rPr>
              <w:t>16 236,3</w:t>
            </w:r>
          </w:p>
        </w:tc>
        <w:tc>
          <w:tcPr>
            <w:tcW w:w="709" w:type="dxa"/>
            <w:tcBorders>
              <w:top w:val="nil"/>
              <w:left w:val="single" w:sz="4" w:space="0" w:color="auto"/>
              <w:bottom w:val="single" w:sz="4" w:space="0" w:color="auto"/>
              <w:right w:val="single" w:sz="4" w:space="0" w:color="auto"/>
            </w:tcBorders>
            <w:noWrap/>
          </w:tcPr>
          <w:p w14:paraId="5920532F" w14:textId="77777777" w:rsidR="006E76EC" w:rsidRPr="00B70D9E" w:rsidRDefault="006E76EC" w:rsidP="003D64BB">
            <w:pPr>
              <w:jc w:val="right"/>
              <w:outlineLvl w:val="0"/>
              <w:rPr>
                <w:sz w:val="18"/>
                <w:szCs w:val="18"/>
              </w:rPr>
            </w:pPr>
            <w:r w:rsidRPr="00B70D9E">
              <w:rPr>
                <w:sz w:val="18"/>
                <w:szCs w:val="18"/>
              </w:rPr>
              <w:t>34,3</w:t>
            </w:r>
          </w:p>
        </w:tc>
      </w:tr>
      <w:tr w:rsidR="006E76EC" w:rsidRPr="00B70D9E" w14:paraId="13321400" w14:textId="77777777" w:rsidTr="003D64BB">
        <w:trPr>
          <w:trHeight w:val="282"/>
        </w:trPr>
        <w:tc>
          <w:tcPr>
            <w:tcW w:w="6516" w:type="dxa"/>
            <w:tcBorders>
              <w:top w:val="single" w:sz="4" w:space="0" w:color="auto"/>
              <w:left w:val="single" w:sz="4" w:space="0" w:color="auto"/>
              <w:bottom w:val="single" w:sz="4" w:space="0" w:color="auto"/>
              <w:right w:val="single" w:sz="4" w:space="0" w:color="auto"/>
            </w:tcBorders>
            <w:hideMark/>
          </w:tcPr>
          <w:p w14:paraId="2CA18262" w14:textId="77777777" w:rsidR="006E76EC" w:rsidRPr="00B70D9E" w:rsidRDefault="006E76EC" w:rsidP="003D64BB">
            <w:pPr>
              <w:ind w:firstLineChars="200" w:firstLine="360"/>
              <w:outlineLvl w:val="0"/>
              <w:rPr>
                <w:sz w:val="18"/>
                <w:szCs w:val="18"/>
              </w:rPr>
            </w:pPr>
            <w:r w:rsidRPr="00B70D9E">
              <w:rPr>
                <w:sz w:val="18"/>
                <w:szCs w:val="18"/>
              </w:rPr>
              <w:t>2220. Медикаменти та перев'язувальні матеріали</w:t>
            </w:r>
          </w:p>
        </w:tc>
        <w:tc>
          <w:tcPr>
            <w:tcW w:w="1275" w:type="dxa"/>
            <w:tcBorders>
              <w:top w:val="nil"/>
              <w:left w:val="single" w:sz="4" w:space="0" w:color="auto"/>
              <w:bottom w:val="single" w:sz="4" w:space="0" w:color="auto"/>
              <w:right w:val="single" w:sz="4" w:space="0" w:color="auto"/>
            </w:tcBorders>
            <w:noWrap/>
          </w:tcPr>
          <w:p w14:paraId="4B13C324" w14:textId="77777777" w:rsidR="006E76EC" w:rsidRPr="00B70D9E" w:rsidRDefault="006E76EC" w:rsidP="003D64BB">
            <w:pPr>
              <w:jc w:val="right"/>
              <w:rPr>
                <w:sz w:val="18"/>
                <w:szCs w:val="18"/>
              </w:rPr>
            </w:pPr>
            <w:r w:rsidRPr="00B70D9E">
              <w:rPr>
                <w:sz w:val="18"/>
                <w:szCs w:val="18"/>
              </w:rPr>
              <w:t>449,6</w:t>
            </w:r>
          </w:p>
        </w:tc>
        <w:tc>
          <w:tcPr>
            <w:tcW w:w="1276" w:type="dxa"/>
            <w:tcBorders>
              <w:top w:val="nil"/>
              <w:left w:val="single" w:sz="4" w:space="0" w:color="auto"/>
              <w:bottom w:val="single" w:sz="4" w:space="0" w:color="auto"/>
              <w:right w:val="single" w:sz="4" w:space="0" w:color="auto"/>
            </w:tcBorders>
            <w:noWrap/>
          </w:tcPr>
          <w:p w14:paraId="5032183D" w14:textId="77777777" w:rsidR="006E76EC" w:rsidRPr="00B70D9E" w:rsidRDefault="006E76EC" w:rsidP="003D64BB">
            <w:pPr>
              <w:jc w:val="right"/>
              <w:outlineLvl w:val="0"/>
              <w:rPr>
                <w:sz w:val="18"/>
                <w:szCs w:val="18"/>
              </w:rPr>
            </w:pPr>
            <w:r w:rsidRPr="00B70D9E">
              <w:rPr>
                <w:sz w:val="18"/>
                <w:szCs w:val="18"/>
              </w:rPr>
              <w:t>39,3</w:t>
            </w:r>
          </w:p>
        </w:tc>
        <w:tc>
          <w:tcPr>
            <w:tcW w:w="709" w:type="dxa"/>
            <w:tcBorders>
              <w:top w:val="nil"/>
              <w:left w:val="single" w:sz="4" w:space="0" w:color="auto"/>
              <w:bottom w:val="single" w:sz="4" w:space="0" w:color="auto"/>
              <w:right w:val="single" w:sz="4" w:space="0" w:color="auto"/>
            </w:tcBorders>
            <w:noWrap/>
          </w:tcPr>
          <w:p w14:paraId="2CD8C609" w14:textId="77777777" w:rsidR="006E76EC" w:rsidRPr="00B70D9E" w:rsidRDefault="006E76EC" w:rsidP="003D64BB">
            <w:pPr>
              <w:jc w:val="right"/>
              <w:outlineLvl w:val="0"/>
              <w:rPr>
                <w:sz w:val="18"/>
                <w:szCs w:val="18"/>
              </w:rPr>
            </w:pPr>
            <w:r w:rsidRPr="00B70D9E">
              <w:rPr>
                <w:sz w:val="18"/>
                <w:szCs w:val="18"/>
              </w:rPr>
              <w:t>8,7</w:t>
            </w:r>
          </w:p>
        </w:tc>
      </w:tr>
      <w:tr w:rsidR="006E76EC" w:rsidRPr="00B70D9E" w14:paraId="15A7E799" w14:textId="77777777" w:rsidTr="003D64BB">
        <w:trPr>
          <w:trHeight w:val="273"/>
        </w:trPr>
        <w:tc>
          <w:tcPr>
            <w:tcW w:w="6516" w:type="dxa"/>
            <w:tcBorders>
              <w:top w:val="single" w:sz="4" w:space="0" w:color="auto"/>
              <w:left w:val="single" w:sz="4" w:space="0" w:color="auto"/>
              <w:bottom w:val="single" w:sz="4" w:space="0" w:color="auto"/>
              <w:right w:val="single" w:sz="4" w:space="0" w:color="auto"/>
            </w:tcBorders>
            <w:hideMark/>
          </w:tcPr>
          <w:p w14:paraId="0335F77B" w14:textId="77777777" w:rsidR="006E76EC" w:rsidRPr="00B70D9E" w:rsidRDefault="006E76EC" w:rsidP="003D64BB">
            <w:pPr>
              <w:ind w:firstLineChars="200" w:firstLine="360"/>
              <w:outlineLvl w:val="0"/>
              <w:rPr>
                <w:sz w:val="18"/>
                <w:szCs w:val="18"/>
              </w:rPr>
            </w:pPr>
            <w:r w:rsidRPr="00B70D9E">
              <w:rPr>
                <w:sz w:val="18"/>
                <w:szCs w:val="18"/>
              </w:rPr>
              <w:t>2230. Продукти харчування</w:t>
            </w:r>
          </w:p>
        </w:tc>
        <w:tc>
          <w:tcPr>
            <w:tcW w:w="1275" w:type="dxa"/>
            <w:tcBorders>
              <w:top w:val="nil"/>
              <w:left w:val="single" w:sz="4" w:space="0" w:color="auto"/>
              <w:bottom w:val="single" w:sz="4" w:space="0" w:color="auto"/>
              <w:right w:val="single" w:sz="4" w:space="0" w:color="auto"/>
            </w:tcBorders>
            <w:noWrap/>
          </w:tcPr>
          <w:p w14:paraId="4863D4FE" w14:textId="77777777" w:rsidR="006E76EC" w:rsidRPr="00B70D9E" w:rsidRDefault="006E76EC" w:rsidP="003D64BB">
            <w:pPr>
              <w:jc w:val="right"/>
              <w:rPr>
                <w:sz w:val="18"/>
                <w:szCs w:val="18"/>
              </w:rPr>
            </w:pPr>
            <w:r w:rsidRPr="00B70D9E">
              <w:rPr>
                <w:sz w:val="18"/>
                <w:szCs w:val="18"/>
              </w:rPr>
              <w:t>83 017,5</w:t>
            </w:r>
          </w:p>
        </w:tc>
        <w:tc>
          <w:tcPr>
            <w:tcW w:w="1276" w:type="dxa"/>
            <w:tcBorders>
              <w:top w:val="nil"/>
              <w:left w:val="single" w:sz="4" w:space="0" w:color="auto"/>
              <w:bottom w:val="single" w:sz="4" w:space="0" w:color="auto"/>
              <w:right w:val="single" w:sz="4" w:space="0" w:color="auto"/>
            </w:tcBorders>
            <w:noWrap/>
          </w:tcPr>
          <w:p w14:paraId="38EEEDAA" w14:textId="77777777" w:rsidR="006E76EC" w:rsidRPr="00B70D9E" w:rsidRDefault="006E76EC" w:rsidP="003D64BB">
            <w:pPr>
              <w:jc w:val="right"/>
              <w:outlineLvl w:val="0"/>
              <w:rPr>
                <w:sz w:val="18"/>
                <w:szCs w:val="18"/>
              </w:rPr>
            </w:pPr>
            <w:r w:rsidRPr="00B70D9E">
              <w:rPr>
                <w:sz w:val="18"/>
                <w:szCs w:val="18"/>
              </w:rPr>
              <w:t>21 023,5</w:t>
            </w:r>
          </w:p>
        </w:tc>
        <w:tc>
          <w:tcPr>
            <w:tcW w:w="709" w:type="dxa"/>
            <w:tcBorders>
              <w:top w:val="nil"/>
              <w:left w:val="single" w:sz="4" w:space="0" w:color="auto"/>
              <w:bottom w:val="single" w:sz="4" w:space="0" w:color="auto"/>
              <w:right w:val="single" w:sz="4" w:space="0" w:color="auto"/>
            </w:tcBorders>
            <w:noWrap/>
          </w:tcPr>
          <w:p w14:paraId="412077FC" w14:textId="77777777" w:rsidR="006E76EC" w:rsidRPr="00B70D9E" w:rsidRDefault="006E76EC" w:rsidP="003D64BB">
            <w:pPr>
              <w:jc w:val="right"/>
              <w:outlineLvl w:val="0"/>
              <w:rPr>
                <w:sz w:val="18"/>
                <w:szCs w:val="18"/>
              </w:rPr>
            </w:pPr>
            <w:r w:rsidRPr="00B70D9E">
              <w:rPr>
                <w:sz w:val="18"/>
                <w:szCs w:val="18"/>
              </w:rPr>
              <w:t>25,3</w:t>
            </w:r>
          </w:p>
        </w:tc>
      </w:tr>
      <w:tr w:rsidR="006E76EC" w:rsidRPr="00B70D9E" w14:paraId="4C090AD0" w14:textId="77777777" w:rsidTr="003D64BB">
        <w:trPr>
          <w:trHeight w:val="262"/>
        </w:trPr>
        <w:tc>
          <w:tcPr>
            <w:tcW w:w="6516" w:type="dxa"/>
            <w:tcBorders>
              <w:top w:val="single" w:sz="4" w:space="0" w:color="auto"/>
              <w:left w:val="single" w:sz="4" w:space="0" w:color="auto"/>
              <w:bottom w:val="single" w:sz="4" w:space="0" w:color="auto"/>
              <w:right w:val="single" w:sz="4" w:space="0" w:color="auto"/>
            </w:tcBorders>
            <w:hideMark/>
          </w:tcPr>
          <w:p w14:paraId="656CA562" w14:textId="77777777" w:rsidR="006E76EC" w:rsidRPr="00B70D9E" w:rsidRDefault="006E76EC" w:rsidP="003D64BB">
            <w:pPr>
              <w:ind w:firstLineChars="200" w:firstLine="360"/>
              <w:outlineLvl w:val="0"/>
              <w:rPr>
                <w:sz w:val="18"/>
                <w:szCs w:val="18"/>
              </w:rPr>
            </w:pPr>
            <w:r w:rsidRPr="00B70D9E">
              <w:rPr>
                <w:sz w:val="18"/>
                <w:szCs w:val="18"/>
              </w:rPr>
              <w:t>2240. Оплата послуг (крім комунальних)</w:t>
            </w:r>
          </w:p>
        </w:tc>
        <w:tc>
          <w:tcPr>
            <w:tcW w:w="1275" w:type="dxa"/>
            <w:tcBorders>
              <w:top w:val="nil"/>
              <w:left w:val="single" w:sz="4" w:space="0" w:color="auto"/>
              <w:bottom w:val="single" w:sz="4" w:space="0" w:color="auto"/>
              <w:right w:val="single" w:sz="4" w:space="0" w:color="auto"/>
            </w:tcBorders>
            <w:noWrap/>
          </w:tcPr>
          <w:p w14:paraId="14118169" w14:textId="77777777" w:rsidR="006E76EC" w:rsidRPr="00B70D9E" w:rsidRDefault="006E76EC" w:rsidP="003D64BB">
            <w:pPr>
              <w:jc w:val="right"/>
              <w:rPr>
                <w:sz w:val="18"/>
                <w:szCs w:val="18"/>
              </w:rPr>
            </w:pPr>
            <w:r w:rsidRPr="00B70D9E">
              <w:rPr>
                <w:sz w:val="18"/>
                <w:szCs w:val="18"/>
              </w:rPr>
              <w:t>248 955,5</w:t>
            </w:r>
          </w:p>
        </w:tc>
        <w:tc>
          <w:tcPr>
            <w:tcW w:w="1276" w:type="dxa"/>
            <w:tcBorders>
              <w:top w:val="nil"/>
              <w:left w:val="single" w:sz="4" w:space="0" w:color="auto"/>
              <w:bottom w:val="single" w:sz="4" w:space="0" w:color="auto"/>
              <w:right w:val="single" w:sz="4" w:space="0" w:color="auto"/>
            </w:tcBorders>
            <w:noWrap/>
          </w:tcPr>
          <w:p w14:paraId="7E9E66B1" w14:textId="77777777" w:rsidR="006E76EC" w:rsidRPr="00B70D9E" w:rsidRDefault="006E76EC" w:rsidP="003D64BB">
            <w:pPr>
              <w:jc w:val="right"/>
              <w:outlineLvl w:val="0"/>
              <w:rPr>
                <w:sz w:val="18"/>
                <w:szCs w:val="18"/>
              </w:rPr>
            </w:pPr>
            <w:r w:rsidRPr="00B70D9E">
              <w:rPr>
                <w:sz w:val="18"/>
                <w:szCs w:val="18"/>
              </w:rPr>
              <w:t>51 495,3</w:t>
            </w:r>
          </w:p>
        </w:tc>
        <w:tc>
          <w:tcPr>
            <w:tcW w:w="709" w:type="dxa"/>
            <w:tcBorders>
              <w:top w:val="nil"/>
              <w:left w:val="single" w:sz="4" w:space="0" w:color="auto"/>
              <w:bottom w:val="single" w:sz="4" w:space="0" w:color="auto"/>
              <w:right w:val="single" w:sz="4" w:space="0" w:color="auto"/>
            </w:tcBorders>
            <w:noWrap/>
          </w:tcPr>
          <w:p w14:paraId="1DD6946E" w14:textId="77777777" w:rsidR="006E76EC" w:rsidRPr="00B70D9E" w:rsidRDefault="006E76EC" w:rsidP="003D64BB">
            <w:pPr>
              <w:jc w:val="right"/>
              <w:outlineLvl w:val="0"/>
              <w:rPr>
                <w:sz w:val="18"/>
                <w:szCs w:val="18"/>
              </w:rPr>
            </w:pPr>
            <w:r w:rsidRPr="00B70D9E">
              <w:rPr>
                <w:sz w:val="18"/>
                <w:szCs w:val="18"/>
              </w:rPr>
              <w:t>20,7</w:t>
            </w:r>
          </w:p>
        </w:tc>
      </w:tr>
      <w:tr w:rsidR="006E76EC" w:rsidRPr="00B70D9E" w14:paraId="772D1E80" w14:textId="77777777" w:rsidTr="003D64BB">
        <w:trPr>
          <w:trHeight w:val="281"/>
        </w:trPr>
        <w:tc>
          <w:tcPr>
            <w:tcW w:w="6516" w:type="dxa"/>
            <w:tcBorders>
              <w:top w:val="single" w:sz="4" w:space="0" w:color="auto"/>
              <w:left w:val="single" w:sz="4" w:space="0" w:color="auto"/>
              <w:bottom w:val="single" w:sz="4" w:space="0" w:color="auto"/>
              <w:right w:val="single" w:sz="4" w:space="0" w:color="auto"/>
            </w:tcBorders>
            <w:hideMark/>
          </w:tcPr>
          <w:p w14:paraId="11F0B903" w14:textId="77777777" w:rsidR="006E76EC" w:rsidRPr="00B70D9E" w:rsidRDefault="006E76EC" w:rsidP="003D64BB">
            <w:pPr>
              <w:ind w:firstLineChars="200" w:firstLine="360"/>
              <w:outlineLvl w:val="0"/>
              <w:rPr>
                <w:sz w:val="18"/>
                <w:szCs w:val="18"/>
              </w:rPr>
            </w:pPr>
            <w:r w:rsidRPr="00B70D9E">
              <w:rPr>
                <w:sz w:val="18"/>
                <w:szCs w:val="18"/>
              </w:rPr>
              <w:t>2250. Видатки на відрядження</w:t>
            </w:r>
          </w:p>
        </w:tc>
        <w:tc>
          <w:tcPr>
            <w:tcW w:w="1275" w:type="dxa"/>
            <w:tcBorders>
              <w:top w:val="nil"/>
              <w:left w:val="single" w:sz="4" w:space="0" w:color="auto"/>
              <w:bottom w:val="single" w:sz="4" w:space="0" w:color="auto"/>
              <w:right w:val="single" w:sz="4" w:space="0" w:color="auto"/>
            </w:tcBorders>
            <w:noWrap/>
          </w:tcPr>
          <w:p w14:paraId="5AF66DB2" w14:textId="77777777" w:rsidR="006E76EC" w:rsidRPr="00B70D9E" w:rsidRDefault="006E76EC" w:rsidP="003D64BB">
            <w:pPr>
              <w:jc w:val="right"/>
              <w:rPr>
                <w:sz w:val="18"/>
                <w:szCs w:val="18"/>
                <w:lang w:val="en-US"/>
              </w:rPr>
            </w:pPr>
            <w:r w:rsidRPr="00B70D9E">
              <w:rPr>
                <w:sz w:val="18"/>
                <w:szCs w:val="18"/>
              </w:rPr>
              <w:t>788,2</w:t>
            </w:r>
          </w:p>
        </w:tc>
        <w:tc>
          <w:tcPr>
            <w:tcW w:w="1276" w:type="dxa"/>
            <w:tcBorders>
              <w:top w:val="nil"/>
              <w:left w:val="single" w:sz="4" w:space="0" w:color="auto"/>
              <w:bottom w:val="single" w:sz="4" w:space="0" w:color="auto"/>
              <w:right w:val="single" w:sz="4" w:space="0" w:color="auto"/>
            </w:tcBorders>
            <w:noWrap/>
          </w:tcPr>
          <w:p w14:paraId="3ADB3C0D" w14:textId="77777777" w:rsidR="006E76EC" w:rsidRPr="00B70D9E" w:rsidRDefault="006E76EC" w:rsidP="003D64BB">
            <w:pPr>
              <w:jc w:val="right"/>
              <w:outlineLvl w:val="0"/>
              <w:rPr>
                <w:sz w:val="18"/>
                <w:szCs w:val="18"/>
              </w:rPr>
            </w:pPr>
            <w:r w:rsidRPr="00B70D9E">
              <w:rPr>
                <w:sz w:val="18"/>
                <w:szCs w:val="18"/>
              </w:rPr>
              <w:t>319,3</w:t>
            </w:r>
          </w:p>
        </w:tc>
        <w:tc>
          <w:tcPr>
            <w:tcW w:w="709" w:type="dxa"/>
            <w:tcBorders>
              <w:top w:val="nil"/>
              <w:left w:val="single" w:sz="4" w:space="0" w:color="auto"/>
              <w:bottom w:val="single" w:sz="4" w:space="0" w:color="auto"/>
              <w:right w:val="single" w:sz="4" w:space="0" w:color="auto"/>
            </w:tcBorders>
            <w:noWrap/>
          </w:tcPr>
          <w:p w14:paraId="079B9844" w14:textId="77777777" w:rsidR="006E76EC" w:rsidRPr="00B70D9E" w:rsidRDefault="006E76EC" w:rsidP="003D64BB">
            <w:pPr>
              <w:jc w:val="right"/>
              <w:outlineLvl w:val="0"/>
              <w:rPr>
                <w:sz w:val="18"/>
                <w:szCs w:val="18"/>
              </w:rPr>
            </w:pPr>
            <w:r w:rsidRPr="00B70D9E">
              <w:rPr>
                <w:sz w:val="18"/>
                <w:szCs w:val="18"/>
              </w:rPr>
              <w:t>40,5</w:t>
            </w:r>
          </w:p>
        </w:tc>
      </w:tr>
      <w:tr w:rsidR="006E76EC" w:rsidRPr="00B70D9E" w14:paraId="6FC33DE4" w14:textId="77777777" w:rsidTr="003D64BB">
        <w:trPr>
          <w:trHeight w:val="270"/>
        </w:trPr>
        <w:tc>
          <w:tcPr>
            <w:tcW w:w="6516" w:type="dxa"/>
            <w:tcBorders>
              <w:top w:val="single" w:sz="4" w:space="0" w:color="auto"/>
              <w:left w:val="single" w:sz="4" w:space="0" w:color="auto"/>
              <w:bottom w:val="single" w:sz="4" w:space="0" w:color="auto"/>
              <w:right w:val="single" w:sz="4" w:space="0" w:color="auto"/>
            </w:tcBorders>
            <w:hideMark/>
          </w:tcPr>
          <w:p w14:paraId="18F7FE60" w14:textId="77777777" w:rsidR="006E76EC" w:rsidRPr="00B70D9E" w:rsidRDefault="006E76EC" w:rsidP="003D64BB">
            <w:pPr>
              <w:ind w:firstLineChars="200" w:firstLine="360"/>
              <w:outlineLvl w:val="0"/>
              <w:rPr>
                <w:sz w:val="18"/>
                <w:szCs w:val="18"/>
              </w:rPr>
            </w:pPr>
            <w:r w:rsidRPr="00B70D9E">
              <w:rPr>
                <w:sz w:val="18"/>
                <w:szCs w:val="18"/>
              </w:rPr>
              <w:t>2271. Оплата теплопостачання</w:t>
            </w:r>
          </w:p>
        </w:tc>
        <w:tc>
          <w:tcPr>
            <w:tcW w:w="1275" w:type="dxa"/>
            <w:tcBorders>
              <w:top w:val="nil"/>
              <w:left w:val="single" w:sz="4" w:space="0" w:color="auto"/>
              <w:bottom w:val="single" w:sz="4" w:space="0" w:color="auto"/>
              <w:right w:val="single" w:sz="4" w:space="0" w:color="auto"/>
            </w:tcBorders>
            <w:noWrap/>
          </w:tcPr>
          <w:p w14:paraId="7CE675AC" w14:textId="77777777" w:rsidR="006E76EC" w:rsidRPr="00B70D9E" w:rsidRDefault="006E76EC" w:rsidP="003D64BB">
            <w:pPr>
              <w:jc w:val="right"/>
              <w:rPr>
                <w:sz w:val="18"/>
                <w:szCs w:val="18"/>
              </w:rPr>
            </w:pPr>
            <w:r w:rsidRPr="00B70D9E">
              <w:rPr>
                <w:sz w:val="18"/>
                <w:szCs w:val="18"/>
              </w:rPr>
              <w:t>184 533,7</w:t>
            </w:r>
          </w:p>
        </w:tc>
        <w:tc>
          <w:tcPr>
            <w:tcW w:w="1276" w:type="dxa"/>
            <w:tcBorders>
              <w:top w:val="nil"/>
              <w:left w:val="single" w:sz="4" w:space="0" w:color="auto"/>
              <w:bottom w:val="single" w:sz="4" w:space="0" w:color="auto"/>
              <w:right w:val="single" w:sz="4" w:space="0" w:color="auto"/>
            </w:tcBorders>
            <w:noWrap/>
          </w:tcPr>
          <w:p w14:paraId="303D4EA8" w14:textId="77777777" w:rsidR="006E76EC" w:rsidRPr="00B70D9E" w:rsidRDefault="006E76EC" w:rsidP="003D64BB">
            <w:pPr>
              <w:jc w:val="right"/>
              <w:outlineLvl w:val="0"/>
              <w:rPr>
                <w:sz w:val="18"/>
                <w:szCs w:val="18"/>
              </w:rPr>
            </w:pPr>
            <w:r w:rsidRPr="00B70D9E">
              <w:rPr>
                <w:sz w:val="18"/>
                <w:szCs w:val="18"/>
              </w:rPr>
              <w:t>124 664,8</w:t>
            </w:r>
          </w:p>
        </w:tc>
        <w:tc>
          <w:tcPr>
            <w:tcW w:w="709" w:type="dxa"/>
            <w:tcBorders>
              <w:top w:val="nil"/>
              <w:left w:val="single" w:sz="4" w:space="0" w:color="auto"/>
              <w:bottom w:val="single" w:sz="4" w:space="0" w:color="auto"/>
              <w:right w:val="single" w:sz="4" w:space="0" w:color="auto"/>
            </w:tcBorders>
            <w:noWrap/>
          </w:tcPr>
          <w:p w14:paraId="3AFF5095" w14:textId="77777777" w:rsidR="006E76EC" w:rsidRPr="00B70D9E" w:rsidRDefault="006E76EC" w:rsidP="003D64BB">
            <w:pPr>
              <w:jc w:val="right"/>
              <w:outlineLvl w:val="0"/>
              <w:rPr>
                <w:sz w:val="18"/>
                <w:szCs w:val="18"/>
              </w:rPr>
            </w:pPr>
            <w:r w:rsidRPr="00B70D9E">
              <w:rPr>
                <w:sz w:val="18"/>
                <w:szCs w:val="18"/>
              </w:rPr>
              <w:t>67,6</w:t>
            </w:r>
          </w:p>
        </w:tc>
      </w:tr>
      <w:tr w:rsidR="006E76EC" w:rsidRPr="00B70D9E" w14:paraId="081480E6" w14:textId="77777777" w:rsidTr="003D64BB">
        <w:trPr>
          <w:trHeight w:val="275"/>
        </w:trPr>
        <w:tc>
          <w:tcPr>
            <w:tcW w:w="6516" w:type="dxa"/>
            <w:tcBorders>
              <w:top w:val="single" w:sz="4" w:space="0" w:color="auto"/>
              <w:left w:val="single" w:sz="4" w:space="0" w:color="auto"/>
              <w:bottom w:val="single" w:sz="4" w:space="0" w:color="auto"/>
              <w:right w:val="single" w:sz="4" w:space="0" w:color="auto"/>
            </w:tcBorders>
            <w:hideMark/>
          </w:tcPr>
          <w:p w14:paraId="302A44E5" w14:textId="77777777" w:rsidR="006E76EC" w:rsidRPr="00B70D9E" w:rsidRDefault="006E76EC" w:rsidP="003D64BB">
            <w:pPr>
              <w:ind w:firstLineChars="200" w:firstLine="360"/>
              <w:outlineLvl w:val="0"/>
              <w:rPr>
                <w:sz w:val="18"/>
                <w:szCs w:val="18"/>
              </w:rPr>
            </w:pPr>
            <w:r w:rsidRPr="00B70D9E">
              <w:rPr>
                <w:sz w:val="18"/>
                <w:szCs w:val="18"/>
              </w:rPr>
              <w:t>2272. Оплата водопостачання та водовідведення</w:t>
            </w:r>
          </w:p>
        </w:tc>
        <w:tc>
          <w:tcPr>
            <w:tcW w:w="1275" w:type="dxa"/>
            <w:tcBorders>
              <w:top w:val="nil"/>
              <w:left w:val="single" w:sz="4" w:space="0" w:color="auto"/>
              <w:bottom w:val="single" w:sz="4" w:space="0" w:color="auto"/>
              <w:right w:val="single" w:sz="4" w:space="0" w:color="auto"/>
            </w:tcBorders>
            <w:noWrap/>
          </w:tcPr>
          <w:p w14:paraId="60A1E2C6" w14:textId="77777777" w:rsidR="006E76EC" w:rsidRPr="00B70D9E" w:rsidRDefault="006E76EC" w:rsidP="003D64BB">
            <w:pPr>
              <w:jc w:val="right"/>
              <w:rPr>
                <w:sz w:val="18"/>
                <w:szCs w:val="18"/>
              </w:rPr>
            </w:pPr>
            <w:r w:rsidRPr="00B70D9E">
              <w:rPr>
                <w:sz w:val="18"/>
                <w:szCs w:val="18"/>
              </w:rPr>
              <w:t>18 622,6</w:t>
            </w:r>
          </w:p>
        </w:tc>
        <w:tc>
          <w:tcPr>
            <w:tcW w:w="1276" w:type="dxa"/>
            <w:tcBorders>
              <w:top w:val="nil"/>
              <w:left w:val="single" w:sz="4" w:space="0" w:color="auto"/>
              <w:bottom w:val="single" w:sz="4" w:space="0" w:color="auto"/>
              <w:right w:val="single" w:sz="4" w:space="0" w:color="auto"/>
            </w:tcBorders>
            <w:noWrap/>
          </w:tcPr>
          <w:p w14:paraId="3D85C11D" w14:textId="77777777" w:rsidR="006E76EC" w:rsidRPr="00B70D9E" w:rsidRDefault="006E76EC" w:rsidP="003D64BB">
            <w:pPr>
              <w:jc w:val="right"/>
              <w:outlineLvl w:val="0"/>
              <w:rPr>
                <w:sz w:val="18"/>
                <w:szCs w:val="18"/>
              </w:rPr>
            </w:pPr>
            <w:r w:rsidRPr="00B70D9E">
              <w:rPr>
                <w:sz w:val="18"/>
                <w:szCs w:val="18"/>
              </w:rPr>
              <w:t>10 970,2</w:t>
            </w:r>
          </w:p>
        </w:tc>
        <w:tc>
          <w:tcPr>
            <w:tcW w:w="709" w:type="dxa"/>
            <w:tcBorders>
              <w:top w:val="nil"/>
              <w:left w:val="single" w:sz="4" w:space="0" w:color="auto"/>
              <w:bottom w:val="single" w:sz="4" w:space="0" w:color="auto"/>
              <w:right w:val="single" w:sz="4" w:space="0" w:color="auto"/>
            </w:tcBorders>
            <w:noWrap/>
          </w:tcPr>
          <w:p w14:paraId="4F4E40B0" w14:textId="77777777" w:rsidR="006E76EC" w:rsidRPr="00B70D9E" w:rsidRDefault="006E76EC" w:rsidP="003D64BB">
            <w:pPr>
              <w:jc w:val="right"/>
              <w:outlineLvl w:val="0"/>
              <w:rPr>
                <w:sz w:val="18"/>
                <w:szCs w:val="18"/>
              </w:rPr>
            </w:pPr>
            <w:r w:rsidRPr="00B70D9E">
              <w:rPr>
                <w:sz w:val="18"/>
                <w:szCs w:val="18"/>
              </w:rPr>
              <w:t>58,9</w:t>
            </w:r>
          </w:p>
        </w:tc>
      </w:tr>
      <w:tr w:rsidR="006E76EC" w:rsidRPr="00B70D9E" w14:paraId="0BF68A39" w14:textId="77777777" w:rsidTr="003D64BB">
        <w:trPr>
          <w:trHeight w:val="278"/>
        </w:trPr>
        <w:tc>
          <w:tcPr>
            <w:tcW w:w="6516" w:type="dxa"/>
            <w:tcBorders>
              <w:top w:val="single" w:sz="4" w:space="0" w:color="auto"/>
              <w:left w:val="single" w:sz="4" w:space="0" w:color="auto"/>
              <w:bottom w:val="single" w:sz="4" w:space="0" w:color="auto"/>
              <w:right w:val="single" w:sz="4" w:space="0" w:color="auto"/>
            </w:tcBorders>
            <w:hideMark/>
          </w:tcPr>
          <w:p w14:paraId="15A1ACAF" w14:textId="77777777" w:rsidR="006E76EC" w:rsidRPr="00B70D9E" w:rsidRDefault="006E76EC" w:rsidP="003D64BB">
            <w:pPr>
              <w:ind w:firstLineChars="200" w:firstLine="360"/>
              <w:outlineLvl w:val="0"/>
              <w:rPr>
                <w:sz w:val="18"/>
                <w:szCs w:val="18"/>
              </w:rPr>
            </w:pPr>
            <w:r w:rsidRPr="00B70D9E">
              <w:rPr>
                <w:sz w:val="18"/>
                <w:szCs w:val="18"/>
              </w:rPr>
              <w:t>2273. Оплата електроенергії</w:t>
            </w:r>
          </w:p>
        </w:tc>
        <w:tc>
          <w:tcPr>
            <w:tcW w:w="1275" w:type="dxa"/>
            <w:tcBorders>
              <w:top w:val="nil"/>
              <w:left w:val="single" w:sz="4" w:space="0" w:color="auto"/>
              <w:bottom w:val="single" w:sz="4" w:space="0" w:color="auto"/>
              <w:right w:val="single" w:sz="4" w:space="0" w:color="auto"/>
            </w:tcBorders>
            <w:noWrap/>
          </w:tcPr>
          <w:p w14:paraId="766A60BB" w14:textId="77777777" w:rsidR="006E76EC" w:rsidRPr="00B70D9E" w:rsidRDefault="006E76EC" w:rsidP="003D64BB">
            <w:pPr>
              <w:jc w:val="right"/>
              <w:rPr>
                <w:sz w:val="18"/>
                <w:szCs w:val="18"/>
              </w:rPr>
            </w:pPr>
            <w:r w:rsidRPr="00B70D9E">
              <w:rPr>
                <w:sz w:val="18"/>
                <w:szCs w:val="18"/>
              </w:rPr>
              <w:t>86 921,3</w:t>
            </w:r>
          </w:p>
        </w:tc>
        <w:tc>
          <w:tcPr>
            <w:tcW w:w="1276" w:type="dxa"/>
            <w:tcBorders>
              <w:top w:val="nil"/>
              <w:left w:val="single" w:sz="4" w:space="0" w:color="auto"/>
              <w:bottom w:val="single" w:sz="4" w:space="0" w:color="auto"/>
              <w:right w:val="single" w:sz="4" w:space="0" w:color="auto"/>
            </w:tcBorders>
            <w:noWrap/>
          </w:tcPr>
          <w:p w14:paraId="6A0DD7BF" w14:textId="77777777" w:rsidR="006E76EC" w:rsidRPr="00B70D9E" w:rsidRDefault="006E76EC" w:rsidP="003D64BB">
            <w:pPr>
              <w:jc w:val="right"/>
              <w:outlineLvl w:val="0"/>
              <w:rPr>
                <w:sz w:val="18"/>
                <w:szCs w:val="18"/>
              </w:rPr>
            </w:pPr>
            <w:r w:rsidRPr="00B70D9E">
              <w:rPr>
                <w:sz w:val="18"/>
                <w:szCs w:val="18"/>
              </w:rPr>
              <w:t>35 274,4</w:t>
            </w:r>
          </w:p>
        </w:tc>
        <w:tc>
          <w:tcPr>
            <w:tcW w:w="709" w:type="dxa"/>
            <w:tcBorders>
              <w:top w:val="nil"/>
              <w:left w:val="single" w:sz="4" w:space="0" w:color="auto"/>
              <w:bottom w:val="single" w:sz="4" w:space="0" w:color="auto"/>
              <w:right w:val="single" w:sz="4" w:space="0" w:color="auto"/>
            </w:tcBorders>
            <w:noWrap/>
          </w:tcPr>
          <w:p w14:paraId="301AB74B" w14:textId="77777777" w:rsidR="006E76EC" w:rsidRPr="00B70D9E" w:rsidRDefault="006E76EC" w:rsidP="003D64BB">
            <w:pPr>
              <w:jc w:val="right"/>
              <w:outlineLvl w:val="0"/>
              <w:rPr>
                <w:sz w:val="18"/>
                <w:szCs w:val="18"/>
              </w:rPr>
            </w:pPr>
            <w:r w:rsidRPr="00B70D9E">
              <w:rPr>
                <w:sz w:val="18"/>
                <w:szCs w:val="18"/>
              </w:rPr>
              <w:t>40,6</w:t>
            </w:r>
          </w:p>
        </w:tc>
      </w:tr>
      <w:tr w:rsidR="006E76EC" w:rsidRPr="00B70D9E" w14:paraId="32EECA11" w14:textId="77777777" w:rsidTr="003D64BB">
        <w:trPr>
          <w:trHeight w:val="269"/>
        </w:trPr>
        <w:tc>
          <w:tcPr>
            <w:tcW w:w="6516" w:type="dxa"/>
            <w:tcBorders>
              <w:top w:val="single" w:sz="4" w:space="0" w:color="auto"/>
              <w:left w:val="single" w:sz="4" w:space="0" w:color="auto"/>
              <w:bottom w:val="single" w:sz="4" w:space="0" w:color="auto"/>
              <w:right w:val="single" w:sz="4" w:space="0" w:color="auto"/>
            </w:tcBorders>
            <w:hideMark/>
          </w:tcPr>
          <w:p w14:paraId="0C21553F" w14:textId="77777777" w:rsidR="006E76EC" w:rsidRPr="00B70D9E" w:rsidRDefault="006E76EC" w:rsidP="003D64BB">
            <w:pPr>
              <w:ind w:firstLineChars="200" w:firstLine="360"/>
              <w:outlineLvl w:val="0"/>
              <w:rPr>
                <w:sz w:val="18"/>
                <w:szCs w:val="18"/>
              </w:rPr>
            </w:pPr>
            <w:r w:rsidRPr="00B70D9E">
              <w:rPr>
                <w:sz w:val="18"/>
                <w:szCs w:val="18"/>
              </w:rPr>
              <w:t>2274. Оплата природного газу</w:t>
            </w:r>
          </w:p>
        </w:tc>
        <w:tc>
          <w:tcPr>
            <w:tcW w:w="1275" w:type="dxa"/>
            <w:tcBorders>
              <w:top w:val="nil"/>
              <w:left w:val="single" w:sz="4" w:space="0" w:color="auto"/>
              <w:bottom w:val="single" w:sz="4" w:space="0" w:color="auto"/>
              <w:right w:val="single" w:sz="4" w:space="0" w:color="auto"/>
            </w:tcBorders>
            <w:noWrap/>
          </w:tcPr>
          <w:p w14:paraId="75D00FA0" w14:textId="77777777" w:rsidR="006E76EC" w:rsidRPr="00B70D9E" w:rsidRDefault="006E76EC" w:rsidP="003D64BB">
            <w:pPr>
              <w:jc w:val="right"/>
              <w:rPr>
                <w:sz w:val="18"/>
                <w:szCs w:val="18"/>
              </w:rPr>
            </w:pPr>
            <w:r w:rsidRPr="00B70D9E">
              <w:rPr>
                <w:sz w:val="18"/>
                <w:szCs w:val="18"/>
              </w:rPr>
              <w:t>7 697,8</w:t>
            </w:r>
          </w:p>
        </w:tc>
        <w:tc>
          <w:tcPr>
            <w:tcW w:w="1276" w:type="dxa"/>
            <w:tcBorders>
              <w:top w:val="nil"/>
              <w:left w:val="single" w:sz="4" w:space="0" w:color="auto"/>
              <w:bottom w:val="single" w:sz="4" w:space="0" w:color="auto"/>
              <w:right w:val="single" w:sz="4" w:space="0" w:color="auto"/>
            </w:tcBorders>
            <w:noWrap/>
          </w:tcPr>
          <w:p w14:paraId="49F460BD" w14:textId="77777777" w:rsidR="006E76EC" w:rsidRPr="00B70D9E" w:rsidRDefault="006E76EC" w:rsidP="003D64BB">
            <w:pPr>
              <w:jc w:val="right"/>
              <w:outlineLvl w:val="0"/>
              <w:rPr>
                <w:sz w:val="18"/>
                <w:szCs w:val="18"/>
              </w:rPr>
            </w:pPr>
            <w:r w:rsidRPr="00B70D9E">
              <w:rPr>
                <w:sz w:val="18"/>
                <w:szCs w:val="18"/>
              </w:rPr>
              <w:t>2 467,9</w:t>
            </w:r>
          </w:p>
        </w:tc>
        <w:tc>
          <w:tcPr>
            <w:tcW w:w="709" w:type="dxa"/>
            <w:tcBorders>
              <w:top w:val="nil"/>
              <w:left w:val="single" w:sz="4" w:space="0" w:color="auto"/>
              <w:bottom w:val="single" w:sz="4" w:space="0" w:color="auto"/>
              <w:right w:val="single" w:sz="4" w:space="0" w:color="auto"/>
            </w:tcBorders>
            <w:noWrap/>
          </w:tcPr>
          <w:p w14:paraId="3F3016FD" w14:textId="77777777" w:rsidR="006E76EC" w:rsidRPr="00B70D9E" w:rsidRDefault="006E76EC" w:rsidP="003D64BB">
            <w:pPr>
              <w:jc w:val="right"/>
              <w:outlineLvl w:val="0"/>
              <w:rPr>
                <w:sz w:val="18"/>
                <w:szCs w:val="18"/>
              </w:rPr>
            </w:pPr>
            <w:r w:rsidRPr="00B70D9E">
              <w:rPr>
                <w:sz w:val="18"/>
                <w:szCs w:val="18"/>
              </w:rPr>
              <w:t>32,1</w:t>
            </w:r>
          </w:p>
        </w:tc>
      </w:tr>
      <w:tr w:rsidR="006E76EC" w:rsidRPr="00B70D9E" w14:paraId="2F855685" w14:textId="77777777" w:rsidTr="003D64BB">
        <w:trPr>
          <w:trHeight w:val="272"/>
        </w:trPr>
        <w:tc>
          <w:tcPr>
            <w:tcW w:w="6516" w:type="dxa"/>
            <w:tcBorders>
              <w:top w:val="single" w:sz="4" w:space="0" w:color="auto"/>
              <w:left w:val="single" w:sz="4" w:space="0" w:color="auto"/>
              <w:bottom w:val="single" w:sz="4" w:space="0" w:color="auto"/>
              <w:right w:val="single" w:sz="4" w:space="0" w:color="auto"/>
            </w:tcBorders>
            <w:hideMark/>
          </w:tcPr>
          <w:p w14:paraId="0DCAC612" w14:textId="77777777" w:rsidR="006E76EC" w:rsidRPr="00B70D9E" w:rsidRDefault="006E76EC" w:rsidP="003D64BB">
            <w:pPr>
              <w:ind w:firstLineChars="200" w:firstLine="360"/>
              <w:outlineLvl w:val="0"/>
              <w:rPr>
                <w:sz w:val="18"/>
                <w:szCs w:val="18"/>
              </w:rPr>
            </w:pPr>
            <w:r w:rsidRPr="00B70D9E">
              <w:rPr>
                <w:sz w:val="18"/>
                <w:szCs w:val="18"/>
              </w:rPr>
              <w:t>2275. Оплата інших енергоносіїв та інших комунальних послуг</w:t>
            </w:r>
          </w:p>
        </w:tc>
        <w:tc>
          <w:tcPr>
            <w:tcW w:w="1275" w:type="dxa"/>
            <w:tcBorders>
              <w:top w:val="nil"/>
              <w:left w:val="single" w:sz="4" w:space="0" w:color="auto"/>
              <w:bottom w:val="single" w:sz="4" w:space="0" w:color="auto"/>
              <w:right w:val="single" w:sz="4" w:space="0" w:color="auto"/>
            </w:tcBorders>
            <w:noWrap/>
          </w:tcPr>
          <w:p w14:paraId="371D567D" w14:textId="77777777" w:rsidR="006E76EC" w:rsidRPr="00B70D9E" w:rsidRDefault="006E76EC" w:rsidP="003D64BB">
            <w:pPr>
              <w:jc w:val="right"/>
              <w:rPr>
                <w:sz w:val="18"/>
                <w:szCs w:val="18"/>
              </w:rPr>
            </w:pPr>
            <w:r w:rsidRPr="00B70D9E">
              <w:rPr>
                <w:sz w:val="18"/>
                <w:szCs w:val="18"/>
              </w:rPr>
              <w:t>2 684,5</w:t>
            </w:r>
          </w:p>
        </w:tc>
        <w:tc>
          <w:tcPr>
            <w:tcW w:w="1276" w:type="dxa"/>
            <w:tcBorders>
              <w:top w:val="nil"/>
              <w:left w:val="single" w:sz="4" w:space="0" w:color="auto"/>
              <w:bottom w:val="single" w:sz="4" w:space="0" w:color="auto"/>
              <w:right w:val="single" w:sz="4" w:space="0" w:color="auto"/>
            </w:tcBorders>
            <w:noWrap/>
          </w:tcPr>
          <w:p w14:paraId="7B8BCADB" w14:textId="77777777" w:rsidR="006E76EC" w:rsidRPr="00B70D9E" w:rsidRDefault="006E76EC" w:rsidP="003D64BB">
            <w:pPr>
              <w:jc w:val="right"/>
              <w:outlineLvl w:val="0"/>
              <w:rPr>
                <w:sz w:val="18"/>
                <w:szCs w:val="18"/>
              </w:rPr>
            </w:pPr>
            <w:r w:rsidRPr="00B70D9E">
              <w:rPr>
                <w:sz w:val="18"/>
                <w:szCs w:val="18"/>
              </w:rPr>
              <w:t>619,1</w:t>
            </w:r>
          </w:p>
        </w:tc>
        <w:tc>
          <w:tcPr>
            <w:tcW w:w="709" w:type="dxa"/>
            <w:tcBorders>
              <w:top w:val="nil"/>
              <w:left w:val="single" w:sz="4" w:space="0" w:color="auto"/>
              <w:bottom w:val="single" w:sz="4" w:space="0" w:color="auto"/>
              <w:right w:val="single" w:sz="4" w:space="0" w:color="auto"/>
            </w:tcBorders>
            <w:noWrap/>
          </w:tcPr>
          <w:p w14:paraId="3CF21E68" w14:textId="77777777" w:rsidR="006E76EC" w:rsidRPr="00B70D9E" w:rsidRDefault="006E76EC" w:rsidP="003D64BB">
            <w:pPr>
              <w:jc w:val="right"/>
              <w:outlineLvl w:val="0"/>
              <w:rPr>
                <w:sz w:val="18"/>
                <w:szCs w:val="18"/>
              </w:rPr>
            </w:pPr>
            <w:r w:rsidRPr="00B70D9E">
              <w:rPr>
                <w:sz w:val="18"/>
                <w:szCs w:val="18"/>
              </w:rPr>
              <w:t>23,1</w:t>
            </w:r>
          </w:p>
        </w:tc>
      </w:tr>
      <w:tr w:rsidR="006E76EC" w:rsidRPr="00B70D9E" w14:paraId="3C8A2015" w14:textId="77777777" w:rsidTr="003D64BB">
        <w:trPr>
          <w:trHeight w:val="277"/>
        </w:trPr>
        <w:tc>
          <w:tcPr>
            <w:tcW w:w="6516" w:type="dxa"/>
            <w:tcBorders>
              <w:top w:val="single" w:sz="4" w:space="0" w:color="auto"/>
              <w:left w:val="single" w:sz="4" w:space="0" w:color="auto"/>
              <w:bottom w:val="single" w:sz="4" w:space="0" w:color="auto"/>
              <w:right w:val="single" w:sz="4" w:space="0" w:color="auto"/>
            </w:tcBorders>
            <w:hideMark/>
          </w:tcPr>
          <w:p w14:paraId="295504E2" w14:textId="77777777" w:rsidR="006E76EC" w:rsidRPr="00B70D9E" w:rsidRDefault="006E76EC" w:rsidP="003D64BB">
            <w:pPr>
              <w:ind w:firstLineChars="200" w:firstLine="360"/>
              <w:outlineLvl w:val="0"/>
              <w:rPr>
                <w:sz w:val="18"/>
                <w:szCs w:val="18"/>
              </w:rPr>
            </w:pPr>
            <w:r w:rsidRPr="00B70D9E">
              <w:rPr>
                <w:sz w:val="18"/>
                <w:szCs w:val="18"/>
              </w:rPr>
              <w:t>2276. Оплата енергосервісу</w:t>
            </w:r>
          </w:p>
        </w:tc>
        <w:tc>
          <w:tcPr>
            <w:tcW w:w="1275" w:type="dxa"/>
            <w:tcBorders>
              <w:top w:val="nil"/>
              <w:left w:val="single" w:sz="4" w:space="0" w:color="auto"/>
              <w:bottom w:val="single" w:sz="4" w:space="0" w:color="auto"/>
              <w:right w:val="single" w:sz="4" w:space="0" w:color="auto"/>
            </w:tcBorders>
            <w:noWrap/>
          </w:tcPr>
          <w:p w14:paraId="3DA92067" w14:textId="77777777" w:rsidR="006E76EC" w:rsidRPr="00B70D9E" w:rsidRDefault="006E76EC" w:rsidP="003D64BB">
            <w:pPr>
              <w:jc w:val="right"/>
              <w:rPr>
                <w:sz w:val="18"/>
                <w:szCs w:val="18"/>
              </w:rPr>
            </w:pPr>
            <w:r w:rsidRPr="00B70D9E">
              <w:rPr>
                <w:sz w:val="18"/>
                <w:szCs w:val="18"/>
              </w:rPr>
              <w:t>1 647,3</w:t>
            </w:r>
          </w:p>
        </w:tc>
        <w:tc>
          <w:tcPr>
            <w:tcW w:w="1276" w:type="dxa"/>
            <w:tcBorders>
              <w:top w:val="nil"/>
              <w:left w:val="single" w:sz="4" w:space="0" w:color="auto"/>
              <w:bottom w:val="single" w:sz="4" w:space="0" w:color="auto"/>
              <w:right w:val="single" w:sz="4" w:space="0" w:color="auto"/>
            </w:tcBorders>
            <w:noWrap/>
          </w:tcPr>
          <w:p w14:paraId="1C4CE224" w14:textId="77777777" w:rsidR="006E76EC" w:rsidRPr="00B70D9E" w:rsidRDefault="006E76EC" w:rsidP="003D64BB">
            <w:pPr>
              <w:jc w:val="right"/>
              <w:outlineLvl w:val="0"/>
              <w:rPr>
                <w:sz w:val="18"/>
                <w:szCs w:val="18"/>
              </w:rPr>
            </w:pPr>
            <w:r w:rsidRPr="00B70D9E">
              <w:rPr>
                <w:sz w:val="18"/>
                <w:szCs w:val="18"/>
              </w:rPr>
              <w:t>10,9</w:t>
            </w:r>
          </w:p>
        </w:tc>
        <w:tc>
          <w:tcPr>
            <w:tcW w:w="709" w:type="dxa"/>
            <w:tcBorders>
              <w:top w:val="nil"/>
              <w:left w:val="single" w:sz="4" w:space="0" w:color="auto"/>
              <w:bottom w:val="single" w:sz="4" w:space="0" w:color="auto"/>
              <w:right w:val="single" w:sz="4" w:space="0" w:color="auto"/>
            </w:tcBorders>
            <w:noWrap/>
          </w:tcPr>
          <w:p w14:paraId="4C8C46EF" w14:textId="77777777" w:rsidR="006E76EC" w:rsidRPr="00B70D9E" w:rsidRDefault="006E76EC" w:rsidP="003D64BB">
            <w:pPr>
              <w:jc w:val="right"/>
              <w:outlineLvl w:val="0"/>
              <w:rPr>
                <w:sz w:val="18"/>
                <w:szCs w:val="18"/>
              </w:rPr>
            </w:pPr>
            <w:r w:rsidRPr="00B70D9E">
              <w:rPr>
                <w:sz w:val="18"/>
                <w:szCs w:val="18"/>
              </w:rPr>
              <w:t>0,7</w:t>
            </w:r>
          </w:p>
        </w:tc>
      </w:tr>
      <w:tr w:rsidR="006E76EC" w:rsidRPr="00B70D9E" w14:paraId="40698246" w14:textId="77777777" w:rsidTr="003D64BB">
        <w:trPr>
          <w:trHeight w:val="280"/>
        </w:trPr>
        <w:tc>
          <w:tcPr>
            <w:tcW w:w="6516" w:type="dxa"/>
            <w:tcBorders>
              <w:top w:val="single" w:sz="4" w:space="0" w:color="auto"/>
              <w:left w:val="single" w:sz="4" w:space="0" w:color="auto"/>
              <w:bottom w:val="single" w:sz="4" w:space="0" w:color="auto"/>
              <w:right w:val="single" w:sz="4" w:space="0" w:color="auto"/>
            </w:tcBorders>
            <w:hideMark/>
          </w:tcPr>
          <w:p w14:paraId="19FD96A1" w14:textId="77777777" w:rsidR="006E76EC" w:rsidRPr="00B70D9E" w:rsidRDefault="006E76EC" w:rsidP="003D64BB">
            <w:pPr>
              <w:ind w:firstLineChars="200" w:firstLine="360"/>
              <w:outlineLvl w:val="0"/>
              <w:rPr>
                <w:sz w:val="18"/>
                <w:szCs w:val="18"/>
              </w:rPr>
            </w:pPr>
            <w:r w:rsidRPr="00B70D9E">
              <w:rPr>
                <w:sz w:val="18"/>
                <w:szCs w:val="18"/>
              </w:rPr>
              <w:t>2282. Окремі заходи по реалізації державних (регіональних) програм, не віднесені до заходів розвитку</w:t>
            </w:r>
          </w:p>
        </w:tc>
        <w:tc>
          <w:tcPr>
            <w:tcW w:w="1275" w:type="dxa"/>
            <w:tcBorders>
              <w:top w:val="nil"/>
              <w:left w:val="single" w:sz="4" w:space="0" w:color="auto"/>
              <w:bottom w:val="single" w:sz="4" w:space="0" w:color="auto"/>
              <w:right w:val="single" w:sz="4" w:space="0" w:color="auto"/>
            </w:tcBorders>
            <w:noWrap/>
          </w:tcPr>
          <w:p w14:paraId="30885F87" w14:textId="77777777" w:rsidR="006E76EC" w:rsidRPr="00B70D9E" w:rsidRDefault="006E76EC" w:rsidP="003D64BB">
            <w:pPr>
              <w:jc w:val="right"/>
              <w:rPr>
                <w:sz w:val="18"/>
                <w:szCs w:val="18"/>
              </w:rPr>
            </w:pPr>
            <w:r w:rsidRPr="00B70D9E">
              <w:rPr>
                <w:sz w:val="18"/>
                <w:szCs w:val="18"/>
              </w:rPr>
              <w:t>1 593,0</w:t>
            </w:r>
          </w:p>
        </w:tc>
        <w:tc>
          <w:tcPr>
            <w:tcW w:w="1276" w:type="dxa"/>
            <w:tcBorders>
              <w:top w:val="nil"/>
              <w:left w:val="single" w:sz="4" w:space="0" w:color="auto"/>
              <w:bottom w:val="single" w:sz="4" w:space="0" w:color="auto"/>
              <w:right w:val="single" w:sz="4" w:space="0" w:color="auto"/>
            </w:tcBorders>
            <w:noWrap/>
          </w:tcPr>
          <w:p w14:paraId="7AC58AFE" w14:textId="77777777" w:rsidR="006E76EC" w:rsidRPr="00B70D9E" w:rsidRDefault="006E76EC" w:rsidP="003D64BB">
            <w:pPr>
              <w:jc w:val="right"/>
              <w:outlineLvl w:val="0"/>
              <w:rPr>
                <w:sz w:val="18"/>
                <w:szCs w:val="18"/>
              </w:rPr>
            </w:pPr>
            <w:r w:rsidRPr="00B70D9E">
              <w:rPr>
                <w:sz w:val="18"/>
                <w:szCs w:val="18"/>
              </w:rPr>
              <w:t>27,3</w:t>
            </w:r>
          </w:p>
        </w:tc>
        <w:tc>
          <w:tcPr>
            <w:tcW w:w="709" w:type="dxa"/>
            <w:tcBorders>
              <w:top w:val="nil"/>
              <w:left w:val="single" w:sz="4" w:space="0" w:color="auto"/>
              <w:bottom w:val="single" w:sz="4" w:space="0" w:color="auto"/>
              <w:right w:val="single" w:sz="4" w:space="0" w:color="auto"/>
            </w:tcBorders>
            <w:noWrap/>
          </w:tcPr>
          <w:p w14:paraId="07722105" w14:textId="77777777" w:rsidR="006E76EC" w:rsidRPr="00B70D9E" w:rsidRDefault="006E76EC" w:rsidP="003D64BB">
            <w:pPr>
              <w:jc w:val="right"/>
              <w:outlineLvl w:val="0"/>
              <w:rPr>
                <w:sz w:val="18"/>
                <w:szCs w:val="18"/>
              </w:rPr>
            </w:pPr>
            <w:r w:rsidRPr="00B70D9E">
              <w:rPr>
                <w:sz w:val="18"/>
                <w:szCs w:val="18"/>
              </w:rPr>
              <w:t>1,7</w:t>
            </w:r>
          </w:p>
        </w:tc>
      </w:tr>
      <w:tr w:rsidR="006E76EC" w:rsidRPr="00B70D9E" w14:paraId="2B48B7FC" w14:textId="77777777" w:rsidTr="003D64BB">
        <w:trPr>
          <w:trHeight w:val="257"/>
        </w:trPr>
        <w:tc>
          <w:tcPr>
            <w:tcW w:w="6516" w:type="dxa"/>
            <w:tcBorders>
              <w:top w:val="single" w:sz="4" w:space="0" w:color="auto"/>
              <w:left w:val="single" w:sz="4" w:space="0" w:color="auto"/>
              <w:bottom w:val="single" w:sz="4" w:space="0" w:color="auto"/>
              <w:right w:val="single" w:sz="4" w:space="0" w:color="auto"/>
            </w:tcBorders>
            <w:hideMark/>
          </w:tcPr>
          <w:p w14:paraId="2AB79FE2" w14:textId="77777777" w:rsidR="006E76EC" w:rsidRPr="00B70D9E" w:rsidRDefault="006E76EC" w:rsidP="003D64BB">
            <w:pPr>
              <w:ind w:firstLineChars="200" w:firstLine="360"/>
              <w:outlineLvl w:val="0"/>
              <w:rPr>
                <w:sz w:val="18"/>
                <w:szCs w:val="18"/>
              </w:rPr>
            </w:pPr>
            <w:r w:rsidRPr="00B70D9E">
              <w:rPr>
                <w:sz w:val="18"/>
                <w:szCs w:val="18"/>
              </w:rPr>
              <w:t>2610. Субсидії та поточні трансферти підприємствам (установам, організаціям)</w:t>
            </w:r>
          </w:p>
        </w:tc>
        <w:tc>
          <w:tcPr>
            <w:tcW w:w="1275" w:type="dxa"/>
            <w:tcBorders>
              <w:top w:val="nil"/>
              <w:left w:val="single" w:sz="4" w:space="0" w:color="auto"/>
              <w:bottom w:val="single" w:sz="4" w:space="0" w:color="auto"/>
              <w:right w:val="single" w:sz="4" w:space="0" w:color="auto"/>
            </w:tcBorders>
            <w:noWrap/>
          </w:tcPr>
          <w:p w14:paraId="617D5C85" w14:textId="77777777" w:rsidR="006E76EC" w:rsidRPr="00B70D9E" w:rsidRDefault="006E76EC" w:rsidP="003D64BB">
            <w:pPr>
              <w:jc w:val="right"/>
              <w:rPr>
                <w:sz w:val="18"/>
                <w:szCs w:val="18"/>
              </w:rPr>
            </w:pPr>
            <w:r w:rsidRPr="00B70D9E">
              <w:rPr>
                <w:sz w:val="18"/>
                <w:szCs w:val="18"/>
              </w:rPr>
              <w:t>13 829,5</w:t>
            </w:r>
          </w:p>
        </w:tc>
        <w:tc>
          <w:tcPr>
            <w:tcW w:w="1276" w:type="dxa"/>
            <w:tcBorders>
              <w:top w:val="nil"/>
              <w:left w:val="single" w:sz="4" w:space="0" w:color="auto"/>
              <w:bottom w:val="single" w:sz="4" w:space="0" w:color="auto"/>
              <w:right w:val="single" w:sz="4" w:space="0" w:color="auto"/>
            </w:tcBorders>
            <w:noWrap/>
          </w:tcPr>
          <w:p w14:paraId="215335BB" w14:textId="77777777" w:rsidR="006E76EC" w:rsidRPr="00B70D9E" w:rsidRDefault="006E76EC" w:rsidP="003D64BB">
            <w:pPr>
              <w:jc w:val="right"/>
              <w:outlineLvl w:val="0"/>
              <w:rPr>
                <w:sz w:val="18"/>
                <w:szCs w:val="18"/>
              </w:rPr>
            </w:pPr>
            <w:r w:rsidRPr="00B70D9E">
              <w:rPr>
                <w:sz w:val="18"/>
                <w:szCs w:val="18"/>
              </w:rPr>
              <w:t>6 795,0</w:t>
            </w:r>
          </w:p>
        </w:tc>
        <w:tc>
          <w:tcPr>
            <w:tcW w:w="709" w:type="dxa"/>
            <w:tcBorders>
              <w:top w:val="nil"/>
              <w:left w:val="single" w:sz="4" w:space="0" w:color="auto"/>
              <w:bottom w:val="single" w:sz="4" w:space="0" w:color="auto"/>
              <w:right w:val="single" w:sz="4" w:space="0" w:color="auto"/>
            </w:tcBorders>
            <w:noWrap/>
          </w:tcPr>
          <w:p w14:paraId="1041117E" w14:textId="77777777" w:rsidR="006E76EC" w:rsidRPr="00B70D9E" w:rsidRDefault="006E76EC" w:rsidP="003D64BB">
            <w:pPr>
              <w:jc w:val="right"/>
              <w:outlineLvl w:val="0"/>
              <w:rPr>
                <w:sz w:val="18"/>
                <w:szCs w:val="18"/>
              </w:rPr>
            </w:pPr>
            <w:r w:rsidRPr="00B70D9E">
              <w:rPr>
                <w:sz w:val="18"/>
                <w:szCs w:val="18"/>
              </w:rPr>
              <w:t>49,1</w:t>
            </w:r>
          </w:p>
        </w:tc>
      </w:tr>
      <w:tr w:rsidR="006E76EC" w:rsidRPr="00B70D9E" w14:paraId="6724FC12" w14:textId="77777777" w:rsidTr="003D64BB">
        <w:trPr>
          <w:trHeight w:val="195"/>
        </w:trPr>
        <w:tc>
          <w:tcPr>
            <w:tcW w:w="6516" w:type="dxa"/>
            <w:tcBorders>
              <w:top w:val="single" w:sz="4" w:space="0" w:color="auto"/>
              <w:left w:val="single" w:sz="4" w:space="0" w:color="auto"/>
              <w:bottom w:val="single" w:sz="4" w:space="0" w:color="auto"/>
              <w:right w:val="single" w:sz="4" w:space="0" w:color="auto"/>
            </w:tcBorders>
            <w:hideMark/>
          </w:tcPr>
          <w:p w14:paraId="1FC714A4" w14:textId="77777777" w:rsidR="006E76EC" w:rsidRPr="00B70D9E" w:rsidRDefault="006E76EC" w:rsidP="003D64BB">
            <w:pPr>
              <w:ind w:firstLineChars="200" w:firstLine="360"/>
              <w:outlineLvl w:val="0"/>
              <w:rPr>
                <w:sz w:val="18"/>
                <w:szCs w:val="18"/>
              </w:rPr>
            </w:pPr>
            <w:r w:rsidRPr="00B70D9E">
              <w:rPr>
                <w:sz w:val="18"/>
                <w:szCs w:val="18"/>
              </w:rPr>
              <w:t>2730. Інші виплати населенню</w:t>
            </w:r>
          </w:p>
        </w:tc>
        <w:tc>
          <w:tcPr>
            <w:tcW w:w="1275" w:type="dxa"/>
            <w:tcBorders>
              <w:top w:val="nil"/>
              <w:left w:val="single" w:sz="4" w:space="0" w:color="auto"/>
              <w:bottom w:val="single" w:sz="4" w:space="0" w:color="auto"/>
              <w:right w:val="single" w:sz="4" w:space="0" w:color="auto"/>
            </w:tcBorders>
            <w:noWrap/>
          </w:tcPr>
          <w:p w14:paraId="336FA61B" w14:textId="77777777" w:rsidR="006E76EC" w:rsidRPr="00B70D9E" w:rsidRDefault="006E76EC" w:rsidP="003D64BB">
            <w:pPr>
              <w:jc w:val="right"/>
              <w:rPr>
                <w:sz w:val="18"/>
                <w:szCs w:val="18"/>
              </w:rPr>
            </w:pPr>
            <w:r w:rsidRPr="00B70D9E">
              <w:rPr>
                <w:sz w:val="18"/>
                <w:szCs w:val="18"/>
              </w:rPr>
              <w:t>88,7</w:t>
            </w:r>
          </w:p>
        </w:tc>
        <w:tc>
          <w:tcPr>
            <w:tcW w:w="1276" w:type="dxa"/>
            <w:tcBorders>
              <w:top w:val="nil"/>
              <w:left w:val="single" w:sz="4" w:space="0" w:color="auto"/>
              <w:bottom w:val="single" w:sz="4" w:space="0" w:color="auto"/>
              <w:right w:val="single" w:sz="4" w:space="0" w:color="auto"/>
            </w:tcBorders>
            <w:noWrap/>
          </w:tcPr>
          <w:p w14:paraId="5D441B12" w14:textId="77777777" w:rsidR="006E76EC" w:rsidRPr="00B70D9E" w:rsidRDefault="006E76EC" w:rsidP="003D64BB">
            <w:pPr>
              <w:jc w:val="right"/>
              <w:outlineLvl w:val="0"/>
              <w:rPr>
                <w:sz w:val="18"/>
                <w:szCs w:val="18"/>
              </w:rPr>
            </w:pPr>
            <w:r w:rsidRPr="00B70D9E">
              <w:rPr>
                <w:sz w:val="18"/>
                <w:szCs w:val="18"/>
              </w:rPr>
              <w:t>9,1</w:t>
            </w:r>
          </w:p>
        </w:tc>
        <w:tc>
          <w:tcPr>
            <w:tcW w:w="709" w:type="dxa"/>
            <w:tcBorders>
              <w:top w:val="nil"/>
              <w:left w:val="single" w:sz="4" w:space="0" w:color="auto"/>
              <w:bottom w:val="single" w:sz="4" w:space="0" w:color="auto"/>
              <w:right w:val="single" w:sz="4" w:space="0" w:color="auto"/>
            </w:tcBorders>
            <w:noWrap/>
          </w:tcPr>
          <w:p w14:paraId="18CF6366" w14:textId="77777777" w:rsidR="006E76EC" w:rsidRPr="00B70D9E" w:rsidRDefault="006E76EC" w:rsidP="003D64BB">
            <w:pPr>
              <w:jc w:val="right"/>
              <w:outlineLvl w:val="0"/>
              <w:rPr>
                <w:sz w:val="18"/>
                <w:szCs w:val="18"/>
              </w:rPr>
            </w:pPr>
            <w:r w:rsidRPr="00B70D9E">
              <w:rPr>
                <w:sz w:val="18"/>
                <w:szCs w:val="18"/>
              </w:rPr>
              <w:t>10,2</w:t>
            </w:r>
          </w:p>
        </w:tc>
      </w:tr>
      <w:tr w:rsidR="006E76EC" w:rsidRPr="00B70D9E" w14:paraId="4963153F" w14:textId="77777777" w:rsidTr="003D64BB">
        <w:trPr>
          <w:trHeight w:val="268"/>
        </w:trPr>
        <w:tc>
          <w:tcPr>
            <w:tcW w:w="6516" w:type="dxa"/>
            <w:tcBorders>
              <w:top w:val="single" w:sz="4" w:space="0" w:color="auto"/>
              <w:left w:val="single" w:sz="4" w:space="0" w:color="auto"/>
              <w:bottom w:val="single" w:sz="4" w:space="0" w:color="auto"/>
              <w:right w:val="single" w:sz="4" w:space="0" w:color="auto"/>
            </w:tcBorders>
            <w:hideMark/>
          </w:tcPr>
          <w:p w14:paraId="10E72B57" w14:textId="77777777" w:rsidR="006E76EC" w:rsidRPr="00B70D9E" w:rsidRDefault="006E76EC" w:rsidP="003D64BB">
            <w:pPr>
              <w:ind w:firstLineChars="200" w:firstLine="360"/>
              <w:outlineLvl w:val="0"/>
              <w:rPr>
                <w:sz w:val="18"/>
                <w:szCs w:val="18"/>
              </w:rPr>
            </w:pPr>
            <w:r w:rsidRPr="00B70D9E">
              <w:rPr>
                <w:sz w:val="18"/>
                <w:szCs w:val="18"/>
              </w:rPr>
              <w:t>2800. Інші поточні видатки</w:t>
            </w:r>
          </w:p>
        </w:tc>
        <w:tc>
          <w:tcPr>
            <w:tcW w:w="1275" w:type="dxa"/>
            <w:tcBorders>
              <w:top w:val="nil"/>
              <w:left w:val="single" w:sz="4" w:space="0" w:color="auto"/>
              <w:bottom w:val="single" w:sz="4" w:space="0" w:color="auto"/>
              <w:right w:val="single" w:sz="4" w:space="0" w:color="auto"/>
            </w:tcBorders>
            <w:noWrap/>
          </w:tcPr>
          <w:p w14:paraId="0F765232" w14:textId="77777777" w:rsidR="006E76EC" w:rsidRPr="00B70D9E" w:rsidRDefault="006E76EC" w:rsidP="003D64BB">
            <w:pPr>
              <w:jc w:val="right"/>
              <w:rPr>
                <w:sz w:val="18"/>
                <w:szCs w:val="18"/>
              </w:rPr>
            </w:pPr>
            <w:r w:rsidRPr="00B70D9E">
              <w:rPr>
                <w:sz w:val="18"/>
                <w:szCs w:val="18"/>
              </w:rPr>
              <w:t>133,4</w:t>
            </w:r>
          </w:p>
        </w:tc>
        <w:tc>
          <w:tcPr>
            <w:tcW w:w="1276" w:type="dxa"/>
            <w:tcBorders>
              <w:top w:val="nil"/>
              <w:left w:val="single" w:sz="4" w:space="0" w:color="auto"/>
              <w:bottom w:val="single" w:sz="4" w:space="0" w:color="auto"/>
              <w:right w:val="single" w:sz="4" w:space="0" w:color="auto"/>
            </w:tcBorders>
            <w:noWrap/>
          </w:tcPr>
          <w:p w14:paraId="493BF45F" w14:textId="77777777" w:rsidR="006E76EC" w:rsidRPr="00B70D9E" w:rsidRDefault="006E76EC" w:rsidP="003D64BB">
            <w:pPr>
              <w:jc w:val="right"/>
              <w:outlineLvl w:val="0"/>
              <w:rPr>
                <w:sz w:val="18"/>
                <w:szCs w:val="18"/>
              </w:rPr>
            </w:pPr>
            <w:r w:rsidRPr="00B70D9E">
              <w:rPr>
                <w:sz w:val="18"/>
                <w:szCs w:val="18"/>
              </w:rPr>
              <w:t>78,0</w:t>
            </w:r>
          </w:p>
        </w:tc>
        <w:tc>
          <w:tcPr>
            <w:tcW w:w="709" w:type="dxa"/>
            <w:tcBorders>
              <w:top w:val="nil"/>
              <w:left w:val="single" w:sz="4" w:space="0" w:color="auto"/>
              <w:bottom w:val="single" w:sz="4" w:space="0" w:color="auto"/>
              <w:right w:val="single" w:sz="4" w:space="0" w:color="auto"/>
            </w:tcBorders>
            <w:noWrap/>
          </w:tcPr>
          <w:p w14:paraId="1C1AC0CC" w14:textId="77777777" w:rsidR="006E76EC" w:rsidRPr="00B70D9E" w:rsidRDefault="006E76EC" w:rsidP="003D64BB">
            <w:pPr>
              <w:jc w:val="right"/>
              <w:outlineLvl w:val="0"/>
              <w:rPr>
                <w:sz w:val="18"/>
                <w:szCs w:val="18"/>
              </w:rPr>
            </w:pPr>
            <w:r w:rsidRPr="00B70D9E">
              <w:rPr>
                <w:sz w:val="18"/>
                <w:szCs w:val="18"/>
              </w:rPr>
              <w:t>58,4</w:t>
            </w:r>
          </w:p>
        </w:tc>
      </w:tr>
      <w:tr w:rsidR="006E76EC" w:rsidRPr="00B70D9E" w14:paraId="601FBC3F" w14:textId="77777777" w:rsidTr="003D64BB">
        <w:trPr>
          <w:trHeight w:val="287"/>
        </w:trPr>
        <w:tc>
          <w:tcPr>
            <w:tcW w:w="6516" w:type="dxa"/>
            <w:tcBorders>
              <w:top w:val="single" w:sz="4" w:space="0" w:color="auto"/>
              <w:left w:val="single" w:sz="4" w:space="0" w:color="auto"/>
              <w:bottom w:val="single" w:sz="4" w:space="0" w:color="auto"/>
              <w:right w:val="single" w:sz="4" w:space="0" w:color="auto"/>
            </w:tcBorders>
            <w:hideMark/>
          </w:tcPr>
          <w:p w14:paraId="7932E222" w14:textId="77777777" w:rsidR="006E76EC" w:rsidRPr="00B70D9E" w:rsidRDefault="006E76EC" w:rsidP="003D64BB">
            <w:pPr>
              <w:ind w:firstLineChars="200" w:firstLine="360"/>
              <w:outlineLvl w:val="0"/>
              <w:rPr>
                <w:sz w:val="18"/>
                <w:szCs w:val="18"/>
              </w:rPr>
            </w:pPr>
            <w:r w:rsidRPr="00B70D9E">
              <w:rPr>
                <w:sz w:val="18"/>
                <w:szCs w:val="18"/>
              </w:rPr>
              <w:t>3110. Придбання обладнання і предметів довгострокового користування</w:t>
            </w:r>
          </w:p>
        </w:tc>
        <w:tc>
          <w:tcPr>
            <w:tcW w:w="1275" w:type="dxa"/>
            <w:tcBorders>
              <w:top w:val="nil"/>
              <w:left w:val="single" w:sz="4" w:space="0" w:color="auto"/>
              <w:bottom w:val="single" w:sz="4" w:space="0" w:color="auto"/>
              <w:right w:val="single" w:sz="4" w:space="0" w:color="auto"/>
            </w:tcBorders>
            <w:noWrap/>
          </w:tcPr>
          <w:p w14:paraId="301A20CC" w14:textId="77777777" w:rsidR="006E76EC" w:rsidRPr="00B70D9E" w:rsidRDefault="006E76EC" w:rsidP="003D64BB">
            <w:pPr>
              <w:jc w:val="right"/>
              <w:rPr>
                <w:sz w:val="18"/>
                <w:szCs w:val="18"/>
              </w:rPr>
            </w:pPr>
            <w:r w:rsidRPr="00B70D9E">
              <w:rPr>
                <w:sz w:val="18"/>
                <w:szCs w:val="18"/>
              </w:rPr>
              <w:t>25 557,8</w:t>
            </w:r>
          </w:p>
        </w:tc>
        <w:tc>
          <w:tcPr>
            <w:tcW w:w="1276" w:type="dxa"/>
            <w:tcBorders>
              <w:top w:val="nil"/>
              <w:left w:val="single" w:sz="4" w:space="0" w:color="auto"/>
              <w:bottom w:val="single" w:sz="4" w:space="0" w:color="auto"/>
              <w:right w:val="single" w:sz="4" w:space="0" w:color="auto"/>
            </w:tcBorders>
            <w:noWrap/>
          </w:tcPr>
          <w:p w14:paraId="7569020E" w14:textId="77777777" w:rsidR="006E76EC" w:rsidRPr="00B70D9E" w:rsidRDefault="006E76EC" w:rsidP="003D64BB">
            <w:pPr>
              <w:jc w:val="right"/>
              <w:outlineLvl w:val="0"/>
              <w:rPr>
                <w:sz w:val="18"/>
                <w:szCs w:val="18"/>
              </w:rPr>
            </w:pPr>
            <w:r w:rsidRPr="00B70D9E">
              <w:rPr>
                <w:sz w:val="18"/>
                <w:szCs w:val="18"/>
              </w:rPr>
              <w:t>3 719,3</w:t>
            </w:r>
          </w:p>
        </w:tc>
        <w:tc>
          <w:tcPr>
            <w:tcW w:w="709" w:type="dxa"/>
            <w:tcBorders>
              <w:top w:val="nil"/>
              <w:left w:val="single" w:sz="4" w:space="0" w:color="auto"/>
              <w:bottom w:val="single" w:sz="4" w:space="0" w:color="auto"/>
              <w:right w:val="single" w:sz="4" w:space="0" w:color="auto"/>
            </w:tcBorders>
            <w:noWrap/>
          </w:tcPr>
          <w:p w14:paraId="5880CC05" w14:textId="77777777" w:rsidR="006E76EC" w:rsidRPr="00B70D9E" w:rsidRDefault="006E76EC" w:rsidP="003D64BB">
            <w:pPr>
              <w:jc w:val="right"/>
              <w:outlineLvl w:val="0"/>
              <w:rPr>
                <w:sz w:val="18"/>
                <w:szCs w:val="18"/>
              </w:rPr>
            </w:pPr>
            <w:r w:rsidRPr="00B70D9E">
              <w:rPr>
                <w:sz w:val="18"/>
                <w:szCs w:val="18"/>
              </w:rPr>
              <w:t>14,6</w:t>
            </w:r>
          </w:p>
        </w:tc>
      </w:tr>
      <w:tr w:rsidR="006E76EC" w:rsidRPr="00B70D9E" w14:paraId="2775814E" w14:textId="77777777" w:rsidTr="003D64BB">
        <w:trPr>
          <w:trHeight w:val="287"/>
        </w:trPr>
        <w:tc>
          <w:tcPr>
            <w:tcW w:w="6516" w:type="dxa"/>
            <w:tcBorders>
              <w:top w:val="single" w:sz="4" w:space="0" w:color="auto"/>
              <w:left w:val="single" w:sz="4" w:space="0" w:color="auto"/>
              <w:bottom w:val="single" w:sz="4" w:space="0" w:color="auto"/>
              <w:right w:val="single" w:sz="4" w:space="0" w:color="auto"/>
            </w:tcBorders>
          </w:tcPr>
          <w:p w14:paraId="3C85B453" w14:textId="77777777" w:rsidR="006E76EC" w:rsidRPr="00B70D9E" w:rsidRDefault="006E76EC" w:rsidP="003D64BB">
            <w:pPr>
              <w:ind w:firstLineChars="200" w:firstLine="360"/>
              <w:outlineLvl w:val="0"/>
              <w:rPr>
                <w:sz w:val="18"/>
                <w:szCs w:val="18"/>
              </w:rPr>
            </w:pPr>
            <w:r w:rsidRPr="00B70D9E">
              <w:rPr>
                <w:sz w:val="18"/>
                <w:szCs w:val="18"/>
              </w:rPr>
              <w:t>3131. Капітальний ремонт житлового фонду (приміщень)</w:t>
            </w:r>
          </w:p>
        </w:tc>
        <w:tc>
          <w:tcPr>
            <w:tcW w:w="1275" w:type="dxa"/>
            <w:tcBorders>
              <w:top w:val="nil"/>
              <w:left w:val="single" w:sz="4" w:space="0" w:color="auto"/>
              <w:bottom w:val="single" w:sz="4" w:space="0" w:color="auto"/>
              <w:right w:val="single" w:sz="4" w:space="0" w:color="auto"/>
            </w:tcBorders>
            <w:noWrap/>
          </w:tcPr>
          <w:p w14:paraId="70639C28" w14:textId="77777777" w:rsidR="006E76EC" w:rsidRPr="00B70D9E" w:rsidRDefault="006E76EC" w:rsidP="003D64BB">
            <w:pPr>
              <w:jc w:val="right"/>
              <w:rPr>
                <w:sz w:val="18"/>
                <w:szCs w:val="18"/>
              </w:rPr>
            </w:pPr>
            <w:r w:rsidRPr="00B70D9E">
              <w:rPr>
                <w:sz w:val="18"/>
                <w:szCs w:val="18"/>
              </w:rPr>
              <w:t>360,0</w:t>
            </w:r>
          </w:p>
        </w:tc>
        <w:tc>
          <w:tcPr>
            <w:tcW w:w="1276" w:type="dxa"/>
            <w:tcBorders>
              <w:top w:val="nil"/>
              <w:left w:val="single" w:sz="4" w:space="0" w:color="auto"/>
              <w:bottom w:val="single" w:sz="4" w:space="0" w:color="auto"/>
              <w:right w:val="single" w:sz="4" w:space="0" w:color="auto"/>
            </w:tcBorders>
            <w:noWrap/>
          </w:tcPr>
          <w:p w14:paraId="386A99BA" w14:textId="77777777" w:rsidR="006E76EC" w:rsidRPr="00B70D9E" w:rsidRDefault="006E76EC" w:rsidP="003D64BB">
            <w:pPr>
              <w:jc w:val="right"/>
              <w:outlineLvl w:val="0"/>
              <w:rPr>
                <w:sz w:val="18"/>
                <w:szCs w:val="18"/>
              </w:rPr>
            </w:pPr>
            <w:r w:rsidRPr="00B70D9E">
              <w:rPr>
                <w:sz w:val="18"/>
                <w:szCs w:val="18"/>
              </w:rPr>
              <w:t>308,8</w:t>
            </w:r>
          </w:p>
        </w:tc>
        <w:tc>
          <w:tcPr>
            <w:tcW w:w="709" w:type="dxa"/>
            <w:tcBorders>
              <w:top w:val="nil"/>
              <w:left w:val="single" w:sz="4" w:space="0" w:color="auto"/>
              <w:bottom w:val="single" w:sz="4" w:space="0" w:color="auto"/>
              <w:right w:val="single" w:sz="4" w:space="0" w:color="auto"/>
            </w:tcBorders>
            <w:noWrap/>
          </w:tcPr>
          <w:p w14:paraId="6C983D53" w14:textId="77777777" w:rsidR="006E76EC" w:rsidRPr="00B70D9E" w:rsidRDefault="006E76EC" w:rsidP="003D64BB">
            <w:pPr>
              <w:jc w:val="right"/>
              <w:outlineLvl w:val="0"/>
              <w:rPr>
                <w:sz w:val="18"/>
                <w:szCs w:val="18"/>
              </w:rPr>
            </w:pPr>
            <w:r w:rsidRPr="00B70D9E">
              <w:rPr>
                <w:sz w:val="18"/>
                <w:szCs w:val="18"/>
              </w:rPr>
              <w:t>85,8</w:t>
            </w:r>
          </w:p>
        </w:tc>
      </w:tr>
      <w:tr w:rsidR="006E76EC" w:rsidRPr="00B70D9E" w14:paraId="5DBB8C05" w14:textId="77777777" w:rsidTr="003D64BB">
        <w:trPr>
          <w:trHeight w:val="287"/>
        </w:trPr>
        <w:tc>
          <w:tcPr>
            <w:tcW w:w="6516" w:type="dxa"/>
            <w:tcBorders>
              <w:top w:val="single" w:sz="4" w:space="0" w:color="auto"/>
              <w:left w:val="single" w:sz="4" w:space="0" w:color="auto"/>
              <w:bottom w:val="single" w:sz="4" w:space="0" w:color="auto"/>
              <w:right w:val="single" w:sz="4" w:space="0" w:color="auto"/>
            </w:tcBorders>
          </w:tcPr>
          <w:p w14:paraId="61EE5364" w14:textId="77777777" w:rsidR="006E76EC" w:rsidRPr="00B70D9E" w:rsidRDefault="006E76EC" w:rsidP="003D64BB">
            <w:pPr>
              <w:ind w:firstLineChars="200" w:firstLine="360"/>
              <w:outlineLvl w:val="0"/>
              <w:rPr>
                <w:sz w:val="18"/>
                <w:szCs w:val="18"/>
              </w:rPr>
            </w:pPr>
            <w:r w:rsidRPr="00B70D9E">
              <w:rPr>
                <w:sz w:val="18"/>
                <w:szCs w:val="18"/>
              </w:rPr>
              <w:t>3132. Капітальний ремонт інших об`єктів</w:t>
            </w:r>
          </w:p>
        </w:tc>
        <w:tc>
          <w:tcPr>
            <w:tcW w:w="1275" w:type="dxa"/>
            <w:tcBorders>
              <w:top w:val="nil"/>
              <w:left w:val="single" w:sz="4" w:space="0" w:color="auto"/>
              <w:bottom w:val="single" w:sz="4" w:space="0" w:color="auto"/>
              <w:right w:val="single" w:sz="4" w:space="0" w:color="auto"/>
            </w:tcBorders>
            <w:noWrap/>
          </w:tcPr>
          <w:p w14:paraId="0F021D2A" w14:textId="77777777" w:rsidR="006E76EC" w:rsidRPr="00B70D9E" w:rsidRDefault="006E76EC" w:rsidP="003D64BB">
            <w:pPr>
              <w:jc w:val="right"/>
              <w:rPr>
                <w:sz w:val="18"/>
                <w:szCs w:val="18"/>
              </w:rPr>
            </w:pPr>
            <w:r w:rsidRPr="00B70D9E">
              <w:rPr>
                <w:sz w:val="18"/>
                <w:szCs w:val="18"/>
              </w:rPr>
              <w:t>56 500,0</w:t>
            </w:r>
          </w:p>
        </w:tc>
        <w:tc>
          <w:tcPr>
            <w:tcW w:w="1276" w:type="dxa"/>
            <w:tcBorders>
              <w:top w:val="nil"/>
              <w:left w:val="single" w:sz="4" w:space="0" w:color="auto"/>
              <w:bottom w:val="single" w:sz="4" w:space="0" w:color="auto"/>
              <w:right w:val="single" w:sz="4" w:space="0" w:color="auto"/>
            </w:tcBorders>
            <w:noWrap/>
          </w:tcPr>
          <w:p w14:paraId="5F259512" w14:textId="77777777" w:rsidR="006E76EC" w:rsidRPr="00B70D9E" w:rsidRDefault="006E76EC" w:rsidP="003D64BB">
            <w:pPr>
              <w:jc w:val="right"/>
              <w:outlineLvl w:val="0"/>
              <w:rPr>
                <w:sz w:val="18"/>
                <w:szCs w:val="18"/>
              </w:rPr>
            </w:pPr>
            <w:r w:rsidRPr="00B70D9E">
              <w:rPr>
                <w:sz w:val="18"/>
                <w:szCs w:val="18"/>
              </w:rPr>
              <w:t>129,6</w:t>
            </w:r>
          </w:p>
        </w:tc>
        <w:tc>
          <w:tcPr>
            <w:tcW w:w="709" w:type="dxa"/>
            <w:tcBorders>
              <w:top w:val="nil"/>
              <w:left w:val="single" w:sz="4" w:space="0" w:color="auto"/>
              <w:bottom w:val="single" w:sz="4" w:space="0" w:color="auto"/>
              <w:right w:val="single" w:sz="4" w:space="0" w:color="auto"/>
            </w:tcBorders>
            <w:noWrap/>
          </w:tcPr>
          <w:p w14:paraId="3FD4B1F3" w14:textId="77777777" w:rsidR="006E76EC" w:rsidRPr="00B70D9E" w:rsidRDefault="006E76EC" w:rsidP="003D64BB">
            <w:pPr>
              <w:jc w:val="right"/>
              <w:outlineLvl w:val="0"/>
              <w:rPr>
                <w:sz w:val="18"/>
                <w:szCs w:val="18"/>
              </w:rPr>
            </w:pPr>
            <w:r w:rsidRPr="00B70D9E">
              <w:rPr>
                <w:sz w:val="18"/>
                <w:szCs w:val="18"/>
              </w:rPr>
              <w:t>0,2</w:t>
            </w:r>
          </w:p>
        </w:tc>
      </w:tr>
      <w:tr w:rsidR="006E76EC" w:rsidRPr="00B70D9E" w14:paraId="5616D9E7" w14:textId="77777777" w:rsidTr="003D64BB">
        <w:trPr>
          <w:trHeight w:val="287"/>
        </w:trPr>
        <w:tc>
          <w:tcPr>
            <w:tcW w:w="6516" w:type="dxa"/>
            <w:tcBorders>
              <w:top w:val="single" w:sz="4" w:space="0" w:color="auto"/>
              <w:left w:val="single" w:sz="4" w:space="0" w:color="auto"/>
              <w:bottom w:val="single" w:sz="4" w:space="0" w:color="auto"/>
              <w:right w:val="single" w:sz="4" w:space="0" w:color="auto"/>
            </w:tcBorders>
          </w:tcPr>
          <w:p w14:paraId="7EF7865C" w14:textId="77777777" w:rsidR="006E76EC" w:rsidRPr="00B70D9E" w:rsidRDefault="006E76EC" w:rsidP="003D64BB">
            <w:pPr>
              <w:ind w:firstLineChars="200" w:firstLine="360"/>
              <w:outlineLvl w:val="0"/>
              <w:rPr>
                <w:sz w:val="18"/>
                <w:szCs w:val="18"/>
              </w:rPr>
            </w:pPr>
            <w:r w:rsidRPr="00B70D9E">
              <w:rPr>
                <w:sz w:val="18"/>
                <w:szCs w:val="18"/>
              </w:rPr>
              <w:t>3210. Капітальні трансферти підприємствам (установам, організаціям)</w:t>
            </w:r>
          </w:p>
        </w:tc>
        <w:tc>
          <w:tcPr>
            <w:tcW w:w="1275" w:type="dxa"/>
            <w:tcBorders>
              <w:top w:val="nil"/>
              <w:left w:val="single" w:sz="4" w:space="0" w:color="auto"/>
              <w:bottom w:val="single" w:sz="4" w:space="0" w:color="auto"/>
              <w:right w:val="single" w:sz="4" w:space="0" w:color="auto"/>
            </w:tcBorders>
            <w:noWrap/>
          </w:tcPr>
          <w:p w14:paraId="78EA82DC" w14:textId="77777777" w:rsidR="006E76EC" w:rsidRPr="00B70D9E" w:rsidRDefault="006E76EC" w:rsidP="003D64BB">
            <w:pPr>
              <w:jc w:val="right"/>
              <w:rPr>
                <w:sz w:val="18"/>
                <w:szCs w:val="18"/>
              </w:rPr>
            </w:pPr>
            <w:r w:rsidRPr="00B70D9E">
              <w:rPr>
                <w:sz w:val="18"/>
                <w:szCs w:val="18"/>
              </w:rPr>
              <w:t>53 200,0</w:t>
            </w:r>
          </w:p>
        </w:tc>
        <w:tc>
          <w:tcPr>
            <w:tcW w:w="1276" w:type="dxa"/>
            <w:tcBorders>
              <w:top w:val="nil"/>
              <w:left w:val="single" w:sz="4" w:space="0" w:color="auto"/>
              <w:bottom w:val="single" w:sz="4" w:space="0" w:color="auto"/>
              <w:right w:val="single" w:sz="4" w:space="0" w:color="auto"/>
            </w:tcBorders>
            <w:noWrap/>
          </w:tcPr>
          <w:p w14:paraId="57AB3379" w14:textId="77777777" w:rsidR="006E76EC" w:rsidRPr="00B70D9E" w:rsidRDefault="006E76EC" w:rsidP="003D64BB">
            <w:pPr>
              <w:jc w:val="right"/>
              <w:outlineLvl w:val="0"/>
              <w:rPr>
                <w:sz w:val="18"/>
                <w:szCs w:val="18"/>
              </w:rPr>
            </w:pPr>
            <w:r w:rsidRPr="00B70D9E">
              <w:rPr>
                <w:sz w:val="18"/>
                <w:szCs w:val="18"/>
              </w:rPr>
              <w:t>4 912,8</w:t>
            </w:r>
          </w:p>
        </w:tc>
        <w:tc>
          <w:tcPr>
            <w:tcW w:w="709" w:type="dxa"/>
            <w:tcBorders>
              <w:top w:val="nil"/>
              <w:left w:val="single" w:sz="4" w:space="0" w:color="auto"/>
              <w:bottom w:val="single" w:sz="4" w:space="0" w:color="auto"/>
              <w:right w:val="single" w:sz="4" w:space="0" w:color="auto"/>
            </w:tcBorders>
            <w:noWrap/>
          </w:tcPr>
          <w:p w14:paraId="5DE2850B" w14:textId="77777777" w:rsidR="006E76EC" w:rsidRPr="00B70D9E" w:rsidRDefault="006E76EC" w:rsidP="003D64BB">
            <w:pPr>
              <w:jc w:val="right"/>
              <w:outlineLvl w:val="0"/>
              <w:rPr>
                <w:sz w:val="18"/>
                <w:szCs w:val="18"/>
              </w:rPr>
            </w:pPr>
            <w:r w:rsidRPr="00B70D9E">
              <w:rPr>
                <w:sz w:val="18"/>
                <w:szCs w:val="18"/>
              </w:rPr>
              <w:t>9,2</w:t>
            </w:r>
          </w:p>
        </w:tc>
      </w:tr>
      <w:tr w:rsidR="006E76EC" w:rsidRPr="00B70D9E" w14:paraId="51A212CD" w14:textId="77777777" w:rsidTr="003D64BB">
        <w:trPr>
          <w:trHeight w:val="287"/>
        </w:trPr>
        <w:tc>
          <w:tcPr>
            <w:tcW w:w="6516" w:type="dxa"/>
            <w:tcBorders>
              <w:top w:val="single" w:sz="4" w:space="0" w:color="auto"/>
              <w:left w:val="single" w:sz="4" w:space="0" w:color="auto"/>
              <w:bottom w:val="single" w:sz="4" w:space="0" w:color="auto"/>
              <w:right w:val="single" w:sz="4" w:space="0" w:color="auto"/>
            </w:tcBorders>
          </w:tcPr>
          <w:p w14:paraId="45B243C4" w14:textId="77777777" w:rsidR="006E76EC" w:rsidRPr="00B70D9E" w:rsidRDefault="006E76EC" w:rsidP="003D64BB">
            <w:pPr>
              <w:ind w:firstLineChars="200" w:firstLine="360"/>
              <w:outlineLvl w:val="0"/>
              <w:rPr>
                <w:sz w:val="18"/>
                <w:szCs w:val="18"/>
              </w:rPr>
            </w:pPr>
            <w:r w:rsidRPr="00B70D9E">
              <w:rPr>
                <w:sz w:val="18"/>
                <w:szCs w:val="18"/>
              </w:rPr>
              <w:t>3240. Капітальні трансферти населенню</w:t>
            </w:r>
          </w:p>
        </w:tc>
        <w:tc>
          <w:tcPr>
            <w:tcW w:w="1275" w:type="dxa"/>
            <w:tcBorders>
              <w:top w:val="nil"/>
              <w:left w:val="single" w:sz="4" w:space="0" w:color="auto"/>
              <w:bottom w:val="single" w:sz="4" w:space="0" w:color="auto"/>
              <w:right w:val="single" w:sz="4" w:space="0" w:color="auto"/>
            </w:tcBorders>
            <w:noWrap/>
          </w:tcPr>
          <w:p w14:paraId="62DE8FAA" w14:textId="77777777" w:rsidR="006E76EC" w:rsidRPr="00B70D9E" w:rsidRDefault="006E76EC" w:rsidP="003D64BB">
            <w:pPr>
              <w:jc w:val="right"/>
              <w:rPr>
                <w:sz w:val="18"/>
                <w:szCs w:val="18"/>
              </w:rPr>
            </w:pPr>
            <w:r w:rsidRPr="00B70D9E">
              <w:rPr>
                <w:sz w:val="18"/>
                <w:szCs w:val="18"/>
              </w:rPr>
              <w:t>61 944,7</w:t>
            </w:r>
          </w:p>
        </w:tc>
        <w:tc>
          <w:tcPr>
            <w:tcW w:w="1276" w:type="dxa"/>
            <w:tcBorders>
              <w:top w:val="nil"/>
              <w:left w:val="single" w:sz="4" w:space="0" w:color="auto"/>
              <w:bottom w:val="single" w:sz="4" w:space="0" w:color="auto"/>
              <w:right w:val="single" w:sz="4" w:space="0" w:color="auto"/>
            </w:tcBorders>
            <w:noWrap/>
          </w:tcPr>
          <w:p w14:paraId="0F3A6851" w14:textId="77777777" w:rsidR="006E76EC" w:rsidRPr="00B70D9E" w:rsidRDefault="006E76EC" w:rsidP="003D64BB">
            <w:pPr>
              <w:jc w:val="right"/>
              <w:outlineLvl w:val="0"/>
              <w:rPr>
                <w:sz w:val="18"/>
                <w:szCs w:val="18"/>
              </w:rPr>
            </w:pPr>
            <w:r w:rsidRPr="00B70D9E">
              <w:rPr>
                <w:sz w:val="18"/>
                <w:szCs w:val="18"/>
              </w:rPr>
              <w:t>54 793,4</w:t>
            </w:r>
          </w:p>
        </w:tc>
        <w:tc>
          <w:tcPr>
            <w:tcW w:w="709" w:type="dxa"/>
            <w:tcBorders>
              <w:top w:val="nil"/>
              <w:left w:val="single" w:sz="4" w:space="0" w:color="auto"/>
              <w:bottom w:val="single" w:sz="4" w:space="0" w:color="auto"/>
              <w:right w:val="single" w:sz="4" w:space="0" w:color="auto"/>
            </w:tcBorders>
            <w:noWrap/>
          </w:tcPr>
          <w:p w14:paraId="4EC0B30F" w14:textId="77777777" w:rsidR="006E76EC" w:rsidRPr="00B70D9E" w:rsidRDefault="006E76EC" w:rsidP="003D64BB">
            <w:pPr>
              <w:jc w:val="right"/>
              <w:outlineLvl w:val="0"/>
              <w:rPr>
                <w:sz w:val="18"/>
                <w:szCs w:val="18"/>
              </w:rPr>
            </w:pPr>
            <w:r w:rsidRPr="00B70D9E">
              <w:rPr>
                <w:sz w:val="18"/>
                <w:szCs w:val="18"/>
              </w:rPr>
              <w:t>88,5</w:t>
            </w:r>
          </w:p>
        </w:tc>
      </w:tr>
      <w:tr w:rsidR="006E76EC" w:rsidRPr="00B70D9E" w14:paraId="548F265A" w14:textId="77777777" w:rsidTr="003D64BB">
        <w:trPr>
          <w:trHeight w:val="262"/>
        </w:trPr>
        <w:tc>
          <w:tcPr>
            <w:tcW w:w="6516" w:type="dxa"/>
            <w:tcBorders>
              <w:top w:val="single" w:sz="4" w:space="0" w:color="auto"/>
              <w:left w:val="single" w:sz="4" w:space="0" w:color="auto"/>
              <w:bottom w:val="single" w:sz="4" w:space="0" w:color="auto"/>
              <w:right w:val="single" w:sz="4" w:space="0" w:color="auto"/>
            </w:tcBorders>
            <w:shd w:val="clear" w:color="auto" w:fill="CCC0D9" w:themeFill="accent4" w:themeFillTint="66"/>
            <w:hideMark/>
          </w:tcPr>
          <w:p w14:paraId="51B81FD5" w14:textId="77777777" w:rsidR="006E76EC" w:rsidRPr="00B70D9E" w:rsidRDefault="006E76EC" w:rsidP="003D64BB">
            <w:pPr>
              <w:outlineLvl w:val="0"/>
              <w:rPr>
                <w:b/>
                <w:bCs/>
                <w:sz w:val="20"/>
                <w:szCs w:val="20"/>
                <w:lang w:eastAsia="uk-UA"/>
              </w:rPr>
            </w:pPr>
            <w:r w:rsidRPr="00B70D9E">
              <w:rPr>
                <w:b/>
                <w:bCs/>
                <w:sz w:val="20"/>
                <w:szCs w:val="20"/>
                <w:lang w:eastAsia="uk-UA"/>
              </w:rPr>
              <w:t>Спеціальний фонд разом, в т.ч.:</w:t>
            </w:r>
          </w:p>
        </w:tc>
        <w:tc>
          <w:tcPr>
            <w:tcW w:w="1275"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14:paraId="1FAA14A9" w14:textId="77777777" w:rsidR="006E76EC" w:rsidRPr="00B70D9E" w:rsidRDefault="006E76EC" w:rsidP="003D64BB">
            <w:pPr>
              <w:jc w:val="right"/>
              <w:rPr>
                <w:b/>
                <w:bCs/>
                <w:sz w:val="20"/>
                <w:szCs w:val="20"/>
              </w:rPr>
            </w:pPr>
            <w:r w:rsidRPr="00B70D9E">
              <w:rPr>
                <w:b/>
                <w:bCs/>
                <w:sz w:val="20"/>
                <w:szCs w:val="20"/>
              </w:rPr>
              <w:t>564 919,2</w:t>
            </w:r>
          </w:p>
        </w:tc>
        <w:tc>
          <w:tcPr>
            <w:tcW w:w="127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14:paraId="5AE7488C" w14:textId="77777777" w:rsidR="006E76EC" w:rsidRPr="00B70D9E" w:rsidRDefault="006E76EC" w:rsidP="003D64BB">
            <w:pPr>
              <w:jc w:val="right"/>
              <w:rPr>
                <w:b/>
                <w:bCs/>
                <w:sz w:val="20"/>
                <w:szCs w:val="20"/>
              </w:rPr>
            </w:pPr>
            <w:r w:rsidRPr="00B70D9E">
              <w:rPr>
                <w:b/>
                <w:bCs/>
                <w:sz w:val="20"/>
                <w:szCs w:val="20"/>
              </w:rPr>
              <w:t>82 895,1</w:t>
            </w:r>
          </w:p>
        </w:tc>
        <w:tc>
          <w:tcPr>
            <w:tcW w:w="709"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14:paraId="75D702B1" w14:textId="77777777" w:rsidR="006E76EC" w:rsidRPr="00B70D9E" w:rsidRDefault="006E76EC" w:rsidP="003D64BB">
            <w:pPr>
              <w:jc w:val="right"/>
              <w:rPr>
                <w:b/>
                <w:bCs/>
                <w:sz w:val="20"/>
                <w:szCs w:val="20"/>
              </w:rPr>
            </w:pPr>
            <w:r w:rsidRPr="00B70D9E">
              <w:rPr>
                <w:b/>
                <w:bCs/>
                <w:sz w:val="20"/>
                <w:szCs w:val="20"/>
              </w:rPr>
              <w:t>14,7</w:t>
            </w:r>
          </w:p>
        </w:tc>
      </w:tr>
      <w:tr w:rsidR="006E76EC" w:rsidRPr="00B70D9E" w14:paraId="4BDFE0D2" w14:textId="77777777" w:rsidTr="003D64BB">
        <w:trPr>
          <w:trHeight w:val="267"/>
        </w:trPr>
        <w:tc>
          <w:tcPr>
            <w:tcW w:w="6516"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14:paraId="12BF33D3" w14:textId="77777777" w:rsidR="006E76EC" w:rsidRPr="00B70D9E" w:rsidRDefault="006E76EC" w:rsidP="003D64BB">
            <w:pPr>
              <w:outlineLvl w:val="0"/>
              <w:rPr>
                <w:b/>
                <w:bCs/>
                <w:i/>
                <w:iCs/>
                <w:sz w:val="20"/>
                <w:szCs w:val="20"/>
                <w:lang w:eastAsia="uk-UA"/>
              </w:rPr>
            </w:pPr>
            <w:r w:rsidRPr="00B70D9E">
              <w:rPr>
                <w:b/>
                <w:bCs/>
                <w:i/>
                <w:iCs/>
                <w:sz w:val="20"/>
                <w:szCs w:val="20"/>
                <w:lang w:eastAsia="uk-UA"/>
              </w:rPr>
              <w:t>2. Плата за послуги бюджетних установ</w:t>
            </w:r>
          </w:p>
        </w:tc>
        <w:tc>
          <w:tcPr>
            <w:tcW w:w="1275" w:type="dxa"/>
            <w:tcBorders>
              <w:top w:val="single" w:sz="4" w:space="0" w:color="auto"/>
              <w:left w:val="nil"/>
              <w:bottom w:val="single" w:sz="4" w:space="0" w:color="auto"/>
              <w:right w:val="single" w:sz="4" w:space="0" w:color="auto"/>
            </w:tcBorders>
            <w:shd w:val="clear" w:color="auto" w:fill="E5DFEC" w:themeFill="accent4" w:themeFillTint="33"/>
            <w:noWrap/>
          </w:tcPr>
          <w:p w14:paraId="4C33D30F" w14:textId="77777777" w:rsidR="006E76EC" w:rsidRPr="00B70D9E" w:rsidRDefault="006E76EC" w:rsidP="003D64BB">
            <w:pPr>
              <w:jc w:val="right"/>
              <w:outlineLvl w:val="0"/>
              <w:rPr>
                <w:b/>
                <w:bCs/>
                <w:i/>
                <w:sz w:val="20"/>
                <w:szCs w:val="20"/>
                <w:lang w:eastAsia="uk-UA"/>
              </w:rPr>
            </w:pPr>
            <w:r w:rsidRPr="00B70D9E">
              <w:rPr>
                <w:b/>
                <w:bCs/>
                <w:i/>
                <w:sz w:val="20"/>
                <w:szCs w:val="20"/>
                <w:lang w:eastAsia="uk-UA"/>
              </w:rPr>
              <w:t>159 463,1</w:t>
            </w:r>
          </w:p>
        </w:tc>
        <w:tc>
          <w:tcPr>
            <w:tcW w:w="1276" w:type="dxa"/>
            <w:tcBorders>
              <w:top w:val="single" w:sz="4" w:space="0" w:color="auto"/>
              <w:left w:val="nil"/>
              <w:bottom w:val="single" w:sz="4" w:space="0" w:color="auto"/>
              <w:right w:val="single" w:sz="4" w:space="0" w:color="auto"/>
            </w:tcBorders>
            <w:shd w:val="clear" w:color="auto" w:fill="E5DFEC" w:themeFill="accent4" w:themeFillTint="33"/>
            <w:noWrap/>
          </w:tcPr>
          <w:p w14:paraId="7B34C322" w14:textId="77777777" w:rsidR="006E76EC" w:rsidRPr="00B70D9E" w:rsidRDefault="006E76EC" w:rsidP="003D64BB">
            <w:pPr>
              <w:jc w:val="right"/>
              <w:outlineLvl w:val="0"/>
              <w:rPr>
                <w:b/>
                <w:bCs/>
                <w:i/>
                <w:sz w:val="20"/>
                <w:szCs w:val="20"/>
                <w:lang w:eastAsia="uk-UA"/>
              </w:rPr>
            </w:pPr>
            <w:r w:rsidRPr="00B70D9E">
              <w:rPr>
                <w:b/>
                <w:bCs/>
                <w:i/>
                <w:sz w:val="20"/>
                <w:szCs w:val="20"/>
                <w:lang w:eastAsia="uk-UA"/>
              </w:rPr>
              <w:t>45 331,1</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tcPr>
          <w:p w14:paraId="322EE3A4" w14:textId="77777777" w:rsidR="006E76EC" w:rsidRPr="00B70D9E" w:rsidRDefault="006E76EC" w:rsidP="003D64BB">
            <w:pPr>
              <w:jc w:val="right"/>
              <w:outlineLvl w:val="0"/>
              <w:rPr>
                <w:b/>
                <w:bCs/>
                <w:i/>
                <w:sz w:val="18"/>
                <w:szCs w:val="18"/>
                <w:lang w:eastAsia="uk-UA"/>
              </w:rPr>
            </w:pPr>
            <w:r w:rsidRPr="00B70D9E">
              <w:rPr>
                <w:b/>
                <w:bCs/>
                <w:i/>
                <w:sz w:val="18"/>
                <w:szCs w:val="18"/>
              </w:rPr>
              <w:t>28,4</w:t>
            </w:r>
          </w:p>
        </w:tc>
      </w:tr>
      <w:tr w:rsidR="006E76EC" w:rsidRPr="00B70D9E" w14:paraId="5FEE748D" w14:textId="77777777" w:rsidTr="003D64BB">
        <w:trPr>
          <w:trHeight w:val="284"/>
        </w:trPr>
        <w:tc>
          <w:tcPr>
            <w:tcW w:w="6516" w:type="dxa"/>
            <w:tcBorders>
              <w:top w:val="single" w:sz="4" w:space="0" w:color="auto"/>
              <w:left w:val="single" w:sz="4" w:space="0" w:color="auto"/>
              <w:bottom w:val="single" w:sz="4" w:space="0" w:color="auto"/>
              <w:right w:val="single" w:sz="4" w:space="0" w:color="auto"/>
            </w:tcBorders>
            <w:hideMark/>
          </w:tcPr>
          <w:p w14:paraId="66C0B4C0" w14:textId="77777777" w:rsidR="006E76EC" w:rsidRPr="00B70D9E" w:rsidRDefault="006E76EC" w:rsidP="003D64BB">
            <w:pPr>
              <w:ind w:firstLineChars="200" w:firstLine="360"/>
              <w:outlineLvl w:val="0"/>
              <w:rPr>
                <w:sz w:val="18"/>
                <w:szCs w:val="18"/>
                <w:lang w:eastAsia="uk-UA"/>
              </w:rPr>
            </w:pPr>
            <w:r w:rsidRPr="00B70D9E">
              <w:rPr>
                <w:sz w:val="18"/>
                <w:szCs w:val="18"/>
              </w:rPr>
              <w:t>2111. Заробітна плата</w:t>
            </w:r>
          </w:p>
        </w:tc>
        <w:tc>
          <w:tcPr>
            <w:tcW w:w="1275" w:type="dxa"/>
            <w:tcBorders>
              <w:top w:val="single" w:sz="4" w:space="0" w:color="auto"/>
              <w:left w:val="single" w:sz="4" w:space="0" w:color="auto"/>
              <w:bottom w:val="single" w:sz="4" w:space="0" w:color="auto"/>
              <w:right w:val="single" w:sz="4" w:space="0" w:color="auto"/>
            </w:tcBorders>
            <w:noWrap/>
          </w:tcPr>
          <w:p w14:paraId="09E30923" w14:textId="77777777" w:rsidR="006E76EC" w:rsidRPr="00B70D9E" w:rsidRDefault="006E76EC" w:rsidP="003D64BB">
            <w:pPr>
              <w:jc w:val="right"/>
              <w:outlineLvl w:val="0"/>
              <w:rPr>
                <w:sz w:val="18"/>
                <w:szCs w:val="18"/>
                <w:lang w:val="ru-RU"/>
              </w:rPr>
            </w:pPr>
            <w:r w:rsidRPr="00B70D9E">
              <w:rPr>
                <w:sz w:val="18"/>
                <w:szCs w:val="18"/>
              </w:rPr>
              <w:t>11 288,4</w:t>
            </w:r>
          </w:p>
        </w:tc>
        <w:tc>
          <w:tcPr>
            <w:tcW w:w="1276" w:type="dxa"/>
            <w:tcBorders>
              <w:top w:val="single" w:sz="4" w:space="0" w:color="auto"/>
              <w:left w:val="nil"/>
              <w:bottom w:val="single" w:sz="4" w:space="0" w:color="auto"/>
              <w:right w:val="single" w:sz="4" w:space="0" w:color="auto"/>
            </w:tcBorders>
            <w:noWrap/>
          </w:tcPr>
          <w:p w14:paraId="65E23FF5" w14:textId="77777777" w:rsidR="006E76EC" w:rsidRPr="00B70D9E" w:rsidRDefault="006E76EC" w:rsidP="003D64BB">
            <w:pPr>
              <w:jc w:val="right"/>
              <w:outlineLvl w:val="0"/>
              <w:rPr>
                <w:sz w:val="18"/>
                <w:szCs w:val="18"/>
                <w:lang w:val="ru-RU"/>
              </w:rPr>
            </w:pPr>
            <w:r w:rsidRPr="00B70D9E">
              <w:rPr>
                <w:sz w:val="18"/>
                <w:szCs w:val="18"/>
              </w:rPr>
              <w:t>6 051,7</w:t>
            </w:r>
          </w:p>
        </w:tc>
        <w:tc>
          <w:tcPr>
            <w:tcW w:w="709" w:type="dxa"/>
            <w:tcBorders>
              <w:top w:val="nil"/>
              <w:left w:val="single" w:sz="4" w:space="0" w:color="auto"/>
              <w:bottom w:val="single" w:sz="4" w:space="0" w:color="auto"/>
              <w:right w:val="single" w:sz="4" w:space="0" w:color="auto"/>
            </w:tcBorders>
            <w:noWrap/>
          </w:tcPr>
          <w:p w14:paraId="33BC7558" w14:textId="77777777" w:rsidR="006E76EC" w:rsidRPr="00B70D9E" w:rsidRDefault="006E76EC" w:rsidP="003D64BB">
            <w:pPr>
              <w:jc w:val="right"/>
              <w:outlineLvl w:val="0"/>
              <w:rPr>
                <w:sz w:val="18"/>
                <w:szCs w:val="18"/>
                <w:lang w:val="ru-RU"/>
              </w:rPr>
            </w:pPr>
            <w:r w:rsidRPr="00B70D9E">
              <w:rPr>
                <w:sz w:val="18"/>
                <w:szCs w:val="18"/>
              </w:rPr>
              <w:t>53,6</w:t>
            </w:r>
          </w:p>
        </w:tc>
      </w:tr>
      <w:tr w:rsidR="006E76EC" w:rsidRPr="00B70D9E" w14:paraId="4433BB4D" w14:textId="77777777" w:rsidTr="003D64BB">
        <w:trPr>
          <w:trHeight w:val="275"/>
        </w:trPr>
        <w:tc>
          <w:tcPr>
            <w:tcW w:w="6516" w:type="dxa"/>
            <w:tcBorders>
              <w:top w:val="single" w:sz="4" w:space="0" w:color="auto"/>
              <w:left w:val="single" w:sz="4" w:space="0" w:color="auto"/>
              <w:bottom w:val="single" w:sz="4" w:space="0" w:color="auto"/>
              <w:right w:val="single" w:sz="4" w:space="0" w:color="auto"/>
            </w:tcBorders>
            <w:hideMark/>
          </w:tcPr>
          <w:p w14:paraId="59FA3F48" w14:textId="77777777" w:rsidR="006E76EC" w:rsidRPr="00B70D9E" w:rsidRDefault="006E76EC" w:rsidP="003D64BB">
            <w:pPr>
              <w:ind w:firstLineChars="200" w:firstLine="360"/>
              <w:outlineLvl w:val="0"/>
              <w:rPr>
                <w:sz w:val="18"/>
                <w:szCs w:val="18"/>
              </w:rPr>
            </w:pPr>
            <w:r w:rsidRPr="00B70D9E">
              <w:rPr>
                <w:sz w:val="18"/>
                <w:szCs w:val="18"/>
              </w:rPr>
              <w:t>2120. Нарахування на оплату праці</w:t>
            </w:r>
          </w:p>
        </w:tc>
        <w:tc>
          <w:tcPr>
            <w:tcW w:w="1275" w:type="dxa"/>
            <w:tcBorders>
              <w:top w:val="nil"/>
              <w:left w:val="single" w:sz="4" w:space="0" w:color="auto"/>
              <w:bottom w:val="single" w:sz="4" w:space="0" w:color="auto"/>
              <w:right w:val="single" w:sz="4" w:space="0" w:color="auto"/>
            </w:tcBorders>
            <w:noWrap/>
          </w:tcPr>
          <w:p w14:paraId="705A82DF" w14:textId="77777777" w:rsidR="006E76EC" w:rsidRPr="00B70D9E" w:rsidRDefault="006E76EC" w:rsidP="003D64BB">
            <w:pPr>
              <w:jc w:val="right"/>
              <w:outlineLvl w:val="0"/>
              <w:rPr>
                <w:sz w:val="18"/>
                <w:szCs w:val="18"/>
              </w:rPr>
            </w:pPr>
            <w:r w:rsidRPr="00B70D9E">
              <w:rPr>
                <w:sz w:val="18"/>
                <w:szCs w:val="18"/>
              </w:rPr>
              <w:t>2 483,5</w:t>
            </w:r>
          </w:p>
        </w:tc>
        <w:tc>
          <w:tcPr>
            <w:tcW w:w="1276" w:type="dxa"/>
            <w:tcBorders>
              <w:top w:val="nil"/>
              <w:left w:val="nil"/>
              <w:bottom w:val="single" w:sz="4" w:space="0" w:color="auto"/>
              <w:right w:val="single" w:sz="4" w:space="0" w:color="auto"/>
            </w:tcBorders>
            <w:noWrap/>
          </w:tcPr>
          <w:p w14:paraId="5B5B9D6C" w14:textId="77777777" w:rsidR="006E76EC" w:rsidRPr="00B70D9E" w:rsidRDefault="006E76EC" w:rsidP="003D64BB">
            <w:pPr>
              <w:jc w:val="right"/>
              <w:outlineLvl w:val="0"/>
              <w:rPr>
                <w:sz w:val="18"/>
                <w:szCs w:val="18"/>
              </w:rPr>
            </w:pPr>
            <w:r w:rsidRPr="00B70D9E">
              <w:rPr>
                <w:sz w:val="18"/>
                <w:szCs w:val="18"/>
              </w:rPr>
              <w:t>1 097,9</w:t>
            </w:r>
          </w:p>
        </w:tc>
        <w:tc>
          <w:tcPr>
            <w:tcW w:w="709" w:type="dxa"/>
            <w:tcBorders>
              <w:top w:val="nil"/>
              <w:left w:val="single" w:sz="4" w:space="0" w:color="auto"/>
              <w:bottom w:val="single" w:sz="4" w:space="0" w:color="auto"/>
              <w:right w:val="single" w:sz="4" w:space="0" w:color="auto"/>
            </w:tcBorders>
            <w:noWrap/>
          </w:tcPr>
          <w:p w14:paraId="64B30E2D" w14:textId="77777777" w:rsidR="006E76EC" w:rsidRPr="00B70D9E" w:rsidRDefault="006E76EC" w:rsidP="003D64BB">
            <w:pPr>
              <w:jc w:val="right"/>
              <w:outlineLvl w:val="0"/>
              <w:rPr>
                <w:sz w:val="18"/>
                <w:szCs w:val="18"/>
              </w:rPr>
            </w:pPr>
            <w:r w:rsidRPr="00B70D9E">
              <w:rPr>
                <w:sz w:val="18"/>
                <w:szCs w:val="18"/>
              </w:rPr>
              <w:t>44,2</w:t>
            </w:r>
          </w:p>
        </w:tc>
      </w:tr>
      <w:tr w:rsidR="006E76EC" w:rsidRPr="00B70D9E" w14:paraId="07A73413" w14:textId="77777777" w:rsidTr="003D64BB">
        <w:trPr>
          <w:trHeight w:val="264"/>
        </w:trPr>
        <w:tc>
          <w:tcPr>
            <w:tcW w:w="6516" w:type="dxa"/>
            <w:tcBorders>
              <w:top w:val="single" w:sz="4" w:space="0" w:color="auto"/>
              <w:left w:val="single" w:sz="4" w:space="0" w:color="auto"/>
              <w:bottom w:val="single" w:sz="4" w:space="0" w:color="auto"/>
              <w:right w:val="single" w:sz="4" w:space="0" w:color="auto"/>
            </w:tcBorders>
            <w:hideMark/>
          </w:tcPr>
          <w:p w14:paraId="0FA5427B" w14:textId="77777777" w:rsidR="006E76EC" w:rsidRPr="00B70D9E" w:rsidRDefault="006E76EC" w:rsidP="003D64BB">
            <w:pPr>
              <w:ind w:firstLineChars="200" w:firstLine="360"/>
              <w:outlineLvl w:val="0"/>
              <w:rPr>
                <w:sz w:val="18"/>
                <w:szCs w:val="18"/>
              </w:rPr>
            </w:pPr>
            <w:r w:rsidRPr="00B70D9E">
              <w:rPr>
                <w:sz w:val="18"/>
                <w:szCs w:val="18"/>
              </w:rPr>
              <w:t>2210. Предмети, матеріали, обладнання та інвентар</w:t>
            </w:r>
          </w:p>
        </w:tc>
        <w:tc>
          <w:tcPr>
            <w:tcW w:w="1275" w:type="dxa"/>
            <w:tcBorders>
              <w:top w:val="nil"/>
              <w:left w:val="single" w:sz="4" w:space="0" w:color="auto"/>
              <w:bottom w:val="single" w:sz="4" w:space="0" w:color="auto"/>
              <w:right w:val="single" w:sz="4" w:space="0" w:color="auto"/>
            </w:tcBorders>
            <w:noWrap/>
          </w:tcPr>
          <w:p w14:paraId="51F4236D" w14:textId="77777777" w:rsidR="006E76EC" w:rsidRPr="00B70D9E" w:rsidRDefault="006E76EC" w:rsidP="003D64BB">
            <w:pPr>
              <w:jc w:val="right"/>
              <w:outlineLvl w:val="0"/>
              <w:rPr>
                <w:sz w:val="18"/>
                <w:szCs w:val="18"/>
              </w:rPr>
            </w:pPr>
            <w:r w:rsidRPr="00B70D9E">
              <w:rPr>
                <w:sz w:val="18"/>
                <w:szCs w:val="18"/>
              </w:rPr>
              <w:t>1 657,5</w:t>
            </w:r>
          </w:p>
        </w:tc>
        <w:tc>
          <w:tcPr>
            <w:tcW w:w="1276" w:type="dxa"/>
            <w:tcBorders>
              <w:top w:val="nil"/>
              <w:left w:val="nil"/>
              <w:bottom w:val="single" w:sz="4" w:space="0" w:color="auto"/>
              <w:right w:val="single" w:sz="4" w:space="0" w:color="auto"/>
            </w:tcBorders>
            <w:noWrap/>
          </w:tcPr>
          <w:p w14:paraId="1DFFF606" w14:textId="77777777" w:rsidR="006E76EC" w:rsidRPr="00B70D9E" w:rsidRDefault="006E76EC" w:rsidP="003D64BB">
            <w:pPr>
              <w:jc w:val="right"/>
              <w:outlineLvl w:val="0"/>
              <w:rPr>
                <w:sz w:val="18"/>
                <w:szCs w:val="18"/>
              </w:rPr>
            </w:pPr>
            <w:r w:rsidRPr="00B70D9E">
              <w:rPr>
                <w:sz w:val="18"/>
                <w:szCs w:val="18"/>
              </w:rPr>
              <w:t>633,9</w:t>
            </w:r>
          </w:p>
        </w:tc>
        <w:tc>
          <w:tcPr>
            <w:tcW w:w="709" w:type="dxa"/>
            <w:tcBorders>
              <w:top w:val="nil"/>
              <w:left w:val="single" w:sz="4" w:space="0" w:color="auto"/>
              <w:bottom w:val="single" w:sz="4" w:space="0" w:color="auto"/>
              <w:right w:val="single" w:sz="4" w:space="0" w:color="auto"/>
            </w:tcBorders>
            <w:noWrap/>
          </w:tcPr>
          <w:p w14:paraId="7F8E0D75" w14:textId="77777777" w:rsidR="006E76EC" w:rsidRPr="00B70D9E" w:rsidRDefault="006E76EC" w:rsidP="003D64BB">
            <w:pPr>
              <w:jc w:val="right"/>
              <w:outlineLvl w:val="0"/>
              <w:rPr>
                <w:sz w:val="18"/>
                <w:szCs w:val="18"/>
              </w:rPr>
            </w:pPr>
            <w:r w:rsidRPr="00B70D9E">
              <w:rPr>
                <w:sz w:val="18"/>
                <w:szCs w:val="18"/>
              </w:rPr>
              <w:t>38,2</w:t>
            </w:r>
          </w:p>
        </w:tc>
      </w:tr>
      <w:tr w:rsidR="006E76EC" w:rsidRPr="00B70D9E" w14:paraId="736ADBD6" w14:textId="77777777" w:rsidTr="003D64BB">
        <w:trPr>
          <w:trHeight w:val="283"/>
        </w:trPr>
        <w:tc>
          <w:tcPr>
            <w:tcW w:w="6516" w:type="dxa"/>
            <w:tcBorders>
              <w:top w:val="single" w:sz="4" w:space="0" w:color="auto"/>
              <w:left w:val="single" w:sz="4" w:space="0" w:color="auto"/>
              <w:bottom w:val="single" w:sz="4" w:space="0" w:color="auto"/>
              <w:right w:val="single" w:sz="4" w:space="0" w:color="auto"/>
            </w:tcBorders>
          </w:tcPr>
          <w:p w14:paraId="3485660A" w14:textId="77777777" w:rsidR="006E76EC" w:rsidRPr="00B70D9E" w:rsidRDefault="006E76EC" w:rsidP="003D64BB">
            <w:pPr>
              <w:ind w:firstLineChars="200" w:firstLine="360"/>
              <w:outlineLvl w:val="0"/>
              <w:rPr>
                <w:sz w:val="18"/>
                <w:szCs w:val="18"/>
              </w:rPr>
            </w:pPr>
            <w:r w:rsidRPr="00B70D9E">
              <w:rPr>
                <w:sz w:val="18"/>
                <w:szCs w:val="18"/>
              </w:rPr>
              <w:t>2230. Продукти харчування</w:t>
            </w:r>
          </w:p>
        </w:tc>
        <w:tc>
          <w:tcPr>
            <w:tcW w:w="1275" w:type="dxa"/>
            <w:tcBorders>
              <w:top w:val="nil"/>
              <w:left w:val="single" w:sz="4" w:space="0" w:color="auto"/>
              <w:bottom w:val="single" w:sz="4" w:space="0" w:color="auto"/>
              <w:right w:val="single" w:sz="4" w:space="0" w:color="auto"/>
            </w:tcBorders>
            <w:noWrap/>
          </w:tcPr>
          <w:p w14:paraId="7CA85CC1" w14:textId="77777777" w:rsidR="006E76EC" w:rsidRPr="00B70D9E" w:rsidRDefault="006E76EC" w:rsidP="003D64BB">
            <w:pPr>
              <w:jc w:val="right"/>
              <w:outlineLvl w:val="0"/>
              <w:rPr>
                <w:sz w:val="18"/>
                <w:szCs w:val="18"/>
              </w:rPr>
            </w:pPr>
            <w:r w:rsidRPr="00B70D9E">
              <w:rPr>
                <w:sz w:val="18"/>
                <w:szCs w:val="18"/>
              </w:rPr>
              <w:t>135 741,7</w:t>
            </w:r>
          </w:p>
        </w:tc>
        <w:tc>
          <w:tcPr>
            <w:tcW w:w="1276" w:type="dxa"/>
            <w:tcBorders>
              <w:top w:val="nil"/>
              <w:left w:val="nil"/>
              <w:bottom w:val="single" w:sz="4" w:space="0" w:color="auto"/>
              <w:right w:val="single" w:sz="4" w:space="0" w:color="auto"/>
            </w:tcBorders>
            <w:noWrap/>
          </w:tcPr>
          <w:p w14:paraId="61FB511F" w14:textId="77777777" w:rsidR="006E76EC" w:rsidRPr="00B70D9E" w:rsidRDefault="006E76EC" w:rsidP="003D64BB">
            <w:pPr>
              <w:jc w:val="right"/>
              <w:outlineLvl w:val="0"/>
              <w:rPr>
                <w:sz w:val="18"/>
                <w:szCs w:val="18"/>
              </w:rPr>
            </w:pPr>
            <w:r w:rsidRPr="00B70D9E">
              <w:rPr>
                <w:sz w:val="18"/>
                <w:szCs w:val="18"/>
              </w:rPr>
              <w:t>36 126,3</w:t>
            </w:r>
          </w:p>
        </w:tc>
        <w:tc>
          <w:tcPr>
            <w:tcW w:w="709" w:type="dxa"/>
            <w:tcBorders>
              <w:top w:val="nil"/>
              <w:left w:val="single" w:sz="4" w:space="0" w:color="auto"/>
              <w:bottom w:val="single" w:sz="4" w:space="0" w:color="auto"/>
              <w:right w:val="single" w:sz="4" w:space="0" w:color="auto"/>
            </w:tcBorders>
            <w:noWrap/>
          </w:tcPr>
          <w:p w14:paraId="0163F998" w14:textId="77777777" w:rsidR="006E76EC" w:rsidRPr="00B70D9E" w:rsidRDefault="006E76EC" w:rsidP="003D64BB">
            <w:pPr>
              <w:jc w:val="right"/>
              <w:outlineLvl w:val="0"/>
              <w:rPr>
                <w:sz w:val="18"/>
                <w:szCs w:val="18"/>
              </w:rPr>
            </w:pPr>
            <w:r w:rsidRPr="00B70D9E">
              <w:rPr>
                <w:sz w:val="18"/>
                <w:szCs w:val="18"/>
              </w:rPr>
              <w:t>26,6</w:t>
            </w:r>
          </w:p>
        </w:tc>
      </w:tr>
      <w:tr w:rsidR="006E76EC" w:rsidRPr="00B70D9E" w14:paraId="69B7E203" w14:textId="77777777" w:rsidTr="003D64BB">
        <w:trPr>
          <w:trHeight w:val="283"/>
        </w:trPr>
        <w:tc>
          <w:tcPr>
            <w:tcW w:w="6516" w:type="dxa"/>
            <w:tcBorders>
              <w:top w:val="single" w:sz="4" w:space="0" w:color="auto"/>
              <w:left w:val="single" w:sz="4" w:space="0" w:color="auto"/>
              <w:bottom w:val="single" w:sz="4" w:space="0" w:color="auto"/>
              <w:right w:val="single" w:sz="4" w:space="0" w:color="auto"/>
            </w:tcBorders>
            <w:hideMark/>
          </w:tcPr>
          <w:p w14:paraId="6580939B" w14:textId="77777777" w:rsidR="006E76EC" w:rsidRPr="00B70D9E" w:rsidRDefault="006E76EC" w:rsidP="003D64BB">
            <w:pPr>
              <w:ind w:firstLineChars="200" w:firstLine="360"/>
              <w:outlineLvl w:val="0"/>
              <w:rPr>
                <w:sz w:val="18"/>
                <w:szCs w:val="18"/>
              </w:rPr>
            </w:pPr>
            <w:r w:rsidRPr="00B70D9E">
              <w:rPr>
                <w:sz w:val="18"/>
                <w:szCs w:val="18"/>
              </w:rPr>
              <w:t>2240. Оплата послуг (крім комунальних)</w:t>
            </w:r>
          </w:p>
        </w:tc>
        <w:tc>
          <w:tcPr>
            <w:tcW w:w="1275" w:type="dxa"/>
            <w:tcBorders>
              <w:top w:val="nil"/>
              <w:left w:val="single" w:sz="4" w:space="0" w:color="auto"/>
              <w:bottom w:val="single" w:sz="4" w:space="0" w:color="auto"/>
              <w:right w:val="single" w:sz="4" w:space="0" w:color="auto"/>
            </w:tcBorders>
            <w:noWrap/>
          </w:tcPr>
          <w:p w14:paraId="10AB9839" w14:textId="77777777" w:rsidR="006E76EC" w:rsidRPr="00B70D9E" w:rsidRDefault="006E76EC" w:rsidP="003D64BB">
            <w:pPr>
              <w:jc w:val="right"/>
              <w:outlineLvl w:val="0"/>
              <w:rPr>
                <w:sz w:val="18"/>
                <w:szCs w:val="18"/>
              </w:rPr>
            </w:pPr>
            <w:r w:rsidRPr="00B70D9E">
              <w:rPr>
                <w:sz w:val="18"/>
                <w:szCs w:val="18"/>
              </w:rPr>
              <w:t>2 325,0</w:t>
            </w:r>
          </w:p>
        </w:tc>
        <w:tc>
          <w:tcPr>
            <w:tcW w:w="1276" w:type="dxa"/>
            <w:tcBorders>
              <w:top w:val="nil"/>
              <w:left w:val="nil"/>
              <w:bottom w:val="single" w:sz="4" w:space="0" w:color="auto"/>
              <w:right w:val="single" w:sz="4" w:space="0" w:color="auto"/>
            </w:tcBorders>
            <w:noWrap/>
          </w:tcPr>
          <w:p w14:paraId="21FB804D" w14:textId="77777777" w:rsidR="006E76EC" w:rsidRPr="00B70D9E" w:rsidRDefault="006E76EC" w:rsidP="003D64BB">
            <w:pPr>
              <w:jc w:val="right"/>
              <w:outlineLvl w:val="0"/>
              <w:rPr>
                <w:sz w:val="18"/>
                <w:szCs w:val="18"/>
              </w:rPr>
            </w:pPr>
            <w:r w:rsidRPr="00B70D9E">
              <w:rPr>
                <w:sz w:val="18"/>
                <w:szCs w:val="18"/>
              </w:rPr>
              <w:t>508,8</w:t>
            </w:r>
          </w:p>
        </w:tc>
        <w:tc>
          <w:tcPr>
            <w:tcW w:w="709" w:type="dxa"/>
            <w:tcBorders>
              <w:top w:val="nil"/>
              <w:left w:val="single" w:sz="4" w:space="0" w:color="auto"/>
              <w:bottom w:val="single" w:sz="4" w:space="0" w:color="auto"/>
              <w:right w:val="single" w:sz="4" w:space="0" w:color="auto"/>
            </w:tcBorders>
            <w:noWrap/>
          </w:tcPr>
          <w:p w14:paraId="4875C949" w14:textId="77777777" w:rsidR="006E76EC" w:rsidRPr="00B70D9E" w:rsidRDefault="006E76EC" w:rsidP="003D64BB">
            <w:pPr>
              <w:jc w:val="right"/>
              <w:outlineLvl w:val="0"/>
              <w:rPr>
                <w:sz w:val="18"/>
                <w:szCs w:val="18"/>
              </w:rPr>
            </w:pPr>
            <w:r w:rsidRPr="00B70D9E">
              <w:rPr>
                <w:sz w:val="18"/>
                <w:szCs w:val="18"/>
              </w:rPr>
              <w:t>21,9</w:t>
            </w:r>
          </w:p>
        </w:tc>
      </w:tr>
      <w:tr w:rsidR="006E76EC" w:rsidRPr="00B70D9E" w14:paraId="70CD90E1" w14:textId="77777777" w:rsidTr="003D64BB">
        <w:trPr>
          <w:trHeight w:val="272"/>
        </w:trPr>
        <w:tc>
          <w:tcPr>
            <w:tcW w:w="6516" w:type="dxa"/>
            <w:tcBorders>
              <w:top w:val="single" w:sz="4" w:space="0" w:color="auto"/>
              <w:left w:val="single" w:sz="4" w:space="0" w:color="auto"/>
              <w:bottom w:val="single" w:sz="4" w:space="0" w:color="auto"/>
              <w:right w:val="single" w:sz="4" w:space="0" w:color="auto"/>
            </w:tcBorders>
            <w:hideMark/>
          </w:tcPr>
          <w:p w14:paraId="4E668DE4" w14:textId="77777777" w:rsidR="006E76EC" w:rsidRPr="00B70D9E" w:rsidRDefault="006E76EC" w:rsidP="003D64BB">
            <w:pPr>
              <w:ind w:firstLineChars="200" w:firstLine="360"/>
              <w:outlineLvl w:val="0"/>
              <w:rPr>
                <w:sz w:val="18"/>
                <w:szCs w:val="18"/>
              </w:rPr>
            </w:pPr>
            <w:r w:rsidRPr="00B70D9E">
              <w:rPr>
                <w:sz w:val="18"/>
                <w:szCs w:val="18"/>
              </w:rPr>
              <w:t>2271. Оплата теплопостачання</w:t>
            </w:r>
          </w:p>
        </w:tc>
        <w:tc>
          <w:tcPr>
            <w:tcW w:w="1275" w:type="dxa"/>
            <w:tcBorders>
              <w:top w:val="nil"/>
              <w:left w:val="single" w:sz="4" w:space="0" w:color="auto"/>
              <w:bottom w:val="single" w:sz="4" w:space="0" w:color="auto"/>
              <w:right w:val="single" w:sz="4" w:space="0" w:color="auto"/>
            </w:tcBorders>
            <w:noWrap/>
          </w:tcPr>
          <w:p w14:paraId="4F5E46E2" w14:textId="77777777" w:rsidR="006E76EC" w:rsidRPr="00B70D9E" w:rsidRDefault="006E76EC" w:rsidP="003D64BB">
            <w:pPr>
              <w:jc w:val="right"/>
              <w:outlineLvl w:val="0"/>
              <w:rPr>
                <w:sz w:val="18"/>
                <w:szCs w:val="18"/>
              </w:rPr>
            </w:pPr>
            <w:r w:rsidRPr="00B70D9E">
              <w:rPr>
                <w:sz w:val="18"/>
                <w:szCs w:val="18"/>
              </w:rPr>
              <w:t>3 807,0</w:t>
            </w:r>
          </w:p>
        </w:tc>
        <w:tc>
          <w:tcPr>
            <w:tcW w:w="1276" w:type="dxa"/>
            <w:tcBorders>
              <w:top w:val="nil"/>
              <w:left w:val="nil"/>
              <w:bottom w:val="single" w:sz="4" w:space="0" w:color="auto"/>
              <w:right w:val="single" w:sz="4" w:space="0" w:color="auto"/>
            </w:tcBorders>
            <w:noWrap/>
          </w:tcPr>
          <w:p w14:paraId="6ED22AE2" w14:textId="77777777" w:rsidR="006E76EC" w:rsidRPr="00B70D9E" w:rsidRDefault="006E76EC" w:rsidP="003D64BB">
            <w:pPr>
              <w:jc w:val="right"/>
              <w:outlineLvl w:val="0"/>
              <w:rPr>
                <w:sz w:val="18"/>
                <w:szCs w:val="18"/>
              </w:rPr>
            </w:pPr>
            <w:r w:rsidRPr="00B70D9E">
              <w:rPr>
                <w:sz w:val="18"/>
                <w:szCs w:val="18"/>
              </w:rPr>
              <w:t>366,0</w:t>
            </w:r>
          </w:p>
        </w:tc>
        <w:tc>
          <w:tcPr>
            <w:tcW w:w="709" w:type="dxa"/>
            <w:tcBorders>
              <w:top w:val="nil"/>
              <w:left w:val="single" w:sz="4" w:space="0" w:color="auto"/>
              <w:bottom w:val="single" w:sz="4" w:space="0" w:color="auto"/>
              <w:right w:val="single" w:sz="4" w:space="0" w:color="auto"/>
            </w:tcBorders>
            <w:noWrap/>
          </w:tcPr>
          <w:p w14:paraId="0FC417B1" w14:textId="77777777" w:rsidR="006E76EC" w:rsidRPr="00B70D9E" w:rsidRDefault="006E76EC" w:rsidP="003D64BB">
            <w:pPr>
              <w:jc w:val="right"/>
              <w:outlineLvl w:val="0"/>
              <w:rPr>
                <w:sz w:val="18"/>
                <w:szCs w:val="18"/>
              </w:rPr>
            </w:pPr>
            <w:r w:rsidRPr="00B70D9E">
              <w:rPr>
                <w:sz w:val="18"/>
                <w:szCs w:val="18"/>
              </w:rPr>
              <w:t>9,6</w:t>
            </w:r>
          </w:p>
        </w:tc>
      </w:tr>
      <w:tr w:rsidR="006E76EC" w:rsidRPr="00B70D9E" w14:paraId="3D05DE95" w14:textId="77777777" w:rsidTr="003D64BB">
        <w:trPr>
          <w:trHeight w:val="263"/>
        </w:trPr>
        <w:tc>
          <w:tcPr>
            <w:tcW w:w="6516" w:type="dxa"/>
            <w:tcBorders>
              <w:top w:val="single" w:sz="4" w:space="0" w:color="auto"/>
              <w:left w:val="single" w:sz="4" w:space="0" w:color="auto"/>
              <w:bottom w:val="single" w:sz="4" w:space="0" w:color="auto"/>
              <w:right w:val="single" w:sz="4" w:space="0" w:color="auto"/>
            </w:tcBorders>
            <w:hideMark/>
          </w:tcPr>
          <w:p w14:paraId="193BEEB1" w14:textId="77777777" w:rsidR="006E76EC" w:rsidRPr="00B70D9E" w:rsidRDefault="006E76EC" w:rsidP="003D64BB">
            <w:pPr>
              <w:ind w:firstLineChars="200" w:firstLine="360"/>
              <w:outlineLvl w:val="0"/>
              <w:rPr>
                <w:sz w:val="18"/>
                <w:szCs w:val="18"/>
              </w:rPr>
            </w:pPr>
            <w:r w:rsidRPr="00B70D9E">
              <w:rPr>
                <w:sz w:val="18"/>
                <w:szCs w:val="18"/>
              </w:rPr>
              <w:t>2272. Оплата водопостачання та водовідведення</w:t>
            </w:r>
          </w:p>
        </w:tc>
        <w:tc>
          <w:tcPr>
            <w:tcW w:w="1275" w:type="dxa"/>
            <w:tcBorders>
              <w:top w:val="nil"/>
              <w:left w:val="single" w:sz="4" w:space="0" w:color="auto"/>
              <w:bottom w:val="single" w:sz="4" w:space="0" w:color="auto"/>
              <w:right w:val="single" w:sz="4" w:space="0" w:color="auto"/>
            </w:tcBorders>
            <w:noWrap/>
          </w:tcPr>
          <w:p w14:paraId="2B40C5F5" w14:textId="77777777" w:rsidR="006E76EC" w:rsidRPr="00B70D9E" w:rsidRDefault="006E76EC" w:rsidP="003D64BB">
            <w:pPr>
              <w:jc w:val="right"/>
              <w:outlineLvl w:val="0"/>
              <w:rPr>
                <w:sz w:val="18"/>
                <w:szCs w:val="18"/>
              </w:rPr>
            </w:pPr>
            <w:r w:rsidRPr="00B70D9E">
              <w:rPr>
                <w:sz w:val="18"/>
                <w:szCs w:val="18"/>
              </w:rPr>
              <w:t>220,4</w:t>
            </w:r>
          </w:p>
        </w:tc>
        <w:tc>
          <w:tcPr>
            <w:tcW w:w="1276" w:type="dxa"/>
            <w:tcBorders>
              <w:top w:val="nil"/>
              <w:left w:val="nil"/>
              <w:bottom w:val="single" w:sz="4" w:space="0" w:color="auto"/>
              <w:right w:val="single" w:sz="4" w:space="0" w:color="auto"/>
            </w:tcBorders>
            <w:noWrap/>
          </w:tcPr>
          <w:p w14:paraId="6EF710AF" w14:textId="77777777" w:rsidR="006E76EC" w:rsidRPr="00B70D9E" w:rsidRDefault="006E76EC" w:rsidP="003D64BB">
            <w:pPr>
              <w:jc w:val="right"/>
              <w:outlineLvl w:val="0"/>
              <w:rPr>
                <w:sz w:val="18"/>
                <w:szCs w:val="18"/>
              </w:rPr>
            </w:pPr>
            <w:r w:rsidRPr="00B70D9E">
              <w:rPr>
                <w:sz w:val="18"/>
                <w:szCs w:val="18"/>
              </w:rPr>
              <w:t>19,2</w:t>
            </w:r>
          </w:p>
        </w:tc>
        <w:tc>
          <w:tcPr>
            <w:tcW w:w="709" w:type="dxa"/>
            <w:tcBorders>
              <w:top w:val="nil"/>
              <w:left w:val="single" w:sz="4" w:space="0" w:color="auto"/>
              <w:bottom w:val="single" w:sz="4" w:space="0" w:color="auto"/>
              <w:right w:val="single" w:sz="4" w:space="0" w:color="auto"/>
            </w:tcBorders>
            <w:noWrap/>
          </w:tcPr>
          <w:p w14:paraId="1747EAC2" w14:textId="77777777" w:rsidR="006E76EC" w:rsidRPr="00B70D9E" w:rsidRDefault="006E76EC" w:rsidP="003D64BB">
            <w:pPr>
              <w:jc w:val="right"/>
              <w:outlineLvl w:val="0"/>
              <w:rPr>
                <w:sz w:val="18"/>
                <w:szCs w:val="18"/>
              </w:rPr>
            </w:pPr>
            <w:r w:rsidRPr="00B70D9E">
              <w:rPr>
                <w:sz w:val="18"/>
                <w:szCs w:val="18"/>
              </w:rPr>
              <w:t>8,7</w:t>
            </w:r>
          </w:p>
        </w:tc>
      </w:tr>
      <w:tr w:rsidR="006E76EC" w:rsidRPr="00B70D9E" w14:paraId="5F082FA4" w14:textId="77777777" w:rsidTr="003D64BB">
        <w:trPr>
          <w:trHeight w:val="280"/>
        </w:trPr>
        <w:tc>
          <w:tcPr>
            <w:tcW w:w="6516" w:type="dxa"/>
            <w:tcBorders>
              <w:top w:val="single" w:sz="4" w:space="0" w:color="auto"/>
              <w:left w:val="single" w:sz="4" w:space="0" w:color="auto"/>
              <w:bottom w:val="single" w:sz="4" w:space="0" w:color="auto"/>
              <w:right w:val="single" w:sz="4" w:space="0" w:color="auto"/>
            </w:tcBorders>
            <w:hideMark/>
          </w:tcPr>
          <w:p w14:paraId="2538C642" w14:textId="77777777" w:rsidR="006E76EC" w:rsidRPr="00B70D9E" w:rsidRDefault="006E76EC" w:rsidP="003D64BB">
            <w:pPr>
              <w:ind w:firstLineChars="200" w:firstLine="360"/>
              <w:outlineLvl w:val="0"/>
              <w:rPr>
                <w:sz w:val="18"/>
                <w:szCs w:val="18"/>
              </w:rPr>
            </w:pPr>
            <w:r w:rsidRPr="00B70D9E">
              <w:rPr>
                <w:sz w:val="18"/>
                <w:szCs w:val="18"/>
              </w:rPr>
              <w:t>2273. Оплата електроенергії</w:t>
            </w:r>
          </w:p>
        </w:tc>
        <w:tc>
          <w:tcPr>
            <w:tcW w:w="1275" w:type="dxa"/>
            <w:tcBorders>
              <w:top w:val="nil"/>
              <w:left w:val="single" w:sz="4" w:space="0" w:color="auto"/>
              <w:bottom w:val="single" w:sz="4" w:space="0" w:color="auto"/>
              <w:right w:val="single" w:sz="4" w:space="0" w:color="auto"/>
            </w:tcBorders>
            <w:noWrap/>
          </w:tcPr>
          <w:p w14:paraId="0E1A9A70" w14:textId="77777777" w:rsidR="006E76EC" w:rsidRPr="00B70D9E" w:rsidRDefault="006E76EC" w:rsidP="003D64BB">
            <w:pPr>
              <w:jc w:val="right"/>
              <w:outlineLvl w:val="0"/>
              <w:rPr>
                <w:sz w:val="18"/>
                <w:szCs w:val="18"/>
              </w:rPr>
            </w:pPr>
            <w:r w:rsidRPr="00B70D9E">
              <w:rPr>
                <w:sz w:val="18"/>
                <w:szCs w:val="18"/>
              </w:rPr>
              <w:t>931,3</w:t>
            </w:r>
          </w:p>
        </w:tc>
        <w:tc>
          <w:tcPr>
            <w:tcW w:w="1276" w:type="dxa"/>
            <w:tcBorders>
              <w:top w:val="nil"/>
              <w:left w:val="nil"/>
              <w:bottom w:val="single" w:sz="4" w:space="0" w:color="auto"/>
              <w:right w:val="single" w:sz="4" w:space="0" w:color="auto"/>
            </w:tcBorders>
            <w:noWrap/>
          </w:tcPr>
          <w:p w14:paraId="2DA3609A" w14:textId="77777777" w:rsidR="006E76EC" w:rsidRPr="00B70D9E" w:rsidRDefault="006E76EC" w:rsidP="003D64BB">
            <w:pPr>
              <w:jc w:val="right"/>
              <w:outlineLvl w:val="0"/>
              <w:rPr>
                <w:sz w:val="18"/>
                <w:szCs w:val="18"/>
              </w:rPr>
            </w:pPr>
            <w:r w:rsidRPr="00B70D9E">
              <w:rPr>
                <w:sz w:val="18"/>
                <w:szCs w:val="18"/>
              </w:rPr>
              <w:t>64,6</w:t>
            </w:r>
          </w:p>
        </w:tc>
        <w:tc>
          <w:tcPr>
            <w:tcW w:w="709" w:type="dxa"/>
            <w:tcBorders>
              <w:top w:val="nil"/>
              <w:left w:val="single" w:sz="4" w:space="0" w:color="auto"/>
              <w:bottom w:val="single" w:sz="4" w:space="0" w:color="auto"/>
              <w:right w:val="single" w:sz="4" w:space="0" w:color="auto"/>
            </w:tcBorders>
            <w:noWrap/>
          </w:tcPr>
          <w:p w14:paraId="6FBDCA56" w14:textId="77777777" w:rsidR="006E76EC" w:rsidRPr="00B70D9E" w:rsidRDefault="006E76EC" w:rsidP="003D64BB">
            <w:pPr>
              <w:jc w:val="right"/>
              <w:outlineLvl w:val="0"/>
              <w:rPr>
                <w:sz w:val="18"/>
                <w:szCs w:val="18"/>
              </w:rPr>
            </w:pPr>
            <w:r w:rsidRPr="00B70D9E">
              <w:rPr>
                <w:sz w:val="18"/>
                <w:szCs w:val="18"/>
              </w:rPr>
              <w:t>6,9</w:t>
            </w:r>
          </w:p>
        </w:tc>
      </w:tr>
      <w:tr w:rsidR="006E76EC" w:rsidRPr="00B70D9E" w14:paraId="4441E9C5" w14:textId="77777777" w:rsidTr="003D64BB">
        <w:trPr>
          <w:trHeight w:val="271"/>
        </w:trPr>
        <w:tc>
          <w:tcPr>
            <w:tcW w:w="6516" w:type="dxa"/>
            <w:tcBorders>
              <w:top w:val="single" w:sz="4" w:space="0" w:color="auto"/>
              <w:left w:val="single" w:sz="4" w:space="0" w:color="auto"/>
              <w:bottom w:val="single" w:sz="4" w:space="0" w:color="auto"/>
              <w:right w:val="single" w:sz="4" w:space="0" w:color="auto"/>
            </w:tcBorders>
            <w:hideMark/>
          </w:tcPr>
          <w:p w14:paraId="58187DB8" w14:textId="77777777" w:rsidR="006E76EC" w:rsidRPr="00B70D9E" w:rsidRDefault="006E76EC" w:rsidP="003D64BB">
            <w:pPr>
              <w:ind w:firstLineChars="200" w:firstLine="360"/>
              <w:outlineLvl w:val="0"/>
              <w:rPr>
                <w:sz w:val="18"/>
                <w:szCs w:val="18"/>
              </w:rPr>
            </w:pPr>
            <w:r w:rsidRPr="00B70D9E">
              <w:rPr>
                <w:sz w:val="18"/>
                <w:szCs w:val="18"/>
              </w:rPr>
              <w:t>2274. Оплата природного газу</w:t>
            </w:r>
          </w:p>
        </w:tc>
        <w:tc>
          <w:tcPr>
            <w:tcW w:w="1275" w:type="dxa"/>
            <w:tcBorders>
              <w:top w:val="nil"/>
              <w:left w:val="single" w:sz="4" w:space="0" w:color="auto"/>
              <w:bottom w:val="single" w:sz="4" w:space="0" w:color="auto"/>
              <w:right w:val="single" w:sz="4" w:space="0" w:color="auto"/>
            </w:tcBorders>
            <w:noWrap/>
          </w:tcPr>
          <w:p w14:paraId="3E9BDF33" w14:textId="77777777" w:rsidR="006E76EC" w:rsidRPr="00B70D9E" w:rsidRDefault="006E76EC" w:rsidP="003D64BB">
            <w:pPr>
              <w:jc w:val="right"/>
              <w:outlineLvl w:val="0"/>
              <w:rPr>
                <w:sz w:val="18"/>
                <w:szCs w:val="18"/>
              </w:rPr>
            </w:pPr>
            <w:r w:rsidRPr="00B70D9E">
              <w:rPr>
                <w:sz w:val="18"/>
                <w:szCs w:val="18"/>
              </w:rPr>
              <w:t>30,0</w:t>
            </w:r>
          </w:p>
        </w:tc>
        <w:tc>
          <w:tcPr>
            <w:tcW w:w="1276" w:type="dxa"/>
            <w:tcBorders>
              <w:top w:val="nil"/>
              <w:left w:val="nil"/>
              <w:bottom w:val="single" w:sz="4" w:space="0" w:color="auto"/>
              <w:right w:val="single" w:sz="4" w:space="0" w:color="auto"/>
            </w:tcBorders>
            <w:noWrap/>
          </w:tcPr>
          <w:p w14:paraId="7CCE7BD1" w14:textId="77777777" w:rsidR="006E76EC" w:rsidRPr="00B70D9E" w:rsidRDefault="006E76EC" w:rsidP="003D64BB">
            <w:pPr>
              <w:jc w:val="right"/>
              <w:outlineLvl w:val="0"/>
              <w:rPr>
                <w:sz w:val="18"/>
                <w:szCs w:val="18"/>
              </w:rPr>
            </w:pPr>
            <w:r w:rsidRPr="00B70D9E">
              <w:rPr>
                <w:sz w:val="18"/>
                <w:szCs w:val="18"/>
              </w:rPr>
              <w:t>2,8</w:t>
            </w:r>
          </w:p>
        </w:tc>
        <w:tc>
          <w:tcPr>
            <w:tcW w:w="709" w:type="dxa"/>
            <w:tcBorders>
              <w:top w:val="nil"/>
              <w:left w:val="single" w:sz="4" w:space="0" w:color="auto"/>
              <w:bottom w:val="single" w:sz="4" w:space="0" w:color="auto"/>
              <w:right w:val="single" w:sz="4" w:space="0" w:color="auto"/>
            </w:tcBorders>
            <w:noWrap/>
          </w:tcPr>
          <w:p w14:paraId="18710E65" w14:textId="77777777" w:rsidR="006E76EC" w:rsidRPr="00B70D9E" w:rsidRDefault="006E76EC" w:rsidP="003D64BB">
            <w:pPr>
              <w:jc w:val="right"/>
              <w:outlineLvl w:val="0"/>
              <w:rPr>
                <w:sz w:val="18"/>
                <w:szCs w:val="18"/>
              </w:rPr>
            </w:pPr>
            <w:r w:rsidRPr="00B70D9E">
              <w:rPr>
                <w:sz w:val="18"/>
                <w:szCs w:val="18"/>
              </w:rPr>
              <w:t>9,5</w:t>
            </w:r>
          </w:p>
        </w:tc>
      </w:tr>
      <w:tr w:rsidR="006E76EC" w:rsidRPr="00B70D9E" w14:paraId="5B44CFE1" w14:textId="77777777" w:rsidTr="003D64BB">
        <w:trPr>
          <w:trHeight w:val="274"/>
        </w:trPr>
        <w:tc>
          <w:tcPr>
            <w:tcW w:w="6516" w:type="dxa"/>
            <w:tcBorders>
              <w:top w:val="single" w:sz="4" w:space="0" w:color="auto"/>
              <w:left w:val="single" w:sz="4" w:space="0" w:color="auto"/>
              <w:bottom w:val="single" w:sz="4" w:space="0" w:color="auto"/>
              <w:right w:val="single" w:sz="4" w:space="0" w:color="auto"/>
            </w:tcBorders>
            <w:hideMark/>
          </w:tcPr>
          <w:p w14:paraId="2FB2036F" w14:textId="77777777" w:rsidR="006E76EC" w:rsidRPr="00B70D9E" w:rsidRDefault="006E76EC" w:rsidP="003D64BB">
            <w:pPr>
              <w:ind w:firstLineChars="200" w:firstLine="360"/>
              <w:outlineLvl w:val="0"/>
              <w:rPr>
                <w:sz w:val="18"/>
                <w:szCs w:val="18"/>
              </w:rPr>
            </w:pPr>
            <w:r w:rsidRPr="00B70D9E">
              <w:rPr>
                <w:sz w:val="18"/>
                <w:szCs w:val="18"/>
              </w:rPr>
              <w:t>2275. Оплата інших енергоносіїв та інших комунальних послуг</w:t>
            </w:r>
          </w:p>
        </w:tc>
        <w:tc>
          <w:tcPr>
            <w:tcW w:w="1275" w:type="dxa"/>
            <w:tcBorders>
              <w:top w:val="nil"/>
              <w:left w:val="single" w:sz="4" w:space="0" w:color="auto"/>
              <w:bottom w:val="single" w:sz="4" w:space="0" w:color="auto"/>
              <w:right w:val="single" w:sz="4" w:space="0" w:color="auto"/>
            </w:tcBorders>
            <w:noWrap/>
          </w:tcPr>
          <w:p w14:paraId="5B3A7D22" w14:textId="77777777" w:rsidR="006E76EC" w:rsidRPr="00B70D9E" w:rsidRDefault="006E76EC" w:rsidP="003D64BB">
            <w:pPr>
              <w:jc w:val="right"/>
              <w:outlineLvl w:val="0"/>
              <w:rPr>
                <w:sz w:val="18"/>
                <w:szCs w:val="18"/>
              </w:rPr>
            </w:pPr>
            <w:r w:rsidRPr="00B70D9E">
              <w:rPr>
                <w:sz w:val="18"/>
                <w:szCs w:val="18"/>
              </w:rPr>
              <w:t>7,3</w:t>
            </w:r>
          </w:p>
        </w:tc>
        <w:tc>
          <w:tcPr>
            <w:tcW w:w="1276" w:type="dxa"/>
            <w:tcBorders>
              <w:top w:val="nil"/>
              <w:left w:val="nil"/>
              <w:bottom w:val="single" w:sz="4" w:space="0" w:color="auto"/>
              <w:right w:val="single" w:sz="4" w:space="0" w:color="auto"/>
            </w:tcBorders>
            <w:noWrap/>
          </w:tcPr>
          <w:p w14:paraId="6DDF69F3" w14:textId="77777777" w:rsidR="006E76EC" w:rsidRPr="00B70D9E" w:rsidRDefault="006E76EC" w:rsidP="003D64BB">
            <w:pPr>
              <w:jc w:val="right"/>
              <w:outlineLvl w:val="0"/>
              <w:rPr>
                <w:sz w:val="18"/>
                <w:szCs w:val="18"/>
              </w:rPr>
            </w:pPr>
            <w:r w:rsidRPr="00B70D9E">
              <w:rPr>
                <w:sz w:val="18"/>
                <w:szCs w:val="18"/>
              </w:rPr>
              <w:t> </w:t>
            </w:r>
          </w:p>
        </w:tc>
        <w:tc>
          <w:tcPr>
            <w:tcW w:w="709" w:type="dxa"/>
            <w:tcBorders>
              <w:top w:val="nil"/>
              <w:left w:val="single" w:sz="4" w:space="0" w:color="auto"/>
              <w:bottom w:val="single" w:sz="4" w:space="0" w:color="auto"/>
              <w:right w:val="single" w:sz="4" w:space="0" w:color="auto"/>
            </w:tcBorders>
            <w:noWrap/>
          </w:tcPr>
          <w:p w14:paraId="2EF07EFF" w14:textId="77777777" w:rsidR="006E76EC" w:rsidRPr="00B70D9E" w:rsidRDefault="006E76EC" w:rsidP="003D64BB">
            <w:pPr>
              <w:jc w:val="right"/>
              <w:outlineLvl w:val="0"/>
              <w:rPr>
                <w:sz w:val="18"/>
                <w:szCs w:val="18"/>
              </w:rPr>
            </w:pPr>
            <w:r w:rsidRPr="00B70D9E">
              <w:rPr>
                <w:sz w:val="18"/>
                <w:szCs w:val="18"/>
              </w:rPr>
              <w:t> </w:t>
            </w:r>
          </w:p>
        </w:tc>
      </w:tr>
      <w:tr w:rsidR="006E76EC" w:rsidRPr="00B70D9E" w14:paraId="35A38613" w14:textId="77777777" w:rsidTr="003D64BB">
        <w:trPr>
          <w:trHeight w:val="279"/>
        </w:trPr>
        <w:tc>
          <w:tcPr>
            <w:tcW w:w="6516" w:type="dxa"/>
            <w:tcBorders>
              <w:top w:val="single" w:sz="4" w:space="0" w:color="auto"/>
              <w:left w:val="single" w:sz="4" w:space="0" w:color="auto"/>
              <w:bottom w:val="single" w:sz="4" w:space="0" w:color="auto"/>
              <w:right w:val="single" w:sz="4" w:space="0" w:color="auto"/>
            </w:tcBorders>
            <w:hideMark/>
          </w:tcPr>
          <w:p w14:paraId="79E7E35F" w14:textId="77777777" w:rsidR="006E76EC" w:rsidRPr="00B70D9E" w:rsidRDefault="006E76EC" w:rsidP="003D64BB">
            <w:pPr>
              <w:ind w:firstLineChars="200" w:firstLine="360"/>
              <w:outlineLvl w:val="0"/>
              <w:rPr>
                <w:sz w:val="18"/>
                <w:szCs w:val="18"/>
              </w:rPr>
            </w:pPr>
            <w:r w:rsidRPr="00B70D9E">
              <w:rPr>
                <w:sz w:val="18"/>
                <w:szCs w:val="18"/>
              </w:rPr>
              <w:t>2282. Окремі заходи по реалізації державних (регіональних) програм, не віднесені до заходів розвитку</w:t>
            </w:r>
          </w:p>
        </w:tc>
        <w:tc>
          <w:tcPr>
            <w:tcW w:w="1275" w:type="dxa"/>
            <w:tcBorders>
              <w:top w:val="nil"/>
              <w:left w:val="single" w:sz="4" w:space="0" w:color="auto"/>
              <w:bottom w:val="single" w:sz="4" w:space="0" w:color="auto"/>
              <w:right w:val="single" w:sz="4" w:space="0" w:color="auto"/>
            </w:tcBorders>
            <w:noWrap/>
          </w:tcPr>
          <w:p w14:paraId="500A9E49" w14:textId="77777777" w:rsidR="006E76EC" w:rsidRPr="00B70D9E" w:rsidRDefault="006E76EC" w:rsidP="003D64BB">
            <w:pPr>
              <w:jc w:val="right"/>
              <w:outlineLvl w:val="0"/>
              <w:rPr>
                <w:sz w:val="18"/>
                <w:szCs w:val="18"/>
              </w:rPr>
            </w:pPr>
            <w:r w:rsidRPr="00B70D9E">
              <w:rPr>
                <w:sz w:val="18"/>
                <w:szCs w:val="18"/>
              </w:rPr>
              <w:t>10,0</w:t>
            </w:r>
          </w:p>
        </w:tc>
        <w:tc>
          <w:tcPr>
            <w:tcW w:w="1276" w:type="dxa"/>
            <w:tcBorders>
              <w:top w:val="nil"/>
              <w:left w:val="nil"/>
              <w:bottom w:val="single" w:sz="4" w:space="0" w:color="auto"/>
              <w:right w:val="single" w:sz="4" w:space="0" w:color="auto"/>
            </w:tcBorders>
            <w:noWrap/>
          </w:tcPr>
          <w:p w14:paraId="42672A37" w14:textId="77777777" w:rsidR="006E76EC" w:rsidRPr="00B70D9E" w:rsidRDefault="006E76EC" w:rsidP="003D64BB">
            <w:pPr>
              <w:jc w:val="right"/>
              <w:outlineLvl w:val="0"/>
              <w:rPr>
                <w:sz w:val="18"/>
                <w:szCs w:val="18"/>
              </w:rPr>
            </w:pPr>
            <w:r w:rsidRPr="00B70D9E">
              <w:rPr>
                <w:sz w:val="18"/>
                <w:szCs w:val="18"/>
              </w:rPr>
              <w:t> </w:t>
            </w:r>
          </w:p>
        </w:tc>
        <w:tc>
          <w:tcPr>
            <w:tcW w:w="709" w:type="dxa"/>
            <w:tcBorders>
              <w:top w:val="nil"/>
              <w:left w:val="single" w:sz="4" w:space="0" w:color="auto"/>
              <w:bottom w:val="single" w:sz="4" w:space="0" w:color="auto"/>
              <w:right w:val="single" w:sz="4" w:space="0" w:color="auto"/>
            </w:tcBorders>
            <w:noWrap/>
          </w:tcPr>
          <w:p w14:paraId="0ACB55B4" w14:textId="77777777" w:rsidR="006E76EC" w:rsidRPr="00B70D9E" w:rsidRDefault="006E76EC" w:rsidP="003D64BB">
            <w:pPr>
              <w:jc w:val="right"/>
              <w:outlineLvl w:val="0"/>
              <w:rPr>
                <w:sz w:val="18"/>
                <w:szCs w:val="18"/>
              </w:rPr>
            </w:pPr>
            <w:r w:rsidRPr="00B70D9E">
              <w:rPr>
                <w:sz w:val="18"/>
                <w:szCs w:val="18"/>
              </w:rPr>
              <w:t> </w:t>
            </w:r>
          </w:p>
        </w:tc>
      </w:tr>
      <w:tr w:rsidR="006E76EC" w:rsidRPr="00B70D9E" w14:paraId="034E2543" w14:textId="77777777" w:rsidTr="003D64BB">
        <w:trPr>
          <w:trHeight w:val="313"/>
        </w:trPr>
        <w:tc>
          <w:tcPr>
            <w:tcW w:w="6516" w:type="dxa"/>
            <w:tcBorders>
              <w:top w:val="single" w:sz="4" w:space="0" w:color="auto"/>
              <w:left w:val="single" w:sz="4" w:space="0" w:color="auto"/>
              <w:bottom w:val="single" w:sz="4" w:space="0" w:color="auto"/>
              <w:right w:val="single" w:sz="4" w:space="0" w:color="auto"/>
            </w:tcBorders>
            <w:hideMark/>
          </w:tcPr>
          <w:p w14:paraId="5D5B5CC5" w14:textId="77777777" w:rsidR="006E76EC" w:rsidRPr="00B70D9E" w:rsidRDefault="006E76EC" w:rsidP="003D64BB">
            <w:pPr>
              <w:ind w:firstLineChars="200" w:firstLine="360"/>
              <w:outlineLvl w:val="0"/>
              <w:rPr>
                <w:sz w:val="18"/>
                <w:szCs w:val="18"/>
              </w:rPr>
            </w:pPr>
            <w:r w:rsidRPr="00B70D9E">
              <w:rPr>
                <w:sz w:val="18"/>
                <w:szCs w:val="18"/>
              </w:rPr>
              <w:t>2800. Інші поточні видатки</w:t>
            </w:r>
          </w:p>
        </w:tc>
        <w:tc>
          <w:tcPr>
            <w:tcW w:w="1275" w:type="dxa"/>
            <w:tcBorders>
              <w:top w:val="nil"/>
              <w:left w:val="single" w:sz="4" w:space="0" w:color="auto"/>
              <w:bottom w:val="single" w:sz="4" w:space="0" w:color="auto"/>
              <w:right w:val="single" w:sz="4" w:space="0" w:color="auto"/>
            </w:tcBorders>
            <w:noWrap/>
          </w:tcPr>
          <w:p w14:paraId="1502D18D" w14:textId="77777777" w:rsidR="006E76EC" w:rsidRPr="00B70D9E" w:rsidRDefault="006E76EC" w:rsidP="003D64BB">
            <w:pPr>
              <w:jc w:val="right"/>
              <w:outlineLvl w:val="0"/>
              <w:rPr>
                <w:sz w:val="18"/>
                <w:szCs w:val="18"/>
              </w:rPr>
            </w:pPr>
            <w:r w:rsidRPr="00B70D9E">
              <w:rPr>
                <w:sz w:val="18"/>
                <w:szCs w:val="18"/>
              </w:rPr>
              <w:t>961,0</w:t>
            </w:r>
          </w:p>
        </w:tc>
        <w:tc>
          <w:tcPr>
            <w:tcW w:w="1276" w:type="dxa"/>
            <w:tcBorders>
              <w:top w:val="nil"/>
              <w:left w:val="nil"/>
              <w:bottom w:val="single" w:sz="4" w:space="0" w:color="auto"/>
              <w:right w:val="single" w:sz="4" w:space="0" w:color="auto"/>
            </w:tcBorders>
            <w:noWrap/>
          </w:tcPr>
          <w:p w14:paraId="282DDBDA" w14:textId="77777777" w:rsidR="006E76EC" w:rsidRPr="00B70D9E" w:rsidRDefault="006E76EC" w:rsidP="003D64BB">
            <w:pPr>
              <w:jc w:val="right"/>
              <w:outlineLvl w:val="0"/>
              <w:rPr>
                <w:sz w:val="18"/>
                <w:szCs w:val="18"/>
              </w:rPr>
            </w:pPr>
            <w:r w:rsidRPr="00B70D9E">
              <w:rPr>
                <w:sz w:val="18"/>
                <w:szCs w:val="18"/>
              </w:rPr>
              <w:t>181,6</w:t>
            </w:r>
          </w:p>
        </w:tc>
        <w:tc>
          <w:tcPr>
            <w:tcW w:w="709" w:type="dxa"/>
            <w:tcBorders>
              <w:top w:val="nil"/>
              <w:left w:val="single" w:sz="4" w:space="0" w:color="auto"/>
              <w:bottom w:val="single" w:sz="4" w:space="0" w:color="auto"/>
              <w:right w:val="single" w:sz="4" w:space="0" w:color="auto"/>
            </w:tcBorders>
            <w:noWrap/>
          </w:tcPr>
          <w:p w14:paraId="0257F492" w14:textId="77777777" w:rsidR="006E76EC" w:rsidRPr="00B70D9E" w:rsidRDefault="006E76EC" w:rsidP="003D64BB">
            <w:pPr>
              <w:jc w:val="right"/>
              <w:outlineLvl w:val="0"/>
              <w:rPr>
                <w:sz w:val="18"/>
                <w:szCs w:val="18"/>
              </w:rPr>
            </w:pPr>
            <w:r w:rsidRPr="00B70D9E">
              <w:rPr>
                <w:sz w:val="18"/>
                <w:szCs w:val="18"/>
              </w:rPr>
              <w:t>18,9</w:t>
            </w:r>
          </w:p>
        </w:tc>
      </w:tr>
      <w:tr w:rsidR="006E76EC" w:rsidRPr="00B70D9E" w14:paraId="14F841B6" w14:textId="77777777" w:rsidTr="003D64BB">
        <w:trPr>
          <w:trHeight w:val="274"/>
        </w:trPr>
        <w:tc>
          <w:tcPr>
            <w:tcW w:w="6516" w:type="dxa"/>
            <w:tcBorders>
              <w:top w:val="single" w:sz="4" w:space="0" w:color="auto"/>
              <w:left w:val="single" w:sz="4" w:space="0" w:color="auto"/>
              <w:bottom w:val="single" w:sz="4" w:space="0" w:color="auto"/>
              <w:right w:val="single" w:sz="4" w:space="0" w:color="auto"/>
            </w:tcBorders>
            <w:hideMark/>
          </w:tcPr>
          <w:p w14:paraId="67F832DD" w14:textId="77777777" w:rsidR="006E76EC" w:rsidRPr="00B70D9E" w:rsidRDefault="006E76EC" w:rsidP="003D64BB">
            <w:pPr>
              <w:ind w:firstLineChars="200" w:firstLine="360"/>
              <w:outlineLvl w:val="0"/>
              <w:rPr>
                <w:sz w:val="18"/>
                <w:szCs w:val="18"/>
              </w:rPr>
            </w:pPr>
            <w:r w:rsidRPr="00B70D9E">
              <w:rPr>
                <w:sz w:val="18"/>
                <w:szCs w:val="18"/>
              </w:rPr>
              <w:t>3110. Придбання обладнання і предметів довгострокового користування</w:t>
            </w:r>
          </w:p>
        </w:tc>
        <w:tc>
          <w:tcPr>
            <w:tcW w:w="1275" w:type="dxa"/>
            <w:tcBorders>
              <w:top w:val="nil"/>
              <w:left w:val="single" w:sz="4" w:space="0" w:color="auto"/>
              <w:bottom w:val="single" w:sz="4" w:space="0" w:color="auto"/>
              <w:right w:val="single" w:sz="4" w:space="0" w:color="auto"/>
            </w:tcBorders>
            <w:noWrap/>
          </w:tcPr>
          <w:p w14:paraId="37C4299D" w14:textId="77777777" w:rsidR="006E76EC" w:rsidRPr="00B70D9E" w:rsidRDefault="006E76EC" w:rsidP="003D64BB">
            <w:pPr>
              <w:jc w:val="right"/>
              <w:outlineLvl w:val="0"/>
              <w:rPr>
                <w:sz w:val="18"/>
                <w:szCs w:val="18"/>
              </w:rPr>
            </w:pPr>
            <w:r w:rsidRPr="00B70D9E">
              <w:rPr>
                <w:sz w:val="18"/>
                <w:szCs w:val="18"/>
              </w:rPr>
              <w:t> </w:t>
            </w:r>
          </w:p>
        </w:tc>
        <w:tc>
          <w:tcPr>
            <w:tcW w:w="1276" w:type="dxa"/>
            <w:tcBorders>
              <w:top w:val="nil"/>
              <w:left w:val="nil"/>
              <w:bottom w:val="single" w:sz="4" w:space="0" w:color="auto"/>
              <w:right w:val="single" w:sz="4" w:space="0" w:color="auto"/>
            </w:tcBorders>
            <w:noWrap/>
          </w:tcPr>
          <w:p w14:paraId="7B7D3C5B" w14:textId="77777777" w:rsidR="006E76EC" w:rsidRPr="00B70D9E" w:rsidRDefault="006E76EC" w:rsidP="003D64BB">
            <w:pPr>
              <w:jc w:val="right"/>
              <w:outlineLvl w:val="0"/>
              <w:rPr>
                <w:sz w:val="18"/>
                <w:szCs w:val="18"/>
              </w:rPr>
            </w:pPr>
            <w:r w:rsidRPr="00B70D9E">
              <w:rPr>
                <w:sz w:val="18"/>
                <w:szCs w:val="18"/>
              </w:rPr>
              <w:t>278,3</w:t>
            </w:r>
          </w:p>
        </w:tc>
        <w:tc>
          <w:tcPr>
            <w:tcW w:w="709" w:type="dxa"/>
            <w:tcBorders>
              <w:top w:val="nil"/>
              <w:left w:val="single" w:sz="4" w:space="0" w:color="auto"/>
              <w:bottom w:val="single" w:sz="4" w:space="0" w:color="auto"/>
              <w:right w:val="single" w:sz="4" w:space="0" w:color="auto"/>
            </w:tcBorders>
            <w:noWrap/>
          </w:tcPr>
          <w:p w14:paraId="0E816479" w14:textId="77777777" w:rsidR="006E76EC" w:rsidRPr="00B70D9E" w:rsidRDefault="006E76EC" w:rsidP="003D64BB">
            <w:pPr>
              <w:jc w:val="right"/>
              <w:outlineLvl w:val="0"/>
              <w:rPr>
                <w:sz w:val="18"/>
                <w:szCs w:val="18"/>
              </w:rPr>
            </w:pPr>
            <w:r w:rsidRPr="00B70D9E">
              <w:rPr>
                <w:sz w:val="18"/>
                <w:szCs w:val="18"/>
              </w:rPr>
              <w:t> </w:t>
            </w:r>
          </w:p>
        </w:tc>
      </w:tr>
      <w:tr w:rsidR="006E76EC" w:rsidRPr="00B70D9E" w14:paraId="7F668273" w14:textId="77777777" w:rsidTr="003D64BB">
        <w:trPr>
          <w:trHeight w:val="272"/>
        </w:trPr>
        <w:tc>
          <w:tcPr>
            <w:tcW w:w="6516"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14:paraId="12FDAF19" w14:textId="77777777" w:rsidR="006E76EC" w:rsidRPr="00B70D9E" w:rsidRDefault="006E76EC" w:rsidP="003D64BB">
            <w:pPr>
              <w:rPr>
                <w:b/>
                <w:bCs/>
                <w:i/>
                <w:iCs/>
                <w:sz w:val="20"/>
                <w:szCs w:val="20"/>
                <w:lang w:eastAsia="uk-UA"/>
              </w:rPr>
            </w:pPr>
            <w:r w:rsidRPr="00B70D9E">
              <w:rPr>
                <w:b/>
                <w:bCs/>
                <w:i/>
                <w:iCs/>
                <w:sz w:val="20"/>
                <w:szCs w:val="20"/>
                <w:lang w:eastAsia="uk-UA"/>
              </w:rPr>
              <w:t xml:space="preserve">7.  Інші кошти спеціального фонду </w:t>
            </w:r>
          </w:p>
        </w:tc>
        <w:tc>
          <w:tcPr>
            <w:tcW w:w="1275" w:type="dxa"/>
            <w:tcBorders>
              <w:top w:val="single" w:sz="4" w:space="0" w:color="auto"/>
              <w:bottom w:val="single" w:sz="4" w:space="0" w:color="auto"/>
              <w:right w:val="single" w:sz="4" w:space="0" w:color="auto"/>
            </w:tcBorders>
            <w:shd w:val="clear" w:color="auto" w:fill="E5DFEC" w:themeFill="accent4" w:themeFillTint="33"/>
            <w:noWrap/>
            <w:vAlign w:val="center"/>
          </w:tcPr>
          <w:p w14:paraId="29330C9A" w14:textId="77777777" w:rsidR="006E76EC" w:rsidRPr="00B70D9E" w:rsidRDefault="006E76EC" w:rsidP="003D64BB">
            <w:pPr>
              <w:jc w:val="right"/>
              <w:rPr>
                <w:b/>
                <w:bCs/>
                <w:i/>
                <w:sz w:val="20"/>
                <w:szCs w:val="20"/>
              </w:rPr>
            </w:pPr>
            <w:r w:rsidRPr="00B70D9E">
              <w:rPr>
                <w:b/>
                <w:bCs/>
                <w:i/>
                <w:sz w:val="20"/>
                <w:szCs w:val="20"/>
              </w:rPr>
              <w:t>405 456,1</w:t>
            </w:r>
          </w:p>
        </w:tc>
        <w:tc>
          <w:tcPr>
            <w:tcW w:w="1276"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14:paraId="26774477" w14:textId="77777777" w:rsidR="006E76EC" w:rsidRPr="00B70D9E" w:rsidRDefault="006E76EC" w:rsidP="003D64BB">
            <w:pPr>
              <w:jc w:val="right"/>
              <w:rPr>
                <w:b/>
                <w:bCs/>
                <w:i/>
                <w:sz w:val="20"/>
                <w:szCs w:val="20"/>
              </w:rPr>
            </w:pPr>
            <w:r w:rsidRPr="00B70D9E">
              <w:rPr>
                <w:b/>
                <w:bCs/>
                <w:i/>
                <w:sz w:val="20"/>
                <w:szCs w:val="20"/>
              </w:rPr>
              <w:t>37 564,0</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tcPr>
          <w:p w14:paraId="488A5EE0" w14:textId="77777777" w:rsidR="006E76EC" w:rsidRPr="00B70D9E" w:rsidRDefault="006E76EC" w:rsidP="003D64BB">
            <w:pPr>
              <w:jc w:val="right"/>
              <w:rPr>
                <w:b/>
                <w:bCs/>
                <w:i/>
                <w:sz w:val="20"/>
                <w:szCs w:val="20"/>
              </w:rPr>
            </w:pPr>
            <w:r w:rsidRPr="00B70D9E">
              <w:rPr>
                <w:b/>
                <w:bCs/>
                <w:i/>
                <w:sz w:val="20"/>
                <w:szCs w:val="20"/>
              </w:rPr>
              <w:t>9,3</w:t>
            </w:r>
          </w:p>
        </w:tc>
      </w:tr>
      <w:tr w:rsidR="006E76EC" w:rsidRPr="00B70D9E" w14:paraId="18F19C8F" w14:textId="77777777" w:rsidTr="003D64BB">
        <w:trPr>
          <w:trHeight w:val="249"/>
        </w:trPr>
        <w:tc>
          <w:tcPr>
            <w:tcW w:w="6516" w:type="dxa"/>
            <w:tcBorders>
              <w:top w:val="single" w:sz="4" w:space="0" w:color="auto"/>
              <w:left w:val="single" w:sz="4" w:space="0" w:color="auto"/>
              <w:bottom w:val="single" w:sz="4" w:space="0" w:color="auto"/>
              <w:right w:val="single" w:sz="4" w:space="0" w:color="auto"/>
            </w:tcBorders>
          </w:tcPr>
          <w:p w14:paraId="1AA77622" w14:textId="77777777" w:rsidR="006E76EC" w:rsidRPr="00B70D9E" w:rsidRDefault="006E76EC" w:rsidP="003D64BB">
            <w:pPr>
              <w:ind w:firstLineChars="200" w:firstLine="360"/>
              <w:outlineLvl w:val="0"/>
              <w:rPr>
                <w:sz w:val="18"/>
                <w:szCs w:val="18"/>
              </w:rPr>
            </w:pPr>
            <w:r w:rsidRPr="00B70D9E">
              <w:rPr>
                <w:sz w:val="18"/>
                <w:szCs w:val="18"/>
              </w:rPr>
              <w:lastRenderedPageBreak/>
              <w:t>2230. Продукти харчування</w:t>
            </w:r>
          </w:p>
        </w:tc>
        <w:tc>
          <w:tcPr>
            <w:tcW w:w="1275" w:type="dxa"/>
            <w:tcBorders>
              <w:top w:val="single" w:sz="4" w:space="0" w:color="auto"/>
              <w:left w:val="nil"/>
              <w:bottom w:val="single" w:sz="4" w:space="0" w:color="auto"/>
              <w:right w:val="single" w:sz="4" w:space="0" w:color="auto"/>
            </w:tcBorders>
            <w:noWrap/>
          </w:tcPr>
          <w:p w14:paraId="256BAFAC" w14:textId="77777777" w:rsidR="006E76EC" w:rsidRPr="00B70D9E" w:rsidRDefault="006E76EC" w:rsidP="003D64BB">
            <w:pPr>
              <w:jc w:val="right"/>
              <w:outlineLvl w:val="0"/>
              <w:rPr>
                <w:sz w:val="18"/>
                <w:szCs w:val="18"/>
              </w:rPr>
            </w:pPr>
            <w:r w:rsidRPr="00B70D9E">
              <w:rPr>
                <w:sz w:val="18"/>
                <w:szCs w:val="18"/>
              </w:rPr>
              <w:t>100,1</w:t>
            </w:r>
          </w:p>
        </w:tc>
        <w:tc>
          <w:tcPr>
            <w:tcW w:w="1276" w:type="dxa"/>
            <w:tcBorders>
              <w:top w:val="single" w:sz="4" w:space="0" w:color="auto"/>
              <w:left w:val="nil"/>
              <w:bottom w:val="single" w:sz="4" w:space="0" w:color="auto"/>
              <w:right w:val="single" w:sz="4" w:space="0" w:color="auto"/>
            </w:tcBorders>
            <w:noWrap/>
          </w:tcPr>
          <w:p w14:paraId="2F3F319A" w14:textId="77777777" w:rsidR="006E76EC" w:rsidRPr="00B70D9E" w:rsidRDefault="006E76EC" w:rsidP="003D64BB">
            <w:pPr>
              <w:jc w:val="right"/>
              <w:outlineLvl w:val="0"/>
              <w:rPr>
                <w:sz w:val="18"/>
                <w:szCs w:val="18"/>
              </w:rPr>
            </w:pPr>
            <w:r w:rsidRPr="00B70D9E">
              <w:rPr>
                <w:sz w:val="18"/>
                <w:szCs w:val="18"/>
              </w:rPr>
              <w:t> </w:t>
            </w:r>
          </w:p>
        </w:tc>
        <w:tc>
          <w:tcPr>
            <w:tcW w:w="709" w:type="dxa"/>
            <w:tcBorders>
              <w:top w:val="single" w:sz="4" w:space="0" w:color="auto"/>
              <w:left w:val="nil"/>
              <w:bottom w:val="single" w:sz="4" w:space="0" w:color="auto"/>
              <w:right w:val="single" w:sz="4" w:space="0" w:color="auto"/>
            </w:tcBorders>
            <w:noWrap/>
          </w:tcPr>
          <w:p w14:paraId="265EABCD" w14:textId="77777777" w:rsidR="006E76EC" w:rsidRPr="00B70D9E" w:rsidRDefault="006E76EC" w:rsidP="003D64BB">
            <w:pPr>
              <w:jc w:val="right"/>
              <w:outlineLvl w:val="0"/>
              <w:rPr>
                <w:sz w:val="18"/>
                <w:szCs w:val="18"/>
              </w:rPr>
            </w:pPr>
            <w:r w:rsidRPr="00B70D9E">
              <w:rPr>
                <w:sz w:val="18"/>
                <w:szCs w:val="18"/>
              </w:rPr>
              <w:t> </w:t>
            </w:r>
          </w:p>
        </w:tc>
      </w:tr>
      <w:tr w:rsidR="006E76EC" w:rsidRPr="00B70D9E" w14:paraId="710D7721" w14:textId="77777777" w:rsidTr="003D64BB">
        <w:trPr>
          <w:trHeight w:val="249"/>
        </w:trPr>
        <w:tc>
          <w:tcPr>
            <w:tcW w:w="6516" w:type="dxa"/>
            <w:tcBorders>
              <w:top w:val="single" w:sz="4" w:space="0" w:color="auto"/>
              <w:left w:val="single" w:sz="4" w:space="0" w:color="auto"/>
              <w:bottom w:val="single" w:sz="4" w:space="0" w:color="auto"/>
              <w:right w:val="single" w:sz="4" w:space="0" w:color="auto"/>
            </w:tcBorders>
          </w:tcPr>
          <w:p w14:paraId="080FDF90" w14:textId="77777777" w:rsidR="006E76EC" w:rsidRPr="00B70D9E" w:rsidRDefault="006E76EC" w:rsidP="003D64BB">
            <w:pPr>
              <w:ind w:firstLineChars="200" w:firstLine="360"/>
              <w:outlineLvl w:val="0"/>
              <w:rPr>
                <w:sz w:val="18"/>
                <w:szCs w:val="18"/>
              </w:rPr>
            </w:pPr>
            <w:r w:rsidRPr="00B70D9E">
              <w:rPr>
                <w:sz w:val="18"/>
                <w:szCs w:val="18"/>
              </w:rPr>
              <w:t>3122. Капітальне будівництво (придбання) інших об'єктів</w:t>
            </w:r>
          </w:p>
        </w:tc>
        <w:tc>
          <w:tcPr>
            <w:tcW w:w="1275" w:type="dxa"/>
            <w:tcBorders>
              <w:top w:val="nil"/>
              <w:left w:val="nil"/>
              <w:bottom w:val="single" w:sz="4" w:space="0" w:color="auto"/>
              <w:right w:val="single" w:sz="4" w:space="0" w:color="auto"/>
            </w:tcBorders>
            <w:noWrap/>
          </w:tcPr>
          <w:p w14:paraId="640040F9" w14:textId="77777777" w:rsidR="006E76EC" w:rsidRPr="00B70D9E" w:rsidRDefault="006E76EC" w:rsidP="003D64BB">
            <w:pPr>
              <w:jc w:val="right"/>
              <w:outlineLvl w:val="0"/>
              <w:rPr>
                <w:sz w:val="18"/>
                <w:szCs w:val="18"/>
              </w:rPr>
            </w:pPr>
            <w:r w:rsidRPr="00B70D9E">
              <w:rPr>
                <w:sz w:val="18"/>
                <w:szCs w:val="18"/>
              </w:rPr>
              <w:t>30 000,0</w:t>
            </w:r>
          </w:p>
        </w:tc>
        <w:tc>
          <w:tcPr>
            <w:tcW w:w="1276" w:type="dxa"/>
            <w:tcBorders>
              <w:top w:val="nil"/>
              <w:left w:val="nil"/>
              <w:bottom w:val="single" w:sz="4" w:space="0" w:color="auto"/>
              <w:right w:val="single" w:sz="4" w:space="0" w:color="auto"/>
            </w:tcBorders>
            <w:noWrap/>
          </w:tcPr>
          <w:p w14:paraId="78C969FE" w14:textId="77777777" w:rsidR="006E76EC" w:rsidRPr="00B70D9E" w:rsidRDefault="006E76EC" w:rsidP="003D64BB">
            <w:pPr>
              <w:jc w:val="right"/>
              <w:outlineLvl w:val="0"/>
              <w:rPr>
                <w:sz w:val="18"/>
                <w:szCs w:val="18"/>
              </w:rPr>
            </w:pPr>
            <w:r w:rsidRPr="00B70D9E">
              <w:rPr>
                <w:sz w:val="18"/>
                <w:szCs w:val="18"/>
              </w:rPr>
              <w:t> </w:t>
            </w:r>
          </w:p>
        </w:tc>
        <w:tc>
          <w:tcPr>
            <w:tcW w:w="709" w:type="dxa"/>
            <w:tcBorders>
              <w:top w:val="nil"/>
              <w:left w:val="nil"/>
              <w:bottom w:val="single" w:sz="4" w:space="0" w:color="auto"/>
              <w:right w:val="single" w:sz="4" w:space="0" w:color="auto"/>
            </w:tcBorders>
            <w:noWrap/>
          </w:tcPr>
          <w:p w14:paraId="61F437CC" w14:textId="77777777" w:rsidR="006E76EC" w:rsidRPr="00B70D9E" w:rsidRDefault="006E76EC" w:rsidP="003D64BB">
            <w:pPr>
              <w:jc w:val="right"/>
              <w:outlineLvl w:val="0"/>
              <w:rPr>
                <w:sz w:val="18"/>
                <w:szCs w:val="18"/>
              </w:rPr>
            </w:pPr>
            <w:r w:rsidRPr="00B70D9E">
              <w:rPr>
                <w:sz w:val="18"/>
                <w:szCs w:val="18"/>
              </w:rPr>
              <w:t> </w:t>
            </w:r>
          </w:p>
        </w:tc>
      </w:tr>
      <w:tr w:rsidR="006E76EC" w:rsidRPr="00B70D9E" w14:paraId="2769CC2B" w14:textId="77777777" w:rsidTr="003D64BB">
        <w:trPr>
          <w:trHeight w:val="249"/>
        </w:trPr>
        <w:tc>
          <w:tcPr>
            <w:tcW w:w="6516" w:type="dxa"/>
            <w:tcBorders>
              <w:top w:val="single" w:sz="4" w:space="0" w:color="auto"/>
              <w:left w:val="single" w:sz="4" w:space="0" w:color="auto"/>
              <w:bottom w:val="single" w:sz="4" w:space="0" w:color="auto"/>
              <w:right w:val="single" w:sz="4" w:space="0" w:color="auto"/>
            </w:tcBorders>
            <w:hideMark/>
          </w:tcPr>
          <w:p w14:paraId="2CA02E04" w14:textId="77777777" w:rsidR="006E76EC" w:rsidRPr="00B70D9E" w:rsidRDefault="006E76EC" w:rsidP="003D64BB">
            <w:pPr>
              <w:ind w:firstLineChars="200" w:firstLine="360"/>
              <w:outlineLvl w:val="0"/>
              <w:rPr>
                <w:sz w:val="18"/>
                <w:szCs w:val="18"/>
                <w:lang w:eastAsia="uk-UA"/>
              </w:rPr>
            </w:pPr>
            <w:r w:rsidRPr="00B70D9E">
              <w:rPr>
                <w:sz w:val="18"/>
                <w:szCs w:val="18"/>
              </w:rPr>
              <w:t>3132. Капітальний ремонт інших об`єктів</w:t>
            </w:r>
          </w:p>
        </w:tc>
        <w:tc>
          <w:tcPr>
            <w:tcW w:w="1275" w:type="dxa"/>
            <w:tcBorders>
              <w:top w:val="nil"/>
              <w:left w:val="nil"/>
              <w:bottom w:val="single" w:sz="4" w:space="0" w:color="auto"/>
              <w:right w:val="single" w:sz="4" w:space="0" w:color="auto"/>
            </w:tcBorders>
            <w:noWrap/>
          </w:tcPr>
          <w:p w14:paraId="18122134" w14:textId="77777777" w:rsidR="006E76EC" w:rsidRPr="00B70D9E" w:rsidRDefault="006E76EC" w:rsidP="003D64BB">
            <w:pPr>
              <w:jc w:val="right"/>
              <w:outlineLvl w:val="0"/>
              <w:rPr>
                <w:sz w:val="18"/>
                <w:szCs w:val="18"/>
                <w:lang w:val="ru-RU"/>
              </w:rPr>
            </w:pPr>
            <w:r w:rsidRPr="00B70D9E">
              <w:rPr>
                <w:sz w:val="18"/>
                <w:szCs w:val="18"/>
              </w:rPr>
              <w:t>61 662,0</w:t>
            </w:r>
          </w:p>
        </w:tc>
        <w:tc>
          <w:tcPr>
            <w:tcW w:w="1276" w:type="dxa"/>
            <w:tcBorders>
              <w:top w:val="nil"/>
              <w:left w:val="nil"/>
              <w:bottom w:val="single" w:sz="4" w:space="0" w:color="auto"/>
              <w:right w:val="single" w:sz="4" w:space="0" w:color="auto"/>
            </w:tcBorders>
            <w:noWrap/>
          </w:tcPr>
          <w:p w14:paraId="0A9081E4" w14:textId="77777777" w:rsidR="006E76EC" w:rsidRPr="00B70D9E" w:rsidRDefault="006E76EC" w:rsidP="003D64BB">
            <w:pPr>
              <w:jc w:val="right"/>
              <w:outlineLvl w:val="0"/>
              <w:rPr>
                <w:sz w:val="18"/>
                <w:szCs w:val="18"/>
                <w:lang w:val="ru-RU"/>
              </w:rPr>
            </w:pPr>
            <w:r w:rsidRPr="00B70D9E">
              <w:rPr>
                <w:sz w:val="18"/>
                <w:szCs w:val="18"/>
              </w:rPr>
              <w:t>150,4</w:t>
            </w:r>
          </w:p>
        </w:tc>
        <w:tc>
          <w:tcPr>
            <w:tcW w:w="709" w:type="dxa"/>
            <w:tcBorders>
              <w:top w:val="nil"/>
              <w:left w:val="nil"/>
              <w:bottom w:val="single" w:sz="4" w:space="0" w:color="auto"/>
              <w:right w:val="single" w:sz="4" w:space="0" w:color="auto"/>
            </w:tcBorders>
            <w:noWrap/>
          </w:tcPr>
          <w:p w14:paraId="64D3AB91" w14:textId="77777777" w:rsidR="006E76EC" w:rsidRPr="00B70D9E" w:rsidRDefault="006E76EC" w:rsidP="003D64BB">
            <w:pPr>
              <w:jc w:val="right"/>
              <w:outlineLvl w:val="0"/>
              <w:rPr>
                <w:sz w:val="18"/>
                <w:szCs w:val="18"/>
                <w:lang w:val="ru-RU"/>
              </w:rPr>
            </w:pPr>
            <w:r w:rsidRPr="00B70D9E">
              <w:rPr>
                <w:sz w:val="18"/>
                <w:szCs w:val="18"/>
              </w:rPr>
              <w:t>0,2</w:t>
            </w:r>
          </w:p>
        </w:tc>
      </w:tr>
      <w:tr w:rsidR="006E76EC" w:rsidRPr="00B70D9E" w14:paraId="0D30126E" w14:textId="77777777" w:rsidTr="003D64BB">
        <w:trPr>
          <w:trHeight w:val="274"/>
        </w:trPr>
        <w:tc>
          <w:tcPr>
            <w:tcW w:w="6516" w:type="dxa"/>
            <w:tcBorders>
              <w:top w:val="single" w:sz="4" w:space="0" w:color="auto"/>
              <w:left w:val="single" w:sz="4" w:space="0" w:color="auto"/>
              <w:bottom w:val="single" w:sz="4" w:space="0" w:color="auto"/>
              <w:right w:val="single" w:sz="4" w:space="0" w:color="auto"/>
            </w:tcBorders>
          </w:tcPr>
          <w:p w14:paraId="20CA5614" w14:textId="77777777" w:rsidR="006E76EC" w:rsidRPr="00B70D9E" w:rsidRDefault="006E76EC" w:rsidP="003D64BB">
            <w:pPr>
              <w:ind w:firstLineChars="200" w:firstLine="360"/>
              <w:outlineLvl w:val="0"/>
              <w:rPr>
                <w:sz w:val="18"/>
                <w:szCs w:val="18"/>
              </w:rPr>
            </w:pPr>
            <w:r w:rsidRPr="00B70D9E">
              <w:rPr>
                <w:sz w:val="18"/>
                <w:szCs w:val="18"/>
              </w:rPr>
              <w:t>3142. Реконструкція та реставрація інших об'єктів</w:t>
            </w:r>
          </w:p>
        </w:tc>
        <w:tc>
          <w:tcPr>
            <w:tcW w:w="1275" w:type="dxa"/>
            <w:tcBorders>
              <w:top w:val="nil"/>
              <w:left w:val="nil"/>
              <w:bottom w:val="single" w:sz="4" w:space="0" w:color="auto"/>
              <w:right w:val="single" w:sz="4" w:space="0" w:color="auto"/>
            </w:tcBorders>
            <w:noWrap/>
          </w:tcPr>
          <w:p w14:paraId="0D55098C" w14:textId="77777777" w:rsidR="006E76EC" w:rsidRPr="00B70D9E" w:rsidRDefault="006E76EC" w:rsidP="003D64BB">
            <w:pPr>
              <w:jc w:val="right"/>
              <w:outlineLvl w:val="0"/>
              <w:rPr>
                <w:sz w:val="18"/>
                <w:szCs w:val="18"/>
              </w:rPr>
            </w:pPr>
            <w:r w:rsidRPr="00B70D9E">
              <w:rPr>
                <w:sz w:val="18"/>
                <w:szCs w:val="18"/>
              </w:rPr>
              <w:t>90 000,0</w:t>
            </w:r>
          </w:p>
        </w:tc>
        <w:tc>
          <w:tcPr>
            <w:tcW w:w="1276" w:type="dxa"/>
            <w:tcBorders>
              <w:top w:val="nil"/>
              <w:left w:val="nil"/>
              <w:bottom w:val="single" w:sz="4" w:space="0" w:color="auto"/>
              <w:right w:val="single" w:sz="4" w:space="0" w:color="auto"/>
            </w:tcBorders>
            <w:noWrap/>
          </w:tcPr>
          <w:p w14:paraId="125BEFE4" w14:textId="77777777" w:rsidR="006E76EC" w:rsidRPr="00B70D9E" w:rsidRDefault="006E76EC" w:rsidP="003D64BB">
            <w:pPr>
              <w:jc w:val="right"/>
              <w:outlineLvl w:val="0"/>
              <w:rPr>
                <w:sz w:val="18"/>
                <w:szCs w:val="18"/>
              </w:rPr>
            </w:pPr>
            <w:r w:rsidRPr="00B70D9E">
              <w:rPr>
                <w:sz w:val="18"/>
                <w:szCs w:val="18"/>
              </w:rPr>
              <w:t>8 942,2</w:t>
            </w:r>
          </w:p>
        </w:tc>
        <w:tc>
          <w:tcPr>
            <w:tcW w:w="709" w:type="dxa"/>
            <w:tcBorders>
              <w:top w:val="nil"/>
              <w:left w:val="nil"/>
              <w:bottom w:val="single" w:sz="4" w:space="0" w:color="auto"/>
              <w:right w:val="single" w:sz="4" w:space="0" w:color="auto"/>
            </w:tcBorders>
            <w:noWrap/>
          </w:tcPr>
          <w:p w14:paraId="6C0EC1DC" w14:textId="77777777" w:rsidR="006E76EC" w:rsidRPr="00B70D9E" w:rsidRDefault="006E76EC" w:rsidP="003D64BB">
            <w:pPr>
              <w:jc w:val="right"/>
              <w:outlineLvl w:val="0"/>
              <w:rPr>
                <w:sz w:val="18"/>
                <w:szCs w:val="18"/>
              </w:rPr>
            </w:pPr>
            <w:r w:rsidRPr="00B70D9E">
              <w:rPr>
                <w:sz w:val="18"/>
                <w:szCs w:val="18"/>
              </w:rPr>
              <w:t>9,9</w:t>
            </w:r>
          </w:p>
        </w:tc>
      </w:tr>
      <w:tr w:rsidR="006E76EC" w:rsidRPr="00B70D9E" w14:paraId="3662725E" w14:textId="77777777" w:rsidTr="003D64BB">
        <w:trPr>
          <w:trHeight w:val="274"/>
        </w:trPr>
        <w:tc>
          <w:tcPr>
            <w:tcW w:w="6516" w:type="dxa"/>
            <w:tcBorders>
              <w:top w:val="single" w:sz="4" w:space="0" w:color="auto"/>
              <w:left w:val="single" w:sz="4" w:space="0" w:color="auto"/>
              <w:bottom w:val="single" w:sz="4" w:space="0" w:color="auto"/>
              <w:right w:val="single" w:sz="4" w:space="0" w:color="auto"/>
            </w:tcBorders>
            <w:hideMark/>
          </w:tcPr>
          <w:p w14:paraId="083FC308" w14:textId="77777777" w:rsidR="006E76EC" w:rsidRPr="00B70D9E" w:rsidRDefault="006E76EC" w:rsidP="003D64BB">
            <w:pPr>
              <w:ind w:firstLineChars="200" w:firstLine="360"/>
              <w:outlineLvl w:val="0"/>
              <w:rPr>
                <w:sz w:val="18"/>
                <w:szCs w:val="18"/>
              </w:rPr>
            </w:pPr>
            <w:r w:rsidRPr="00B70D9E">
              <w:rPr>
                <w:sz w:val="18"/>
                <w:szCs w:val="18"/>
              </w:rPr>
              <w:t>3210. Капітальні трансферти підприємствам (установам, організаціям)</w:t>
            </w:r>
          </w:p>
        </w:tc>
        <w:tc>
          <w:tcPr>
            <w:tcW w:w="1275" w:type="dxa"/>
            <w:tcBorders>
              <w:top w:val="nil"/>
              <w:left w:val="nil"/>
              <w:bottom w:val="single" w:sz="4" w:space="0" w:color="auto"/>
              <w:right w:val="single" w:sz="4" w:space="0" w:color="auto"/>
            </w:tcBorders>
            <w:noWrap/>
          </w:tcPr>
          <w:p w14:paraId="1129BECF" w14:textId="77777777" w:rsidR="006E76EC" w:rsidRPr="00B70D9E" w:rsidRDefault="006E76EC" w:rsidP="003D64BB">
            <w:pPr>
              <w:jc w:val="right"/>
              <w:outlineLvl w:val="0"/>
              <w:rPr>
                <w:sz w:val="18"/>
                <w:szCs w:val="18"/>
              </w:rPr>
            </w:pPr>
            <w:r w:rsidRPr="00B70D9E">
              <w:rPr>
                <w:sz w:val="18"/>
                <w:szCs w:val="18"/>
              </w:rPr>
              <w:t>223 694,0</w:t>
            </w:r>
          </w:p>
        </w:tc>
        <w:tc>
          <w:tcPr>
            <w:tcW w:w="1276" w:type="dxa"/>
            <w:tcBorders>
              <w:top w:val="nil"/>
              <w:left w:val="nil"/>
              <w:bottom w:val="single" w:sz="4" w:space="0" w:color="auto"/>
              <w:right w:val="single" w:sz="4" w:space="0" w:color="auto"/>
            </w:tcBorders>
            <w:noWrap/>
          </w:tcPr>
          <w:p w14:paraId="0989C7D2" w14:textId="77777777" w:rsidR="006E76EC" w:rsidRPr="00B70D9E" w:rsidRDefault="006E76EC" w:rsidP="003D64BB">
            <w:pPr>
              <w:jc w:val="right"/>
              <w:outlineLvl w:val="0"/>
              <w:rPr>
                <w:sz w:val="18"/>
                <w:szCs w:val="18"/>
              </w:rPr>
            </w:pPr>
            <w:r w:rsidRPr="00B70D9E">
              <w:rPr>
                <w:sz w:val="18"/>
                <w:szCs w:val="18"/>
              </w:rPr>
              <w:t>28 471,4</w:t>
            </w:r>
          </w:p>
        </w:tc>
        <w:tc>
          <w:tcPr>
            <w:tcW w:w="709" w:type="dxa"/>
            <w:tcBorders>
              <w:top w:val="nil"/>
              <w:left w:val="nil"/>
              <w:bottom w:val="single" w:sz="4" w:space="0" w:color="auto"/>
              <w:right w:val="single" w:sz="4" w:space="0" w:color="auto"/>
            </w:tcBorders>
            <w:noWrap/>
          </w:tcPr>
          <w:p w14:paraId="05C374BF" w14:textId="77777777" w:rsidR="006E76EC" w:rsidRPr="00B70D9E" w:rsidRDefault="006E76EC" w:rsidP="003D64BB">
            <w:pPr>
              <w:jc w:val="right"/>
              <w:outlineLvl w:val="0"/>
              <w:rPr>
                <w:sz w:val="18"/>
                <w:szCs w:val="18"/>
              </w:rPr>
            </w:pPr>
            <w:r w:rsidRPr="00B70D9E">
              <w:rPr>
                <w:sz w:val="18"/>
                <w:szCs w:val="18"/>
              </w:rPr>
              <w:t>12,7</w:t>
            </w:r>
          </w:p>
        </w:tc>
      </w:tr>
      <w:tr w:rsidR="006E76EC" w:rsidRPr="00B70D9E" w14:paraId="6353071B" w14:textId="77777777" w:rsidTr="003D64BB">
        <w:trPr>
          <w:trHeight w:val="275"/>
        </w:trPr>
        <w:tc>
          <w:tcPr>
            <w:tcW w:w="6516"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hideMark/>
          </w:tcPr>
          <w:p w14:paraId="79CA55B7" w14:textId="77777777" w:rsidR="006E76EC" w:rsidRPr="00B70D9E" w:rsidRDefault="006E76EC" w:rsidP="003D64BB">
            <w:pPr>
              <w:rPr>
                <w:b/>
                <w:bCs/>
                <w:sz w:val="20"/>
                <w:szCs w:val="20"/>
                <w:lang w:eastAsia="uk-UA"/>
              </w:rPr>
            </w:pPr>
            <w:r w:rsidRPr="00B70D9E">
              <w:rPr>
                <w:b/>
                <w:bCs/>
                <w:sz w:val="20"/>
                <w:szCs w:val="20"/>
                <w:lang w:eastAsia="uk-UA"/>
              </w:rPr>
              <w:t>Разом</w:t>
            </w:r>
          </w:p>
        </w:tc>
        <w:tc>
          <w:tcPr>
            <w:tcW w:w="1275" w:type="dxa"/>
            <w:tcBorders>
              <w:top w:val="single" w:sz="4" w:space="0" w:color="auto"/>
              <w:bottom w:val="single" w:sz="4" w:space="0" w:color="auto"/>
              <w:right w:val="single" w:sz="4" w:space="0" w:color="auto"/>
            </w:tcBorders>
            <w:shd w:val="clear" w:color="auto" w:fill="FBD4B4" w:themeFill="accent6" w:themeFillTint="66"/>
            <w:noWrap/>
            <w:vAlign w:val="center"/>
          </w:tcPr>
          <w:p w14:paraId="624737F4" w14:textId="77777777" w:rsidR="006E76EC" w:rsidRPr="00B70D9E" w:rsidRDefault="006E76EC" w:rsidP="003D64BB">
            <w:pPr>
              <w:jc w:val="right"/>
              <w:rPr>
                <w:b/>
                <w:bCs/>
                <w:sz w:val="20"/>
                <w:szCs w:val="20"/>
              </w:rPr>
            </w:pPr>
            <w:r w:rsidRPr="00B70D9E">
              <w:rPr>
                <w:b/>
                <w:bCs/>
                <w:sz w:val="20"/>
                <w:szCs w:val="20"/>
              </w:rPr>
              <w:t>4 438 280,7</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613A69D3" w14:textId="77777777" w:rsidR="006E76EC" w:rsidRPr="00B70D9E" w:rsidRDefault="006E76EC" w:rsidP="003D64BB">
            <w:pPr>
              <w:jc w:val="right"/>
              <w:rPr>
                <w:b/>
                <w:bCs/>
                <w:sz w:val="20"/>
                <w:szCs w:val="20"/>
              </w:rPr>
            </w:pPr>
            <w:r w:rsidRPr="00B70D9E">
              <w:rPr>
                <w:b/>
                <w:bCs/>
                <w:sz w:val="20"/>
                <w:szCs w:val="20"/>
              </w:rPr>
              <w:t>2 146 466,3</w:t>
            </w:r>
          </w:p>
        </w:tc>
        <w:tc>
          <w:tcPr>
            <w:tcW w:w="709"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18FAA9DB" w14:textId="77777777" w:rsidR="006E76EC" w:rsidRPr="00B70D9E" w:rsidRDefault="006E76EC" w:rsidP="003D64BB">
            <w:pPr>
              <w:jc w:val="right"/>
              <w:rPr>
                <w:b/>
                <w:bCs/>
                <w:sz w:val="20"/>
                <w:szCs w:val="20"/>
              </w:rPr>
            </w:pPr>
            <w:r w:rsidRPr="00B70D9E">
              <w:rPr>
                <w:b/>
                <w:bCs/>
                <w:sz w:val="20"/>
                <w:szCs w:val="20"/>
              </w:rPr>
              <w:t>48,4</w:t>
            </w:r>
          </w:p>
        </w:tc>
      </w:tr>
    </w:tbl>
    <w:p w14:paraId="526DC080" w14:textId="77777777" w:rsidR="003403AA" w:rsidRDefault="003403AA" w:rsidP="0034073C">
      <w:pPr>
        <w:ind w:firstLine="567"/>
        <w:jc w:val="center"/>
        <w:rPr>
          <w:b/>
          <w:bCs/>
          <w:sz w:val="28"/>
          <w:szCs w:val="28"/>
        </w:rPr>
      </w:pPr>
    </w:p>
    <w:p w14:paraId="099008A5" w14:textId="77777777" w:rsidR="003403AA" w:rsidRDefault="003403AA" w:rsidP="0034073C">
      <w:pPr>
        <w:ind w:firstLine="567"/>
        <w:jc w:val="center"/>
        <w:rPr>
          <w:b/>
          <w:bCs/>
          <w:sz w:val="28"/>
          <w:szCs w:val="28"/>
        </w:rPr>
      </w:pPr>
    </w:p>
    <w:p w14:paraId="7E2FEE83" w14:textId="4D63D285" w:rsidR="0034073C" w:rsidRPr="0034073C" w:rsidRDefault="0034073C" w:rsidP="0034073C">
      <w:pPr>
        <w:ind w:firstLine="567"/>
        <w:jc w:val="center"/>
        <w:rPr>
          <w:b/>
          <w:bCs/>
          <w:sz w:val="28"/>
          <w:szCs w:val="28"/>
        </w:rPr>
      </w:pPr>
      <w:r w:rsidRPr="0034073C">
        <w:rPr>
          <w:b/>
          <w:bCs/>
          <w:sz w:val="28"/>
          <w:szCs w:val="28"/>
        </w:rPr>
        <w:t>Структура видатків загального фонду бюджету</w:t>
      </w:r>
    </w:p>
    <w:p w14:paraId="46B0F4CF" w14:textId="0FDE0D9B" w:rsidR="0034073C" w:rsidRDefault="0034073C" w:rsidP="0034073C">
      <w:pPr>
        <w:ind w:firstLine="567"/>
        <w:jc w:val="center"/>
        <w:rPr>
          <w:b/>
          <w:bCs/>
          <w:sz w:val="28"/>
          <w:szCs w:val="28"/>
        </w:rPr>
      </w:pPr>
      <w:r w:rsidRPr="0034073C">
        <w:rPr>
          <w:b/>
          <w:bCs/>
          <w:sz w:val="28"/>
          <w:szCs w:val="28"/>
        </w:rPr>
        <w:t>за економічною класифікацією за І півріччя 2026 року</w:t>
      </w:r>
    </w:p>
    <w:p w14:paraId="3DFA7184" w14:textId="77777777" w:rsidR="00E15C82" w:rsidRDefault="00E15C82" w:rsidP="0034073C">
      <w:pPr>
        <w:ind w:firstLine="567"/>
        <w:jc w:val="center"/>
        <w:rPr>
          <w:b/>
          <w:bCs/>
          <w:sz w:val="28"/>
          <w:szCs w:val="28"/>
        </w:rPr>
      </w:pPr>
    </w:p>
    <w:p w14:paraId="46627DE0" w14:textId="5AE5A1F7" w:rsidR="00A2277D" w:rsidRDefault="005030A3" w:rsidP="002476B9">
      <w:pPr>
        <w:ind w:firstLine="567"/>
        <w:jc w:val="both"/>
        <w:rPr>
          <w:sz w:val="28"/>
          <w:szCs w:val="28"/>
        </w:rPr>
      </w:pPr>
      <w:r>
        <w:rPr>
          <w:noProof/>
          <w:sz w:val="28"/>
          <w:szCs w:val="28"/>
          <w:lang w:eastAsia="uk-UA"/>
        </w:rPr>
        <w:drawing>
          <wp:inline distT="0" distB="0" distL="0" distR="0" wp14:anchorId="4CB9DB5C" wp14:editId="75A28F3F">
            <wp:extent cx="2555858" cy="1818640"/>
            <wp:effectExtent l="0" t="0" r="0" b="0"/>
            <wp:docPr id="126086886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62795" cy="1823576"/>
                    </a:xfrm>
                    <a:prstGeom prst="rect">
                      <a:avLst/>
                    </a:prstGeom>
                    <a:noFill/>
                  </pic:spPr>
                </pic:pic>
              </a:graphicData>
            </a:graphic>
          </wp:inline>
        </w:drawing>
      </w:r>
      <w:r w:rsidR="004A786C">
        <w:rPr>
          <w:noProof/>
          <w:sz w:val="28"/>
          <w:szCs w:val="28"/>
          <w:lang w:eastAsia="uk-UA"/>
        </w:rPr>
        <w:drawing>
          <wp:inline distT="0" distB="0" distL="0" distR="0" wp14:anchorId="2B72F840" wp14:editId="0279B0D7">
            <wp:extent cx="2813116" cy="1323785"/>
            <wp:effectExtent l="0" t="0" r="6350" b="0"/>
            <wp:docPr id="146303369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21468" cy="1327715"/>
                    </a:xfrm>
                    <a:prstGeom prst="rect">
                      <a:avLst/>
                    </a:prstGeom>
                    <a:noFill/>
                  </pic:spPr>
                </pic:pic>
              </a:graphicData>
            </a:graphic>
          </wp:inline>
        </w:drawing>
      </w:r>
    </w:p>
    <w:p w14:paraId="2CF73D79" w14:textId="77777777" w:rsidR="00A2277D" w:rsidRDefault="00A2277D" w:rsidP="002476B9">
      <w:pPr>
        <w:ind w:firstLine="567"/>
        <w:jc w:val="both"/>
        <w:rPr>
          <w:sz w:val="28"/>
          <w:szCs w:val="28"/>
        </w:rPr>
      </w:pPr>
    </w:p>
    <w:p w14:paraId="2EAB0B43" w14:textId="7755ADBE" w:rsidR="001F4C5C" w:rsidRPr="001F4C5C" w:rsidRDefault="001F4C5C" w:rsidP="002476B9">
      <w:pPr>
        <w:ind w:firstLine="567"/>
        <w:jc w:val="both"/>
        <w:rPr>
          <w:sz w:val="28"/>
          <w:szCs w:val="28"/>
        </w:rPr>
      </w:pPr>
      <w:r w:rsidRPr="001F4C5C">
        <w:rPr>
          <w:sz w:val="28"/>
          <w:szCs w:val="28"/>
        </w:rPr>
        <w:t>У І півріччі 2026 року за загальним фондом бюджету в першочерговому порядку забезпечено фінансування захищених статей видатків. Обсяг їх виконання становив 1 924 747,0 тис. грн, або 93,3 % загального обсягу видатків загального фонду.</w:t>
      </w:r>
    </w:p>
    <w:p w14:paraId="793CA6A8" w14:textId="77777777" w:rsidR="001F4C5C" w:rsidRPr="001F4C5C" w:rsidRDefault="001F4C5C" w:rsidP="002476B9">
      <w:pPr>
        <w:ind w:firstLine="567"/>
        <w:jc w:val="both"/>
        <w:rPr>
          <w:sz w:val="28"/>
          <w:szCs w:val="28"/>
        </w:rPr>
      </w:pPr>
      <w:r w:rsidRPr="001F4C5C">
        <w:rPr>
          <w:sz w:val="28"/>
          <w:szCs w:val="28"/>
        </w:rPr>
        <w:t>Зокрема, профінансовано:</w:t>
      </w:r>
    </w:p>
    <w:p w14:paraId="7064A5DB" w14:textId="77777777" w:rsidR="001F4C5C" w:rsidRPr="001F4C5C" w:rsidRDefault="001F4C5C" w:rsidP="002476B9">
      <w:pPr>
        <w:ind w:firstLine="567"/>
        <w:jc w:val="both"/>
        <w:rPr>
          <w:sz w:val="28"/>
          <w:szCs w:val="28"/>
        </w:rPr>
      </w:pPr>
      <w:r w:rsidRPr="001F4C5C">
        <w:rPr>
          <w:sz w:val="28"/>
          <w:szCs w:val="28"/>
        </w:rPr>
        <w:t>оплату праці з нарахуваннями – 1 729 676,9 тис. грн, що становить 58,1 % річного плану;</w:t>
      </w:r>
    </w:p>
    <w:p w14:paraId="603BBC17" w14:textId="7270DB02" w:rsidR="001F4C5C" w:rsidRPr="001F4C5C" w:rsidRDefault="001F4C5C" w:rsidP="002476B9">
      <w:pPr>
        <w:ind w:firstLine="567"/>
        <w:jc w:val="both"/>
        <w:rPr>
          <w:sz w:val="28"/>
          <w:szCs w:val="28"/>
        </w:rPr>
      </w:pPr>
      <w:r w:rsidRPr="001F4C5C">
        <w:rPr>
          <w:sz w:val="28"/>
          <w:szCs w:val="28"/>
        </w:rPr>
        <w:t xml:space="preserve">оплату теплопостачання та інших енергоносіїв – 174 007,3 тис. грн, або </w:t>
      </w:r>
      <w:r w:rsidR="00806FAF">
        <w:rPr>
          <w:sz w:val="28"/>
          <w:szCs w:val="28"/>
        </w:rPr>
        <w:t xml:space="preserve">    </w:t>
      </w:r>
      <w:r w:rsidRPr="001F4C5C">
        <w:rPr>
          <w:sz w:val="28"/>
          <w:szCs w:val="28"/>
        </w:rPr>
        <w:t>57,6 % річного плану;</w:t>
      </w:r>
    </w:p>
    <w:p w14:paraId="6EABB02B" w14:textId="77777777" w:rsidR="001F4C5C" w:rsidRPr="001F4C5C" w:rsidRDefault="001F4C5C" w:rsidP="002476B9">
      <w:pPr>
        <w:ind w:firstLine="567"/>
        <w:jc w:val="both"/>
        <w:rPr>
          <w:sz w:val="28"/>
          <w:szCs w:val="28"/>
        </w:rPr>
      </w:pPr>
      <w:r w:rsidRPr="001F4C5C">
        <w:rPr>
          <w:sz w:val="28"/>
          <w:szCs w:val="28"/>
        </w:rPr>
        <w:t>придбання продуктів харчування – 21 023,5 тис. грн, або 25,3 % річного плану;</w:t>
      </w:r>
    </w:p>
    <w:p w14:paraId="4B925E74" w14:textId="77777777" w:rsidR="001F4C5C" w:rsidRPr="001F4C5C" w:rsidRDefault="001F4C5C" w:rsidP="002476B9">
      <w:pPr>
        <w:ind w:firstLine="567"/>
        <w:jc w:val="both"/>
        <w:rPr>
          <w:sz w:val="28"/>
          <w:szCs w:val="28"/>
        </w:rPr>
      </w:pPr>
      <w:r w:rsidRPr="001F4C5C">
        <w:rPr>
          <w:sz w:val="28"/>
          <w:szCs w:val="28"/>
        </w:rPr>
        <w:t>придбання медикаментів і перев'язувальних матеріалів – 39,3 тис. грн, або 8,7 % річного плану.</w:t>
      </w:r>
    </w:p>
    <w:p w14:paraId="770E4533" w14:textId="3E90FA23" w:rsidR="001F4C5C" w:rsidRPr="001F4C5C" w:rsidRDefault="001F4C5C" w:rsidP="002476B9">
      <w:pPr>
        <w:ind w:firstLine="567"/>
        <w:jc w:val="both"/>
        <w:rPr>
          <w:sz w:val="28"/>
          <w:szCs w:val="28"/>
        </w:rPr>
      </w:pPr>
      <w:r w:rsidRPr="001F4C5C">
        <w:rPr>
          <w:sz w:val="28"/>
          <w:szCs w:val="28"/>
        </w:rPr>
        <w:t>У зві</w:t>
      </w:r>
      <w:r w:rsidR="003504CD">
        <w:rPr>
          <w:sz w:val="28"/>
          <w:szCs w:val="28"/>
        </w:rPr>
        <w:t>т</w:t>
      </w:r>
      <w:r w:rsidRPr="001F4C5C">
        <w:rPr>
          <w:sz w:val="28"/>
          <w:szCs w:val="28"/>
        </w:rPr>
        <w:t>ному періоді в повному обсязі забезпечено своєчасну виплату заробітної плати працівникам бюджетної сфери, а також проведено розрахунки за спожиті теплову енергію та інші енергоносії бюджетними установами району.</w:t>
      </w:r>
    </w:p>
    <w:p w14:paraId="0064D5D7" w14:textId="78F14C7D" w:rsidR="001F4C5C" w:rsidRPr="001F4C5C" w:rsidRDefault="001F4C5C" w:rsidP="002476B9">
      <w:pPr>
        <w:ind w:firstLine="567"/>
        <w:jc w:val="both"/>
        <w:rPr>
          <w:sz w:val="28"/>
          <w:szCs w:val="28"/>
        </w:rPr>
      </w:pPr>
      <w:r w:rsidRPr="001F4C5C">
        <w:rPr>
          <w:sz w:val="28"/>
          <w:szCs w:val="28"/>
        </w:rPr>
        <w:t>Видатки за іншими напрямами загального фонду на утримання бюджетних установ Солом’янського району за І півріччя 2026 року становили 74 960,3 тис. грн, або 24,0</w:t>
      </w:r>
      <w:r w:rsidR="00923825">
        <w:rPr>
          <w:sz w:val="28"/>
          <w:szCs w:val="28"/>
        </w:rPr>
        <w:t xml:space="preserve"> </w:t>
      </w:r>
      <w:r w:rsidRPr="001F4C5C">
        <w:rPr>
          <w:sz w:val="28"/>
          <w:szCs w:val="28"/>
        </w:rPr>
        <w:t>% річного плану.</w:t>
      </w:r>
    </w:p>
    <w:p w14:paraId="2D1A2FE6" w14:textId="4FA90E7A" w:rsidR="00E30779" w:rsidRDefault="001F4C5C" w:rsidP="002476B9">
      <w:pPr>
        <w:ind w:firstLine="567"/>
        <w:jc w:val="both"/>
        <w:rPr>
          <w:sz w:val="28"/>
          <w:szCs w:val="28"/>
        </w:rPr>
      </w:pPr>
      <w:r w:rsidRPr="001F4C5C">
        <w:rPr>
          <w:sz w:val="28"/>
          <w:szCs w:val="28"/>
        </w:rPr>
        <w:t>Виконання капітальних видатків загального фонду за звітний період склало 63 863,9 тис. грн, що відповідає 32,3 % річних планових призначень.</w:t>
      </w:r>
    </w:p>
    <w:p w14:paraId="57C429FF" w14:textId="77777777" w:rsidR="0036782C" w:rsidRDefault="0036782C" w:rsidP="002476B9">
      <w:pPr>
        <w:ind w:firstLine="567"/>
        <w:jc w:val="both"/>
        <w:rPr>
          <w:sz w:val="28"/>
          <w:szCs w:val="28"/>
        </w:rPr>
      </w:pPr>
    </w:p>
    <w:p w14:paraId="725C120C" w14:textId="77777777" w:rsidR="00050B09" w:rsidRDefault="00050B09" w:rsidP="00FE5B0B">
      <w:pPr>
        <w:ind w:firstLine="567"/>
        <w:jc w:val="center"/>
        <w:rPr>
          <w:b/>
          <w:bCs/>
          <w:sz w:val="28"/>
          <w:szCs w:val="28"/>
        </w:rPr>
      </w:pPr>
    </w:p>
    <w:p w14:paraId="55182FEB" w14:textId="5146D2D4" w:rsidR="00FE5B0B" w:rsidRPr="00FE5B0B" w:rsidRDefault="00FE5B0B" w:rsidP="00FE5B0B">
      <w:pPr>
        <w:ind w:firstLine="567"/>
        <w:jc w:val="center"/>
        <w:rPr>
          <w:b/>
          <w:bCs/>
          <w:sz w:val="28"/>
          <w:szCs w:val="28"/>
        </w:rPr>
      </w:pPr>
      <w:r w:rsidRPr="00FE5B0B">
        <w:rPr>
          <w:b/>
          <w:bCs/>
          <w:sz w:val="28"/>
          <w:szCs w:val="28"/>
        </w:rPr>
        <w:lastRenderedPageBreak/>
        <w:t>Структура капітальних видатків загального фонду</w:t>
      </w:r>
    </w:p>
    <w:p w14:paraId="0963BA73" w14:textId="76A0E08C" w:rsidR="00B22F11" w:rsidRDefault="00FE5B0B" w:rsidP="00FE5B0B">
      <w:pPr>
        <w:ind w:firstLine="567"/>
        <w:jc w:val="center"/>
        <w:rPr>
          <w:b/>
          <w:bCs/>
          <w:sz w:val="28"/>
          <w:szCs w:val="28"/>
        </w:rPr>
      </w:pPr>
      <w:r w:rsidRPr="00FE5B0B">
        <w:rPr>
          <w:b/>
          <w:bCs/>
          <w:sz w:val="28"/>
          <w:szCs w:val="28"/>
        </w:rPr>
        <w:t>за І півріччя 2026 року</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2"/>
        <w:gridCol w:w="1134"/>
        <w:gridCol w:w="1559"/>
        <w:gridCol w:w="1276"/>
        <w:gridCol w:w="850"/>
      </w:tblGrid>
      <w:tr w:rsidR="0036782C" w:rsidRPr="0036782C" w14:paraId="5CD8F101" w14:textId="77777777" w:rsidTr="00084045">
        <w:trPr>
          <w:trHeight w:val="742"/>
        </w:trPr>
        <w:tc>
          <w:tcPr>
            <w:tcW w:w="4962" w:type="dxa"/>
            <w:hideMark/>
          </w:tcPr>
          <w:p w14:paraId="444FDC4E" w14:textId="77777777" w:rsidR="0036782C" w:rsidRPr="0036782C" w:rsidRDefault="0036782C" w:rsidP="0036782C">
            <w:pPr>
              <w:ind w:firstLine="567"/>
              <w:rPr>
                <w:sz w:val="26"/>
                <w:szCs w:val="26"/>
              </w:rPr>
            </w:pPr>
            <w:r w:rsidRPr="0036782C">
              <w:rPr>
                <w:sz w:val="26"/>
                <w:szCs w:val="26"/>
              </w:rPr>
              <w:t>Галузь</w:t>
            </w:r>
          </w:p>
        </w:tc>
        <w:tc>
          <w:tcPr>
            <w:tcW w:w="1134" w:type="dxa"/>
            <w:vMerge w:val="restart"/>
          </w:tcPr>
          <w:p w14:paraId="46C37D25" w14:textId="77777777" w:rsidR="0036782C" w:rsidRPr="0036782C" w:rsidRDefault="0036782C" w:rsidP="0036782C">
            <w:pPr>
              <w:rPr>
                <w:sz w:val="26"/>
                <w:szCs w:val="26"/>
              </w:rPr>
            </w:pPr>
            <w:r w:rsidRPr="0036782C">
              <w:rPr>
                <w:sz w:val="26"/>
                <w:szCs w:val="26"/>
              </w:rPr>
              <w:t>КФК</w:t>
            </w:r>
          </w:p>
          <w:p w14:paraId="54A4C1FE" w14:textId="77777777" w:rsidR="0036782C" w:rsidRPr="0036782C" w:rsidRDefault="0036782C" w:rsidP="0036782C">
            <w:pPr>
              <w:ind w:firstLine="567"/>
              <w:rPr>
                <w:sz w:val="26"/>
                <w:szCs w:val="26"/>
              </w:rPr>
            </w:pPr>
          </w:p>
        </w:tc>
        <w:tc>
          <w:tcPr>
            <w:tcW w:w="1559" w:type="dxa"/>
            <w:vMerge w:val="restart"/>
            <w:hideMark/>
          </w:tcPr>
          <w:p w14:paraId="4FB30709" w14:textId="77777777" w:rsidR="0036782C" w:rsidRPr="0036782C" w:rsidRDefault="0036782C" w:rsidP="0036782C">
            <w:pPr>
              <w:rPr>
                <w:sz w:val="26"/>
                <w:szCs w:val="26"/>
              </w:rPr>
            </w:pPr>
            <w:r w:rsidRPr="0036782C">
              <w:rPr>
                <w:sz w:val="26"/>
                <w:szCs w:val="26"/>
              </w:rPr>
              <w:t>План на рік з урахуванням змін</w:t>
            </w:r>
          </w:p>
        </w:tc>
        <w:tc>
          <w:tcPr>
            <w:tcW w:w="1276" w:type="dxa"/>
            <w:vMerge w:val="restart"/>
            <w:hideMark/>
          </w:tcPr>
          <w:p w14:paraId="2221D557" w14:textId="77777777" w:rsidR="0036782C" w:rsidRPr="0036782C" w:rsidRDefault="0036782C" w:rsidP="0036782C">
            <w:pPr>
              <w:rPr>
                <w:sz w:val="26"/>
                <w:szCs w:val="26"/>
              </w:rPr>
            </w:pPr>
            <w:r w:rsidRPr="0036782C">
              <w:rPr>
                <w:sz w:val="26"/>
                <w:szCs w:val="26"/>
              </w:rPr>
              <w:t xml:space="preserve">Факт за </w:t>
            </w:r>
          </w:p>
          <w:p w14:paraId="070221C2" w14:textId="77777777" w:rsidR="0036782C" w:rsidRPr="0036782C" w:rsidRDefault="0036782C" w:rsidP="0036782C">
            <w:pPr>
              <w:rPr>
                <w:sz w:val="26"/>
                <w:szCs w:val="26"/>
              </w:rPr>
            </w:pPr>
            <w:r w:rsidRPr="0036782C">
              <w:rPr>
                <w:sz w:val="26"/>
                <w:szCs w:val="26"/>
              </w:rPr>
              <w:t>І півріччя 2026 року</w:t>
            </w:r>
          </w:p>
        </w:tc>
        <w:tc>
          <w:tcPr>
            <w:tcW w:w="850" w:type="dxa"/>
            <w:vMerge w:val="restart"/>
            <w:textDirection w:val="btLr"/>
            <w:hideMark/>
          </w:tcPr>
          <w:p w14:paraId="77D5B6F6" w14:textId="77777777" w:rsidR="0036782C" w:rsidRPr="0036782C" w:rsidRDefault="0036782C" w:rsidP="0036782C">
            <w:pPr>
              <w:ind w:firstLine="567"/>
              <w:rPr>
                <w:sz w:val="26"/>
                <w:szCs w:val="26"/>
              </w:rPr>
            </w:pPr>
            <w:r w:rsidRPr="0036782C">
              <w:rPr>
                <w:sz w:val="26"/>
                <w:szCs w:val="26"/>
              </w:rPr>
              <w:t xml:space="preserve">% виконання </w:t>
            </w:r>
          </w:p>
        </w:tc>
      </w:tr>
      <w:tr w:rsidR="0036782C" w:rsidRPr="0036782C" w14:paraId="5AA2E989" w14:textId="77777777" w:rsidTr="00084045">
        <w:trPr>
          <w:trHeight w:val="648"/>
        </w:trPr>
        <w:tc>
          <w:tcPr>
            <w:tcW w:w="4962" w:type="dxa"/>
            <w:hideMark/>
          </w:tcPr>
          <w:p w14:paraId="09A29419" w14:textId="77777777" w:rsidR="0036782C" w:rsidRPr="0036782C" w:rsidRDefault="0036782C" w:rsidP="0036782C">
            <w:pPr>
              <w:ind w:firstLine="567"/>
              <w:rPr>
                <w:sz w:val="26"/>
                <w:szCs w:val="26"/>
              </w:rPr>
            </w:pPr>
            <w:r w:rsidRPr="0036782C">
              <w:rPr>
                <w:sz w:val="26"/>
                <w:szCs w:val="26"/>
              </w:rPr>
              <w:t>Напрям використання</w:t>
            </w:r>
          </w:p>
        </w:tc>
        <w:tc>
          <w:tcPr>
            <w:tcW w:w="1134" w:type="dxa"/>
            <w:vMerge/>
          </w:tcPr>
          <w:p w14:paraId="3D1849AA" w14:textId="77777777" w:rsidR="0036782C" w:rsidRPr="0036782C" w:rsidRDefault="0036782C" w:rsidP="0036782C">
            <w:pPr>
              <w:ind w:firstLine="567"/>
              <w:rPr>
                <w:sz w:val="26"/>
                <w:szCs w:val="26"/>
              </w:rPr>
            </w:pPr>
          </w:p>
        </w:tc>
        <w:tc>
          <w:tcPr>
            <w:tcW w:w="1559" w:type="dxa"/>
            <w:vMerge/>
            <w:vAlign w:val="center"/>
            <w:hideMark/>
          </w:tcPr>
          <w:p w14:paraId="67CEDCA4" w14:textId="77777777" w:rsidR="0036782C" w:rsidRPr="0036782C" w:rsidRDefault="0036782C" w:rsidP="0036782C">
            <w:pPr>
              <w:ind w:firstLine="567"/>
              <w:rPr>
                <w:sz w:val="26"/>
                <w:szCs w:val="26"/>
              </w:rPr>
            </w:pPr>
          </w:p>
        </w:tc>
        <w:tc>
          <w:tcPr>
            <w:tcW w:w="1276" w:type="dxa"/>
            <w:vMerge/>
            <w:vAlign w:val="center"/>
            <w:hideMark/>
          </w:tcPr>
          <w:p w14:paraId="05F37046" w14:textId="77777777" w:rsidR="0036782C" w:rsidRPr="0036782C" w:rsidRDefault="0036782C" w:rsidP="0036782C">
            <w:pPr>
              <w:ind w:firstLine="567"/>
              <w:rPr>
                <w:sz w:val="26"/>
                <w:szCs w:val="26"/>
              </w:rPr>
            </w:pPr>
          </w:p>
        </w:tc>
        <w:tc>
          <w:tcPr>
            <w:tcW w:w="850" w:type="dxa"/>
            <w:vMerge/>
            <w:vAlign w:val="center"/>
            <w:hideMark/>
          </w:tcPr>
          <w:p w14:paraId="6726E819" w14:textId="77777777" w:rsidR="0036782C" w:rsidRPr="0036782C" w:rsidRDefault="0036782C" w:rsidP="0036782C">
            <w:pPr>
              <w:ind w:firstLine="567"/>
              <w:rPr>
                <w:sz w:val="26"/>
                <w:szCs w:val="26"/>
              </w:rPr>
            </w:pPr>
          </w:p>
        </w:tc>
      </w:tr>
      <w:tr w:rsidR="0036782C" w:rsidRPr="0036782C" w14:paraId="06C022ED" w14:textId="77777777" w:rsidTr="00084045">
        <w:trPr>
          <w:trHeight w:val="352"/>
        </w:trPr>
        <w:tc>
          <w:tcPr>
            <w:tcW w:w="4962" w:type="dxa"/>
            <w:vAlign w:val="center"/>
          </w:tcPr>
          <w:p w14:paraId="36E62089" w14:textId="77777777" w:rsidR="0036782C" w:rsidRPr="0036782C" w:rsidRDefault="0036782C" w:rsidP="0036782C">
            <w:pPr>
              <w:ind w:firstLine="567"/>
              <w:rPr>
                <w:b/>
                <w:bCs/>
                <w:sz w:val="26"/>
                <w:szCs w:val="26"/>
              </w:rPr>
            </w:pPr>
            <w:r w:rsidRPr="0036782C">
              <w:rPr>
                <w:b/>
                <w:bCs/>
                <w:sz w:val="26"/>
                <w:szCs w:val="26"/>
              </w:rPr>
              <w:t>Всього</w:t>
            </w:r>
          </w:p>
          <w:p w14:paraId="357AF399" w14:textId="77777777" w:rsidR="0036782C" w:rsidRPr="0036782C" w:rsidRDefault="0036782C" w:rsidP="0036782C">
            <w:pPr>
              <w:ind w:firstLine="567"/>
              <w:rPr>
                <w:b/>
                <w:bCs/>
                <w:sz w:val="26"/>
                <w:szCs w:val="26"/>
              </w:rPr>
            </w:pPr>
          </w:p>
        </w:tc>
        <w:tc>
          <w:tcPr>
            <w:tcW w:w="1134" w:type="dxa"/>
          </w:tcPr>
          <w:p w14:paraId="48E00787" w14:textId="77777777" w:rsidR="0036782C" w:rsidRPr="0036782C" w:rsidRDefault="0036782C" w:rsidP="0036782C">
            <w:pPr>
              <w:ind w:firstLine="567"/>
              <w:rPr>
                <w:b/>
                <w:sz w:val="26"/>
                <w:szCs w:val="26"/>
              </w:rPr>
            </w:pPr>
          </w:p>
        </w:tc>
        <w:tc>
          <w:tcPr>
            <w:tcW w:w="1559" w:type="dxa"/>
            <w:noWrap/>
          </w:tcPr>
          <w:p w14:paraId="558DA2CE" w14:textId="77777777" w:rsidR="0036782C" w:rsidRPr="0036782C" w:rsidRDefault="0036782C" w:rsidP="0036782C">
            <w:pPr>
              <w:rPr>
                <w:b/>
                <w:bCs/>
                <w:sz w:val="26"/>
                <w:szCs w:val="26"/>
              </w:rPr>
            </w:pPr>
            <w:r w:rsidRPr="0036782C">
              <w:rPr>
                <w:b/>
                <w:sz w:val="26"/>
                <w:szCs w:val="26"/>
              </w:rPr>
              <w:t>197 562,5</w:t>
            </w:r>
          </w:p>
        </w:tc>
        <w:tc>
          <w:tcPr>
            <w:tcW w:w="1276" w:type="dxa"/>
            <w:noWrap/>
          </w:tcPr>
          <w:p w14:paraId="35AB8DBB" w14:textId="77777777" w:rsidR="0036782C" w:rsidRPr="0036782C" w:rsidRDefault="0036782C" w:rsidP="0036782C">
            <w:pPr>
              <w:rPr>
                <w:b/>
                <w:bCs/>
                <w:sz w:val="26"/>
                <w:szCs w:val="26"/>
              </w:rPr>
            </w:pPr>
            <w:r w:rsidRPr="0036782C">
              <w:rPr>
                <w:b/>
                <w:sz w:val="26"/>
                <w:szCs w:val="26"/>
              </w:rPr>
              <w:t>63 863,9</w:t>
            </w:r>
          </w:p>
        </w:tc>
        <w:tc>
          <w:tcPr>
            <w:tcW w:w="850" w:type="dxa"/>
            <w:noWrap/>
            <w:vAlign w:val="center"/>
          </w:tcPr>
          <w:p w14:paraId="1169110F" w14:textId="77777777" w:rsidR="0036782C" w:rsidRPr="0036782C" w:rsidRDefault="0036782C" w:rsidP="0036782C">
            <w:pPr>
              <w:rPr>
                <w:b/>
                <w:bCs/>
                <w:sz w:val="26"/>
                <w:szCs w:val="26"/>
              </w:rPr>
            </w:pPr>
            <w:r w:rsidRPr="0036782C">
              <w:rPr>
                <w:b/>
                <w:bCs/>
                <w:sz w:val="26"/>
                <w:szCs w:val="26"/>
              </w:rPr>
              <w:t>32,3</w:t>
            </w:r>
          </w:p>
        </w:tc>
      </w:tr>
      <w:tr w:rsidR="0036782C" w:rsidRPr="0036782C" w14:paraId="59392FF5" w14:textId="77777777" w:rsidTr="00084045">
        <w:trPr>
          <w:trHeight w:val="352"/>
        </w:trPr>
        <w:tc>
          <w:tcPr>
            <w:tcW w:w="4962" w:type="dxa"/>
            <w:vAlign w:val="center"/>
            <w:hideMark/>
          </w:tcPr>
          <w:p w14:paraId="14089399" w14:textId="77777777" w:rsidR="0036782C" w:rsidRPr="0036782C" w:rsidRDefault="0036782C" w:rsidP="0036782C">
            <w:pPr>
              <w:ind w:firstLine="567"/>
              <w:rPr>
                <w:b/>
                <w:sz w:val="26"/>
                <w:szCs w:val="26"/>
              </w:rPr>
            </w:pPr>
            <w:r w:rsidRPr="0036782C">
              <w:rPr>
                <w:b/>
                <w:sz w:val="26"/>
                <w:szCs w:val="26"/>
              </w:rPr>
              <w:t>Державне управління</w:t>
            </w:r>
          </w:p>
          <w:p w14:paraId="28132296" w14:textId="77777777" w:rsidR="0036782C" w:rsidRPr="0036782C" w:rsidRDefault="0036782C" w:rsidP="0036782C">
            <w:pPr>
              <w:ind w:firstLine="567"/>
              <w:rPr>
                <w:b/>
                <w:sz w:val="26"/>
                <w:szCs w:val="26"/>
              </w:rPr>
            </w:pPr>
          </w:p>
        </w:tc>
        <w:tc>
          <w:tcPr>
            <w:tcW w:w="1134" w:type="dxa"/>
          </w:tcPr>
          <w:p w14:paraId="01228B58" w14:textId="77777777" w:rsidR="0036782C" w:rsidRPr="0036782C" w:rsidRDefault="0036782C" w:rsidP="0036782C">
            <w:pPr>
              <w:rPr>
                <w:b/>
                <w:sz w:val="26"/>
                <w:szCs w:val="26"/>
              </w:rPr>
            </w:pPr>
            <w:r w:rsidRPr="0036782C">
              <w:rPr>
                <w:b/>
                <w:sz w:val="26"/>
                <w:szCs w:val="26"/>
              </w:rPr>
              <w:t>0100</w:t>
            </w:r>
          </w:p>
        </w:tc>
        <w:tc>
          <w:tcPr>
            <w:tcW w:w="1559" w:type="dxa"/>
            <w:noWrap/>
          </w:tcPr>
          <w:p w14:paraId="254860F3" w14:textId="77777777" w:rsidR="0036782C" w:rsidRPr="0036782C" w:rsidRDefault="0036782C" w:rsidP="0036782C">
            <w:pPr>
              <w:rPr>
                <w:b/>
                <w:sz w:val="26"/>
                <w:szCs w:val="26"/>
              </w:rPr>
            </w:pPr>
            <w:r w:rsidRPr="0036782C">
              <w:rPr>
                <w:b/>
                <w:sz w:val="26"/>
                <w:szCs w:val="26"/>
              </w:rPr>
              <w:t>25 557,8</w:t>
            </w:r>
          </w:p>
        </w:tc>
        <w:tc>
          <w:tcPr>
            <w:tcW w:w="1276" w:type="dxa"/>
            <w:noWrap/>
          </w:tcPr>
          <w:p w14:paraId="64BC03AC" w14:textId="77777777" w:rsidR="0036782C" w:rsidRPr="0036782C" w:rsidRDefault="0036782C" w:rsidP="0036782C">
            <w:pPr>
              <w:rPr>
                <w:b/>
                <w:sz w:val="26"/>
                <w:szCs w:val="26"/>
              </w:rPr>
            </w:pPr>
            <w:r w:rsidRPr="0036782C">
              <w:rPr>
                <w:b/>
                <w:sz w:val="26"/>
                <w:szCs w:val="26"/>
              </w:rPr>
              <w:t>3 719,3</w:t>
            </w:r>
          </w:p>
        </w:tc>
        <w:tc>
          <w:tcPr>
            <w:tcW w:w="850" w:type="dxa"/>
            <w:noWrap/>
          </w:tcPr>
          <w:p w14:paraId="1BE5C813" w14:textId="77777777" w:rsidR="0036782C" w:rsidRPr="0036782C" w:rsidRDefault="0036782C" w:rsidP="0036782C">
            <w:pPr>
              <w:rPr>
                <w:b/>
                <w:sz w:val="26"/>
                <w:szCs w:val="26"/>
              </w:rPr>
            </w:pPr>
            <w:r w:rsidRPr="0036782C">
              <w:rPr>
                <w:b/>
                <w:sz w:val="26"/>
                <w:szCs w:val="26"/>
              </w:rPr>
              <w:t>14,6</w:t>
            </w:r>
          </w:p>
        </w:tc>
      </w:tr>
      <w:tr w:rsidR="0036782C" w:rsidRPr="0036782C" w14:paraId="3432BC26" w14:textId="77777777" w:rsidTr="00084045">
        <w:trPr>
          <w:trHeight w:val="352"/>
        </w:trPr>
        <w:tc>
          <w:tcPr>
            <w:tcW w:w="4962" w:type="dxa"/>
            <w:vAlign w:val="center"/>
            <w:hideMark/>
          </w:tcPr>
          <w:p w14:paraId="01F1A68B" w14:textId="77777777" w:rsidR="0036782C" w:rsidRPr="0036782C" w:rsidRDefault="0036782C" w:rsidP="00F84880">
            <w:pPr>
              <w:numPr>
                <w:ilvl w:val="0"/>
                <w:numId w:val="1"/>
              </w:numPr>
              <w:rPr>
                <w:i/>
                <w:sz w:val="26"/>
                <w:szCs w:val="26"/>
              </w:rPr>
            </w:pPr>
            <w:r w:rsidRPr="0036782C">
              <w:rPr>
                <w:i/>
                <w:sz w:val="26"/>
                <w:szCs w:val="26"/>
              </w:rPr>
              <w:t>придбання обладнання і предметів довгострокового користування</w:t>
            </w:r>
          </w:p>
          <w:p w14:paraId="2E8EE27C" w14:textId="77777777" w:rsidR="0036782C" w:rsidRPr="0036782C" w:rsidRDefault="0036782C" w:rsidP="0036782C">
            <w:pPr>
              <w:ind w:firstLine="567"/>
              <w:rPr>
                <w:i/>
                <w:sz w:val="26"/>
                <w:szCs w:val="26"/>
              </w:rPr>
            </w:pPr>
          </w:p>
        </w:tc>
        <w:tc>
          <w:tcPr>
            <w:tcW w:w="1134" w:type="dxa"/>
          </w:tcPr>
          <w:p w14:paraId="3A938D89" w14:textId="77777777" w:rsidR="0036782C" w:rsidRPr="0036782C" w:rsidRDefault="0036782C" w:rsidP="0036782C">
            <w:pPr>
              <w:ind w:firstLine="567"/>
              <w:rPr>
                <w:i/>
                <w:sz w:val="26"/>
                <w:szCs w:val="26"/>
              </w:rPr>
            </w:pPr>
          </w:p>
        </w:tc>
        <w:tc>
          <w:tcPr>
            <w:tcW w:w="1559" w:type="dxa"/>
            <w:noWrap/>
          </w:tcPr>
          <w:p w14:paraId="49A98D1F" w14:textId="77777777" w:rsidR="0036782C" w:rsidRPr="0036782C" w:rsidRDefault="0036782C" w:rsidP="0036782C">
            <w:pPr>
              <w:rPr>
                <w:i/>
                <w:sz w:val="26"/>
                <w:szCs w:val="26"/>
              </w:rPr>
            </w:pPr>
            <w:r w:rsidRPr="0036782C">
              <w:rPr>
                <w:i/>
                <w:sz w:val="26"/>
                <w:szCs w:val="26"/>
              </w:rPr>
              <w:t>25 557,8</w:t>
            </w:r>
          </w:p>
        </w:tc>
        <w:tc>
          <w:tcPr>
            <w:tcW w:w="1276" w:type="dxa"/>
            <w:noWrap/>
          </w:tcPr>
          <w:p w14:paraId="0897BBA0" w14:textId="77777777" w:rsidR="0036782C" w:rsidRPr="0036782C" w:rsidRDefault="0036782C" w:rsidP="0036782C">
            <w:pPr>
              <w:rPr>
                <w:i/>
                <w:sz w:val="26"/>
                <w:szCs w:val="26"/>
              </w:rPr>
            </w:pPr>
            <w:r w:rsidRPr="0036782C">
              <w:rPr>
                <w:i/>
                <w:sz w:val="26"/>
                <w:szCs w:val="26"/>
              </w:rPr>
              <w:t>3 719,3</w:t>
            </w:r>
          </w:p>
        </w:tc>
        <w:tc>
          <w:tcPr>
            <w:tcW w:w="850" w:type="dxa"/>
            <w:noWrap/>
          </w:tcPr>
          <w:p w14:paraId="4005A90A" w14:textId="77777777" w:rsidR="0036782C" w:rsidRPr="0036782C" w:rsidRDefault="0036782C" w:rsidP="0036782C">
            <w:pPr>
              <w:rPr>
                <w:i/>
                <w:sz w:val="26"/>
                <w:szCs w:val="26"/>
              </w:rPr>
            </w:pPr>
            <w:r w:rsidRPr="0036782C">
              <w:rPr>
                <w:i/>
                <w:sz w:val="26"/>
                <w:szCs w:val="26"/>
              </w:rPr>
              <w:t>14,6</w:t>
            </w:r>
          </w:p>
        </w:tc>
      </w:tr>
      <w:tr w:rsidR="0036782C" w:rsidRPr="0036782C" w14:paraId="517B33B7" w14:textId="77777777" w:rsidTr="00084045">
        <w:trPr>
          <w:trHeight w:val="352"/>
        </w:trPr>
        <w:tc>
          <w:tcPr>
            <w:tcW w:w="4962" w:type="dxa"/>
            <w:vAlign w:val="center"/>
          </w:tcPr>
          <w:p w14:paraId="1968DDA4" w14:textId="77777777" w:rsidR="0036782C" w:rsidRPr="0036782C" w:rsidRDefault="0036782C" w:rsidP="0036782C">
            <w:pPr>
              <w:ind w:firstLine="567"/>
              <w:rPr>
                <w:b/>
                <w:sz w:val="26"/>
                <w:szCs w:val="26"/>
              </w:rPr>
            </w:pPr>
            <w:r w:rsidRPr="0036782C">
              <w:rPr>
                <w:b/>
                <w:sz w:val="26"/>
                <w:szCs w:val="26"/>
              </w:rPr>
              <w:t>Освіта</w:t>
            </w:r>
          </w:p>
          <w:p w14:paraId="670B9C44" w14:textId="77777777" w:rsidR="0036782C" w:rsidRPr="0036782C" w:rsidRDefault="0036782C" w:rsidP="0036782C">
            <w:pPr>
              <w:ind w:firstLine="567"/>
              <w:rPr>
                <w:b/>
                <w:sz w:val="26"/>
                <w:szCs w:val="26"/>
              </w:rPr>
            </w:pPr>
          </w:p>
        </w:tc>
        <w:tc>
          <w:tcPr>
            <w:tcW w:w="1134" w:type="dxa"/>
          </w:tcPr>
          <w:p w14:paraId="4376C5AE" w14:textId="77777777" w:rsidR="0036782C" w:rsidRPr="0036782C" w:rsidRDefault="0036782C" w:rsidP="0036782C">
            <w:pPr>
              <w:rPr>
                <w:b/>
                <w:bCs/>
                <w:sz w:val="26"/>
                <w:szCs w:val="26"/>
              </w:rPr>
            </w:pPr>
            <w:r w:rsidRPr="0036782C">
              <w:rPr>
                <w:b/>
                <w:bCs/>
                <w:sz w:val="26"/>
                <w:szCs w:val="26"/>
              </w:rPr>
              <w:t>1000</w:t>
            </w:r>
          </w:p>
        </w:tc>
        <w:tc>
          <w:tcPr>
            <w:tcW w:w="1559" w:type="dxa"/>
            <w:noWrap/>
            <w:vAlign w:val="center"/>
          </w:tcPr>
          <w:p w14:paraId="3E8A6A0B" w14:textId="77777777" w:rsidR="0036782C" w:rsidRPr="0036782C" w:rsidRDefault="0036782C" w:rsidP="0036782C">
            <w:pPr>
              <w:rPr>
                <w:b/>
                <w:bCs/>
                <w:sz w:val="26"/>
                <w:szCs w:val="26"/>
              </w:rPr>
            </w:pPr>
            <w:r w:rsidRPr="0036782C">
              <w:rPr>
                <w:b/>
                <w:bCs/>
                <w:sz w:val="26"/>
                <w:szCs w:val="26"/>
              </w:rPr>
              <w:t>56 500,0</w:t>
            </w:r>
          </w:p>
        </w:tc>
        <w:tc>
          <w:tcPr>
            <w:tcW w:w="1276" w:type="dxa"/>
            <w:noWrap/>
            <w:vAlign w:val="center"/>
          </w:tcPr>
          <w:p w14:paraId="5F130CEC" w14:textId="77777777" w:rsidR="0036782C" w:rsidRPr="0036782C" w:rsidRDefault="0036782C" w:rsidP="0036782C">
            <w:pPr>
              <w:rPr>
                <w:b/>
                <w:bCs/>
                <w:sz w:val="26"/>
                <w:szCs w:val="26"/>
              </w:rPr>
            </w:pPr>
            <w:r w:rsidRPr="0036782C">
              <w:rPr>
                <w:b/>
                <w:bCs/>
                <w:sz w:val="26"/>
                <w:szCs w:val="26"/>
              </w:rPr>
              <w:t>129,6</w:t>
            </w:r>
          </w:p>
        </w:tc>
        <w:tc>
          <w:tcPr>
            <w:tcW w:w="850" w:type="dxa"/>
            <w:noWrap/>
            <w:vAlign w:val="center"/>
          </w:tcPr>
          <w:p w14:paraId="78E3AD45" w14:textId="77777777" w:rsidR="0036782C" w:rsidRPr="0036782C" w:rsidRDefault="0036782C" w:rsidP="0036782C">
            <w:pPr>
              <w:rPr>
                <w:b/>
                <w:bCs/>
                <w:sz w:val="26"/>
                <w:szCs w:val="26"/>
              </w:rPr>
            </w:pPr>
            <w:r w:rsidRPr="0036782C">
              <w:rPr>
                <w:b/>
                <w:bCs/>
                <w:sz w:val="26"/>
                <w:szCs w:val="26"/>
              </w:rPr>
              <w:t>0,2</w:t>
            </w:r>
          </w:p>
        </w:tc>
      </w:tr>
      <w:tr w:rsidR="0036782C" w:rsidRPr="0036782C" w14:paraId="37A290E3" w14:textId="77777777" w:rsidTr="0036782C">
        <w:trPr>
          <w:trHeight w:val="1305"/>
        </w:trPr>
        <w:tc>
          <w:tcPr>
            <w:tcW w:w="4962" w:type="dxa"/>
            <w:vAlign w:val="center"/>
          </w:tcPr>
          <w:p w14:paraId="7E7BD2DC" w14:textId="77777777" w:rsidR="0036782C" w:rsidRPr="0036782C" w:rsidRDefault="0036782C" w:rsidP="00F84880">
            <w:pPr>
              <w:numPr>
                <w:ilvl w:val="0"/>
                <w:numId w:val="1"/>
              </w:numPr>
              <w:rPr>
                <w:i/>
                <w:sz w:val="26"/>
                <w:szCs w:val="26"/>
              </w:rPr>
            </w:pPr>
            <w:r w:rsidRPr="0036782C">
              <w:rPr>
                <w:i/>
                <w:sz w:val="26"/>
                <w:szCs w:val="26"/>
              </w:rPr>
              <w:t>капітальний ремонт інших об’єктів (відновлення освітніх установ та закладів, пошкоджених внаслідок збройної агресії)</w:t>
            </w:r>
          </w:p>
          <w:p w14:paraId="6F554AE3" w14:textId="77777777" w:rsidR="0036782C" w:rsidRPr="0036782C" w:rsidRDefault="0036782C" w:rsidP="0036782C">
            <w:pPr>
              <w:ind w:firstLine="567"/>
              <w:rPr>
                <w:i/>
                <w:sz w:val="26"/>
                <w:szCs w:val="26"/>
              </w:rPr>
            </w:pPr>
          </w:p>
        </w:tc>
        <w:tc>
          <w:tcPr>
            <w:tcW w:w="1134" w:type="dxa"/>
          </w:tcPr>
          <w:p w14:paraId="3626E82B" w14:textId="77777777" w:rsidR="0036782C" w:rsidRPr="0036782C" w:rsidRDefault="0036782C" w:rsidP="0036782C">
            <w:pPr>
              <w:ind w:firstLine="567"/>
              <w:rPr>
                <w:i/>
                <w:sz w:val="26"/>
                <w:szCs w:val="26"/>
              </w:rPr>
            </w:pPr>
          </w:p>
        </w:tc>
        <w:tc>
          <w:tcPr>
            <w:tcW w:w="1559" w:type="dxa"/>
            <w:noWrap/>
          </w:tcPr>
          <w:p w14:paraId="0DA57D49" w14:textId="77777777" w:rsidR="0036782C" w:rsidRPr="0036782C" w:rsidRDefault="0036782C" w:rsidP="0036782C">
            <w:pPr>
              <w:rPr>
                <w:bCs/>
                <w:i/>
                <w:sz w:val="26"/>
                <w:szCs w:val="26"/>
              </w:rPr>
            </w:pPr>
            <w:r w:rsidRPr="0036782C">
              <w:rPr>
                <w:i/>
                <w:sz w:val="26"/>
                <w:szCs w:val="26"/>
              </w:rPr>
              <w:t>56 500,0</w:t>
            </w:r>
          </w:p>
        </w:tc>
        <w:tc>
          <w:tcPr>
            <w:tcW w:w="1276" w:type="dxa"/>
            <w:noWrap/>
          </w:tcPr>
          <w:p w14:paraId="20C40DD2" w14:textId="77777777" w:rsidR="0036782C" w:rsidRPr="0036782C" w:rsidRDefault="0036782C" w:rsidP="0036782C">
            <w:pPr>
              <w:rPr>
                <w:bCs/>
                <w:i/>
                <w:sz w:val="26"/>
                <w:szCs w:val="26"/>
              </w:rPr>
            </w:pPr>
            <w:r w:rsidRPr="0036782C">
              <w:rPr>
                <w:i/>
                <w:sz w:val="26"/>
                <w:szCs w:val="26"/>
              </w:rPr>
              <w:t>129,6</w:t>
            </w:r>
          </w:p>
        </w:tc>
        <w:tc>
          <w:tcPr>
            <w:tcW w:w="850" w:type="dxa"/>
            <w:noWrap/>
          </w:tcPr>
          <w:p w14:paraId="1C5302E3" w14:textId="77777777" w:rsidR="0036782C" w:rsidRPr="0036782C" w:rsidRDefault="0036782C" w:rsidP="0036782C">
            <w:pPr>
              <w:rPr>
                <w:bCs/>
                <w:i/>
                <w:sz w:val="26"/>
                <w:szCs w:val="26"/>
              </w:rPr>
            </w:pPr>
            <w:r w:rsidRPr="0036782C">
              <w:rPr>
                <w:i/>
                <w:sz w:val="26"/>
                <w:szCs w:val="26"/>
              </w:rPr>
              <w:t>0,2</w:t>
            </w:r>
          </w:p>
        </w:tc>
      </w:tr>
      <w:tr w:rsidR="0036782C" w:rsidRPr="0036782C" w14:paraId="42788D28" w14:textId="77777777" w:rsidTr="00084045">
        <w:trPr>
          <w:trHeight w:val="352"/>
        </w:trPr>
        <w:tc>
          <w:tcPr>
            <w:tcW w:w="4962" w:type="dxa"/>
            <w:vAlign w:val="center"/>
          </w:tcPr>
          <w:p w14:paraId="729D26CF" w14:textId="77777777" w:rsidR="0036782C" w:rsidRPr="0036782C" w:rsidRDefault="0036782C" w:rsidP="0036782C">
            <w:pPr>
              <w:ind w:firstLine="567"/>
              <w:rPr>
                <w:b/>
                <w:sz w:val="26"/>
                <w:szCs w:val="26"/>
              </w:rPr>
            </w:pPr>
            <w:r w:rsidRPr="0036782C">
              <w:rPr>
                <w:b/>
                <w:sz w:val="26"/>
                <w:szCs w:val="26"/>
              </w:rPr>
              <w:t>Соціальний захист та соціальне забезпечення</w:t>
            </w:r>
          </w:p>
          <w:p w14:paraId="11E6C4F2" w14:textId="77777777" w:rsidR="0036782C" w:rsidRPr="0036782C" w:rsidRDefault="0036782C" w:rsidP="0036782C">
            <w:pPr>
              <w:ind w:firstLine="567"/>
              <w:rPr>
                <w:b/>
                <w:sz w:val="26"/>
                <w:szCs w:val="26"/>
              </w:rPr>
            </w:pPr>
          </w:p>
        </w:tc>
        <w:tc>
          <w:tcPr>
            <w:tcW w:w="1134" w:type="dxa"/>
          </w:tcPr>
          <w:p w14:paraId="5D1E2133" w14:textId="77777777" w:rsidR="0036782C" w:rsidRPr="0036782C" w:rsidRDefault="0036782C" w:rsidP="0036782C">
            <w:pPr>
              <w:rPr>
                <w:b/>
                <w:bCs/>
                <w:sz w:val="26"/>
                <w:szCs w:val="26"/>
              </w:rPr>
            </w:pPr>
            <w:r w:rsidRPr="0036782C">
              <w:rPr>
                <w:b/>
                <w:bCs/>
                <w:sz w:val="26"/>
                <w:szCs w:val="26"/>
              </w:rPr>
              <w:t>3000</w:t>
            </w:r>
          </w:p>
        </w:tc>
        <w:tc>
          <w:tcPr>
            <w:tcW w:w="1559" w:type="dxa"/>
            <w:noWrap/>
            <w:vAlign w:val="center"/>
          </w:tcPr>
          <w:p w14:paraId="67EC7E96" w14:textId="77777777" w:rsidR="0036782C" w:rsidRPr="0036782C" w:rsidRDefault="0036782C" w:rsidP="0036782C">
            <w:pPr>
              <w:rPr>
                <w:b/>
                <w:bCs/>
                <w:sz w:val="26"/>
                <w:szCs w:val="26"/>
              </w:rPr>
            </w:pPr>
            <w:r w:rsidRPr="0036782C">
              <w:rPr>
                <w:b/>
                <w:bCs/>
                <w:sz w:val="26"/>
                <w:szCs w:val="26"/>
              </w:rPr>
              <w:t>61 944,7</w:t>
            </w:r>
          </w:p>
        </w:tc>
        <w:tc>
          <w:tcPr>
            <w:tcW w:w="1276" w:type="dxa"/>
            <w:noWrap/>
            <w:vAlign w:val="center"/>
          </w:tcPr>
          <w:p w14:paraId="76C13142" w14:textId="77777777" w:rsidR="0036782C" w:rsidRPr="0036782C" w:rsidRDefault="0036782C" w:rsidP="0036782C">
            <w:pPr>
              <w:rPr>
                <w:b/>
                <w:bCs/>
                <w:sz w:val="26"/>
                <w:szCs w:val="26"/>
              </w:rPr>
            </w:pPr>
            <w:r w:rsidRPr="0036782C">
              <w:rPr>
                <w:b/>
                <w:bCs/>
                <w:sz w:val="26"/>
                <w:szCs w:val="26"/>
              </w:rPr>
              <w:t>54 793,4</w:t>
            </w:r>
          </w:p>
        </w:tc>
        <w:tc>
          <w:tcPr>
            <w:tcW w:w="850" w:type="dxa"/>
            <w:noWrap/>
            <w:vAlign w:val="center"/>
          </w:tcPr>
          <w:p w14:paraId="6C8B98FA" w14:textId="77777777" w:rsidR="0036782C" w:rsidRPr="0036782C" w:rsidRDefault="0036782C" w:rsidP="0036782C">
            <w:pPr>
              <w:rPr>
                <w:b/>
                <w:bCs/>
                <w:sz w:val="26"/>
                <w:szCs w:val="26"/>
              </w:rPr>
            </w:pPr>
            <w:r w:rsidRPr="0036782C">
              <w:rPr>
                <w:b/>
                <w:bCs/>
                <w:sz w:val="26"/>
                <w:szCs w:val="26"/>
              </w:rPr>
              <w:t>88,5</w:t>
            </w:r>
          </w:p>
        </w:tc>
      </w:tr>
      <w:tr w:rsidR="0036782C" w:rsidRPr="0036782C" w14:paraId="7840D1CF" w14:textId="77777777" w:rsidTr="00084045">
        <w:trPr>
          <w:trHeight w:val="352"/>
        </w:trPr>
        <w:tc>
          <w:tcPr>
            <w:tcW w:w="4962" w:type="dxa"/>
            <w:vAlign w:val="center"/>
          </w:tcPr>
          <w:p w14:paraId="25CC0562" w14:textId="77777777" w:rsidR="0036782C" w:rsidRPr="0036782C" w:rsidRDefault="0036782C" w:rsidP="00F84880">
            <w:pPr>
              <w:numPr>
                <w:ilvl w:val="0"/>
                <w:numId w:val="1"/>
              </w:numPr>
              <w:rPr>
                <w:i/>
                <w:sz w:val="26"/>
                <w:szCs w:val="26"/>
              </w:rPr>
            </w:pPr>
            <w:r w:rsidRPr="0036782C">
              <w:rPr>
                <w:i/>
                <w:sz w:val="26"/>
                <w:szCs w:val="26"/>
              </w:rPr>
              <w:t>капітальні трансферти населенню (грошова компенсація)</w:t>
            </w:r>
          </w:p>
          <w:p w14:paraId="1EF74FE1" w14:textId="77777777" w:rsidR="0036782C" w:rsidRPr="0036782C" w:rsidRDefault="0036782C" w:rsidP="0036782C">
            <w:pPr>
              <w:ind w:firstLine="567"/>
              <w:rPr>
                <w:i/>
                <w:sz w:val="26"/>
                <w:szCs w:val="26"/>
              </w:rPr>
            </w:pPr>
          </w:p>
        </w:tc>
        <w:tc>
          <w:tcPr>
            <w:tcW w:w="1134" w:type="dxa"/>
          </w:tcPr>
          <w:p w14:paraId="10C024F6" w14:textId="77777777" w:rsidR="0036782C" w:rsidRPr="0036782C" w:rsidRDefault="0036782C" w:rsidP="0036782C">
            <w:pPr>
              <w:ind w:firstLine="567"/>
              <w:rPr>
                <w:i/>
                <w:sz w:val="26"/>
                <w:szCs w:val="26"/>
              </w:rPr>
            </w:pPr>
          </w:p>
        </w:tc>
        <w:tc>
          <w:tcPr>
            <w:tcW w:w="1559" w:type="dxa"/>
            <w:noWrap/>
          </w:tcPr>
          <w:p w14:paraId="3656AA04" w14:textId="77777777" w:rsidR="0036782C" w:rsidRPr="0036782C" w:rsidRDefault="0036782C" w:rsidP="0036782C">
            <w:pPr>
              <w:rPr>
                <w:bCs/>
                <w:i/>
                <w:sz w:val="26"/>
                <w:szCs w:val="26"/>
              </w:rPr>
            </w:pPr>
            <w:r w:rsidRPr="0036782C">
              <w:rPr>
                <w:i/>
                <w:sz w:val="26"/>
                <w:szCs w:val="26"/>
              </w:rPr>
              <w:t>61 944,7</w:t>
            </w:r>
          </w:p>
        </w:tc>
        <w:tc>
          <w:tcPr>
            <w:tcW w:w="1276" w:type="dxa"/>
            <w:noWrap/>
          </w:tcPr>
          <w:p w14:paraId="35C51B38" w14:textId="77777777" w:rsidR="0036782C" w:rsidRPr="0036782C" w:rsidRDefault="0036782C" w:rsidP="0036782C">
            <w:pPr>
              <w:rPr>
                <w:bCs/>
                <w:i/>
                <w:sz w:val="26"/>
                <w:szCs w:val="26"/>
              </w:rPr>
            </w:pPr>
            <w:r w:rsidRPr="0036782C">
              <w:rPr>
                <w:i/>
                <w:sz w:val="26"/>
                <w:szCs w:val="26"/>
              </w:rPr>
              <w:t>54 793,4</w:t>
            </w:r>
          </w:p>
        </w:tc>
        <w:tc>
          <w:tcPr>
            <w:tcW w:w="850" w:type="dxa"/>
            <w:noWrap/>
          </w:tcPr>
          <w:p w14:paraId="65B1FCEC" w14:textId="77777777" w:rsidR="0036782C" w:rsidRPr="0036782C" w:rsidRDefault="0036782C" w:rsidP="0036782C">
            <w:pPr>
              <w:rPr>
                <w:bCs/>
                <w:i/>
                <w:sz w:val="26"/>
                <w:szCs w:val="26"/>
              </w:rPr>
            </w:pPr>
            <w:r w:rsidRPr="0036782C">
              <w:rPr>
                <w:i/>
                <w:sz w:val="26"/>
                <w:szCs w:val="26"/>
              </w:rPr>
              <w:t>88,5</w:t>
            </w:r>
          </w:p>
        </w:tc>
      </w:tr>
      <w:tr w:rsidR="0036782C" w:rsidRPr="0036782C" w14:paraId="3DBCECDB" w14:textId="77777777" w:rsidTr="00084045">
        <w:trPr>
          <w:trHeight w:val="352"/>
        </w:trPr>
        <w:tc>
          <w:tcPr>
            <w:tcW w:w="4962" w:type="dxa"/>
            <w:vAlign w:val="center"/>
            <w:hideMark/>
          </w:tcPr>
          <w:p w14:paraId="69BDD780" w14:textId="77777777" w:rsidR="0036782C" w:rsidRPr="0036782C" w:rsidRDefault="0036782C" w:rsidP="0036782C">
            <w:pPr>
              <w:ind w:firstLine="567"/>
              <w:rPr>
                <w:b/>
                <w:sz w:val="26"/>
                <w:szCs w:val="26"/>
              </w:rPr>
            </w:pPr>
            <w:r w:rsidRPr="0036782C">
              <w:rPr>
                <w:b/>
                <w:sz w:val="26"/>
                <w:szCs w:val="26"/>
              </w:rPr>
              <w:t>Житлово-комунальне господарство</w:t>
            </w:r>
          </w:p>
          <w:p w14:paraId="33013985" w14:textId="77777777" w:rsidR="0036782C" w:rsidRPr="0036782C" w:rsidRDefault="0036782C" w:rsidP="0036782C">
            <w:pPr>
              <w:ind w:firstLine="567"/>
              <w:rPr>
                <w:b/>
                <w:sz w:val="26"/>
                <w:szCs w:val="26"/>
              </w:rPr>
            </w:pPr>
          </w:p>
        </w:tc>
        <w:tc>
          <w:tcPr>
            <w:tcW w:w="1134" w:type="dxa"/>
          </w:tcPr>
          <w:p w14:paraId="51086BFF" w14:textId="77777777" w:rsidR="0036782C" w:rsidRPr="0036782C" w:rsidRDefault="0036782C" w:rsidP="0036782C">
            <w:pPr>
              <w:rPr>
                <w:b/>
                <w:sz w:val="26"/>
                <w:szCs w:val="26"/>
              </w:rPr>
            </w:pPr>
            <w:r w:rsidRPr="0036782C">
              <w:rPr>
                <w:b/>
                <w:sz w:val="26"/>
                <w:szCs w:val="26"/>
              </w:rPr>
              <w:t>6000</w:t>
            </w:r>
          </w:p>
        </w:tc>
        <w:tc>
          <w:tcPr>
            <w:tcW w:w="1559" w:type="dxa"/>
            <w:noWrap/>
            <w:vAlign w:val="center"/>
          </w:tcPr>
          <w:p w14:paraId="4B23F6D1" w14:textId="77777777" w:rsidR="0036782C" w:rsidRPr="0036782C" w:rsidRDefault="0036782C" w:rsidP="0036782C">
            <w:pPr>
              <w:rPr>
                <w:b/>
                <w:sz w:val="26"/>
                <w:szCs w:val="26"/>
              </w:rPr>
            </w:pPr>
            <w:r w:rsidRPr="0036782C">
              <w:rPr>
                <w:b/>
                <w:sz w:val="26"/>
                <w:szCs w:val="26"/>
              </w:rPr>
              <w:t>203 694,0</w:t>
            </w:r>
          </w:p>
        </w:tc>
        <w:tc>
          <w:tcPr>
            <w:tcW w:w="1276" w:type="dxa"/>
            <w:noWrap/>
            <w:vAlign w:val="center"/>
          </w:tcPr>
          <w:p w14:paraId="3DC0A052" w14:textId="77777777" w:rsidR="0036782C" w:rsidRPr="0036782C" w:rsidRDefault="0036782C" w:rsidP="0036782C">
            <w:pPr>
              <w:rPr>
                <w:b/>
                <w:sz w:val="26"/>
                <w:szCs w:val="26"/>
              </w:rPr>
            </w:pPr>
            <w:r w:rsidRPr="0036782C">
              <w:rPr>
                <w:b/>
                <w:sz w:val="26"/>
                <w:szCs w:val="26"/>
              </w:rPr>
              <w:t>8 471,4</w:t>
            </w:r>
          </w:p>
        </w:tc>
        <w:tc>
          <w:tcPr>
            <w:tcW w:w="850" w:type="dxa"/>
            <w:noWrap/>
            <w:vAlign w:val="center"/>
          </w:tcPr>
          <w:p w14:paraId="21D32EF3" w14:textId="77777777" w:rsidR="0036782C" w:rsidRPr="0036782C" w:rsidRDefault="0036782C" w:rsidP="0036782C">
            <w:pPr>
              <w:rPr>
                <w:b/>
                <w:sz w:val="26"/>
                <w:szCs w:val="26"/>
              </w:rPr>
            </w:pPr>
            <w:r w:rsidRPr="0036782C">
              <w:rPr>
                <w:b/>
                <w:sz w:val="26"/>
                <w:szCs w:val="26"/>
              </w:rPr>
              <w:t>4,2</w:t>
            </w:r>
          </w:p>
        </w:tc>
      </w:tr>
      <w:tr w:rsidR="0036782C" w:rsidRPr="0036782C" w14:paraId="0F563843" w14:textId="77777777" w:rsidTr="00084045">
        <w:trPr>
          <w:trHeight w:val="352"/>
        </w:trPr>
        <w:tc>
          <w:tcPr>
            <w:tcW w:w="4962" w:type="dxa"/>
            <w:vAlign w:val="center"/>
            <w:hideMark/>
          </w:tcPr>
          <w:p w14:paraId="13D75977" w14:textId="77777777" w:rsidR="0036782C" w:rsidRPr="0036782C" w:rsidRDefault="0036782C" w:rsidP="00F84880">
            <w:pPr>
              <w:numPr>
                <w:ilvl w:val="0"/>
                <w:numId w:val="1"/>
              </w:numPr>
              <w:rPr>
                <w:i/>
                <w:sz w:val="26"/>
                <w:szCs w:val="26"/>
              </w:rPr>
            </w:pPr>
            <w:r w:rsidRPr="0036782C">
              <w:rPr>
                <w:i/>
                <w:sz w:val="26"/>
                <w:szCs w:val="26"/>
              </w:rPr>
              <w:t xml:space="preserve">капітальні ремонт житлового фонду (приміщень) (відновлення об’єктів житлового фонду, пошкоджених внаслідок збройної агресії)  </w:t>
            </w:r>
          </w:p>
          <w:p w14:paraId="478FDDC8" w14:textId="77777777" w:rsidR="0036782C" w:rsidRPr="0036782C" w:rsidRDefault="0036782C" w:rsidP="0036782C">
            <w:pPr>
              <w:ind w:firstLine="567"/>
              <w:rPr>
                <w:i/>
                <w:sz w:val="26"/>
                <w:szCs w:val="26"/>
              </w:rPr>
            </w:pPr>
          </w:p>
        </w:tc>
        <w:tc>
          <w:tcPr>
            <w:tcW w:w="1134" w:type="dxa"/>
          </w:tcPr>
          <w:p w14:paraId="753C1A4B" w14:textId="77777777" w:rsidR="0036782C" w:rsidRPr="0036782C" w:rsidRDefault="0036782C" w:rsidP="0036782C">
            <w:pPr>
              <w:ind w:firstLine="567"/>
              <w:rPr>
                <w:i/>
                <w:sz w:val="26"/>
                <w:szCs w:val="26"/>
              </w:rPr>
            </w:pPr>
          </w:p>
        </w:tc>
        <w:tc>
          <w:tcPr>
            <w:tcW w:w="1559" w:type="dxa"/>
            <w:noWrap/>
          </w:tcPr>
          <w:p w14:paraId="1DC9AAE1" w14:textId="77777777" w:rsidR="0036782C" w:rsidRPr="0036782C" w:rsidRDefault="0036782C" w:rsidP="0036782C">
            <w:pPr>
              <w:rPr>
                <w:i/>
                <w:sz w:val="26"/>
                <w:szCs w:val="26"/>
              </w:rPr>
            </w:pPr>
            <w:r w:rsidRPr="0036782C">
              <w:rPr>
                <w:i/>
                <w:sz w:val="26"/>
                <w:szCs w:val="26"/>
              </w:rPr>
              <w:t>360,0</w:t>
            </w:r>
          </w:p>
        </w:tc>
        <w:tc>
          <w:tcPr>
            <w:tcW w:w="1276" w:type="dxa"/>
            <w:noWrap/>
          </w:tcPr>
          <w:p w14:paraId="5CAD487D" w14:textId="77777777" w:rsidR="0036782C" w:rsidRPr="0036782C" w:rsidRDefault="0036782C" w:rsidP="0036782C">
            <w:pPr>
              <w:rPr>
                <w:i/>
                <w:sz w:val="26"/>
                <w:szCs w:val="26"/>
              </w:rPr>
            </w:pPr>
            <w:r w:rsidRPr="0036782C">
              <w:rPr>
                <w:i/>
                <w:sz w:val="26"/>
                <w:szCs w:val="26"/>
              </w:rPr>
              <w:t>308,8</w:t>
            </w:r>
          </w:p>
        </w:tc>
        <w:tc>
          <w:tcPr>
            <w:tcW w:w="850" w:type="dxa"/>
            <w:noWrap/>
          </w:tcPr>
          <w:p w14:paraId="7EC2B993" w14:textId="77777777" w:rsidR="0036782C" w:rsidRPr="0036782C" w:rsidRDefault="0036782C" w:rsidP="0036782C">
            <w:pPr>
              <w:rPr>
                <w:i/>
                <w:sz w:val="26"/>
                <w:szCs w:val="26"/>
              </w:rPr>
            </w:pPr>
            <w:r w:rsidRPr="0036782C">
              <w:rPr>
                <w:i/>
                <w:sz w:val="26"/>
                <w:szCs w:val="26"/>
              </w:rPr>
              <w:t>85,8</w:t>
            </w:r>
          </w:p>
        </w:tc>
      </w:tr>
      <w:tr w:rsidR="0036782C" w:rsidRPr="0036782C" w14:paraId="22B69D55" w14:textId="77777777" w:rsidTr="00084045">
        <w:trPr>
          <w:trHeight w:val="352"/>
        </w:trPr>
        <w:tc>
          <w:tcPr>
            <w:tcW w:w="4962" w:type="dxa"/>
            <w:vAlign w:val="center"/>
          </w:tcPr>
          <w:p w14:paraId="79B91F8E" w14:textId="77777777" w:rsidR="0036782C" w:rsidRPr="0036782C" w:rsidRDefault="0036782C" w:rsidP="00F84880">
            <w:pPr>
              <w:numPr>
                <w:ilvl w:val="0"/>
                <w:numId w:val="1"/>
              </w:numPr>
              <w:rPr>
                <w:i/>
                <w:sz w:val="26"/>
                <w:szCs w:val="26"/>
              </w:rPr>
            </w:pPr>
            <w:r w:rsidRPr="0036782C">
              <w:rPr>
                <w:i/>
                <w:sz w:val="26"/>
                <w:szCs w:val="26"/>
              </w:rPr>
              <w:t xml:space="preserve">капітальні трансферти підприємствам (установам, організаціям)  (відновлення об’єктів житлового фонду, пошкоджених внаслідок збройної агресії)  </w:t>
            </w:r>
          </w:p>
        </w:tc>
        <w:tc>
          <w:tcPr>
            <w:tcW w:w="1134" w:type="dxa"/>
          </w:tcPr>
          <w:p w14:paraId="4DFC73C9" w14:textId="77777777" w:rsidR="0036782C" w:rsidRPr="0036782C" w:rsidRDefault="0036782C" w:rsidP="0036782C">
            <w:pPr>
              <w:ind w:firstLine="567"/>
              <w:rPr>
                <w:i/>
                <w:sz w:val="26"/>
                <w:szCs w:val="26"/>
              </w:rPr>
            </w:pPr>
          </w:p>
        </w:tc>
        <w:tc>
          <w:tcPr>
            <w:tcW w:w="1559" w:type="dxa"/>
            <w:noWrap/>
          </w:tcPr>
          <w:p w14:paraId="68F2C0C1" w14:textId="77777777" w:rsidR="0036782C" w:rsidRPr="0036782C" w:rsidRDefault="0036782C" w:rsidP="0036782C">
            <w:pPr>
              <w:rPr>
                <w:i/>
                <w:sz w:val="26"/>
                <w:szCs w:val="26"/>
              </w:rPr>
            </w:pPr>
            <w:r w:rsidRPr="0036782C">
              <w:rPr>
                <w:i/>
                <w:sz w:val="26"/>
                <w:szCs w:val="26"/>
              </w:rPr>
              <w:t>53 200,0</w:t>
            </w:r>
          </w:p>
        </w:tc>
        <w:tc>
          <w:tcPr>
            <w:tcW w:w="1276" w:type="dxa"/>
            <w:noWrap/>
          </w:tcPr>
          <w:p w14:paraId="43D9AB0B" w14:textId="77777777" w:rsidR="0036782C" w:rsidRPr="0036782C" w:rsidRDefault="0036782C" w:rsidP="0036782C">
            <w:pPr>
              <w:rPr>
                <w:i/>
                <w:sz w:val="26"/>
                <w:szCs w:val="26"/>
              </w:rPr>
            </w:pPr>
            <w:r w:rsidRPr="0036782C">
              <w:rPr>
                <w:i/>
                <w:sz w:val="26"/>
                <w:szCs w:val="26"/>
              </w:rPr>
              <w:t>4 912,8</w:t>
            </w:r>
          </w:p>
        </w:tc>
        <w:tc>
          <w:tcPr>
            <w:tcW w:w="850" w:type="dxa"/>
            <w:noWrap/>
          </w:tcPr>
          <w:p w14:paraId="1083934D" w14:textId="77777777" w:rsidR="0036782C" w:rsidRPr="0036782C" w:rsidRDefault="0036782C" w:rsidP="0036782C">
            <w:pPr>
              <w:rPr>
                <w:i/>
                <w:sz w:val="26"/>
                <w:szCs w:val="26"/>
              </w:rPr>
            </w:pPr>
            <w:r w:rsidRPr="0036782C">
              <w:rPr>
                <w:i/>
                <w:sz w:val="26"/>
                <w:szCs w:val="26"/>
              </w:rPr>
              <w:t>9,2</w:t>
            </w:r>
          </w:p>
        </w:tc>
      </w:tr>
    </w:tbl>
    <w:p w14:paraId="4F7C6448" w14:textId="77777777" w:rsidR="00B22F11" w:rsidRDefault="00B22F11" w:rsidP="002476B9">
      <w:pPr>
        <w:ind w:firstLine="567"/>
        <w:jc w:val="both"/>
        <w:rPr>
          <w:sz w:val="28"/>
          <w:szCs w:val="28"/>
        </w:rPr>
      </w:pPr>
    </w:p>
    <w:p w14:paraId="3092403F" w14:textId="77777777" w:rsidR="00031564" w:rsidRPr="00031564" w:rsidRDefault="00031564" w:rsidP="002476B9">
      <w:pPr>
        <w:ind w:firstLine="567"/>
        <w:jc w:val="both"/>
        <w:rPr>
          <w:sz w:val="28"/>
          <w:szCs w:val="28"/>
        </w:rPr>
      </w:pPr>
      <w:r w:rsidRPr="00031564">
        <w:rPr>
          <w:sz w:val="28"/>
          <w:szCs w:val="28"/>
        </w:rPr>
        <w:t>Виконання видатків спеціального фонду бюджету за І півріччя 2026 року становило 82 895,1 тис. грн.</w:t>
      </w:r>
    </w:p>
    <w:p w14:paraId="1A13189F" w14:textId="77777777" w:rsidR="00031564" w:rsidRPr="00031564" w:rsidRDefault="00031564" w:rsidP="002476B9">
      <w:pPr>
        <w:ind w:firstLine="567"/>
        <w:jc w:val="both"/>
        <w:rPr>
          <w:sz w:val="28"/>
          <w:szCs w:val="28"/>
        </w:rPr>
      </w:pPr>
      <w:r w:rsidRPr="00031564">
        <w:rPr>
          <w:sz w:val="28"/>
          <w:szCs w:val="28"/>
        </w:rPr>
        <w:t>У структурі видатків спеціального фонду:</w:t>
      </w:r>
    </w:p>
    <w:p w14:paraId="5D4E9681" w14:textId="77777777" w:rsidR="00031564" w:rsidRPr="00031564" w:rsidRDefault="00031564" w:rsidP="002476B9">
      <w:pPr>
        <w:ind w:firstLine="567"/>
        <w:jc w:val="both"/>
        <w:rPr>
          <w:sz w:val="28"/>
          <w:szCs w:val="28"/>
        </w:rPr>
      </w:pPr>
      <w:r w:rsidRPr="00031564">
        <w:rPr>
          <w:sz w:val="28"/>
          <w:szCs w:val="28"/>
        </w:rPr>
        <w:t>інші кошти спеціального фонду – 37 564,0 тис. грн, що становить 9,3 % річних планових призначень;</w:t>
      </w:r>
    </w:p>
    <w:p w14:paraId="2AF0AECD" w14:textId="77777777" w:rsidR="00031564" w:rsidRDefault="00031564" w:rsidP="002476B9">
      <w:pPr>
        <w:ind w:firstLine="567"/>
        <w:jc w:val="both"/>
        <w:rPr>
          <w:sz w:val="28"/>
          <w:szCs w:val="28"/>
        </w:rPr>
      </w:pPr>
      <w:r w:rsidRPr="00031564">
        <w:rPr>
          <w:sz w:val="28"/>
          <w:szCs w:val="28"/>
        </w:rPr>
        <w:t>власні надходження бюджетних установ – 45 331,1 тис. грн, або 28,4 % річного плану.</w:t>
      </w:r>
    </w:p>
    <w:p w14:paraId="498E685D" w14:textId="2A4C9F24" w:rsidR="00B90B2B" w:rsidRDefault="00031564" w:rsidP="002476B9">
      <w:pPr>
        <w:ind w:firstLine="567"/>
        <w:jc w:val="both"/>
        <w:rPr>
          <w:sz w:val="28"/>
          <w:szCs w:val="28"/>
        </w:rPr>
      </w:pPr>
      <w:r w:rsidRPr="00031564">
        <w:rPr>
          <w:sz w:val="28"/>
          <w:szCs w:val="28"/>
        </w:rPr>
        <w:t>Кошти спеціального фонду спрямовувалися на забезпечення діяльності бюджетних установ, реалізацію заходів розвитку та виконання робіт відповідно до затверджених бюджетних призначень і фактичного надходження коштів.</w:t>
      </w:r>
    </w:p>
    <w:p w14:paraId="66C1D480" w14:textId="77777777" w:rsidR="00050B09" w:rsidRDefault="00050B09" w:rsidP="002476B9">
      <w:pPr>
        <w:ind w:firstLine="567"/>
        <w:jc w:val="both"/>
        <w:rPr>
          <w:sz w:val="28"/>
          <w:szCs w:val="28"/>
        </w:rPr>
      </w:pPr>
    </w:p>
    <w:p w14:paraId="4AC1279C" w14:textId="77777777" w:rsidR="00031FAB" w:rsidRDefault="00652D13" w:rsidP="00031FAB">
      <w:pPr>
        <w:ind w:firstLine="567"/>
        <w:jc w:val="center"/>
        <w:rPr>
          <w:b/>
          <w:bCs/>
          <w:sz w:val="28"/>
          <w:szCs w:val="28"/>
        </w:rPr>
      </w:pPr>
      <w:r w:rsidRPr="00031FAB">
        <w:rPr>
          <w:b/>
          <w:bCs/>
          <w:sz w:val="28"/>
          <w:szCs w:val="28"/>
        </w:rPr>
        <w:t>Виконання Програми економічного і соціального</w:t>
      </w:r>
    </w:p>
    <w:p w14:paraId="649D0120" w14:textId="679142EB" w:rsidR="00652D13" w:rsidRDefault="00652D13" w:rsidP="00031FAB">
      <w:pPr>
        <w:ind w:firstLine="567"/>
        <w:jc w:val="center"/>
        <w:rPr>
          <w:b/>
          <w:bCs/>
          <w:sz w:val="28"/>
          <w:szCs w:val="28"/>
        </w:rPr>
      </w:pPr>
      <w:r w:rsidRPr="00031FAB">
        <w:rPr>
          <w:b/>
          <w:bCs/>
          <w:sz w:val="28"/>
          <w:szCs w:val="28"/>
        </w:rPr>
        <w:t>розвитку міста Києва</w:t>
      </w:r>
    </w:p>
    <w:p w14:paraId="2CC78DA1" w14:textId="77777777" w:rsidR="00EC604E" w:rsidRDefault="00EC604E" w:rsidP="00031FAB">
      <w:pPr>
        <w:ind w:firstLine="567"/>
        <w:jc w:val="center"/>
        <w:rPr>
          <w:b/>
          <w:bCs/>
          <w:sz w:val="28"/>
          <w:szCs w:val="28"/>
        </w:rPr>
      </w:pPr>
    </w:p>
    <w:tbl>
      <w:tblPr>
        <w:tblStyle w:val="a6"/>
        <w:tblW w:w="9804" w:type="dxa"/>
        <w:tblLook w:val="04A0" w:firstRow="1" w:lastRow="0" w:firstColumn="1" w:lastColumn="0" w:noHBand="0" w:noVBand="1"/>
      </w:tblPr>
      <w:tblGrid>
        <w:gridCol w:w="2925"/>
        <w:gridCol w:w="1384"/>
        <w:gridCol w:w="2294"/>
        <w:gridCol w:w="1694"/>
        <w:gridCol w:w="1507"/>
      </w:tblGrid>
      <w:tr w:rsidR="003C5AEB" w:rsidRPr="003C5AEB" w14:paraId="66F47985" w14:textId="77777777" w:rsidTr="00FF1167">
        <w:trPr>
          <w:trHeight w:val="854"/>
        </w:trPr>
        <w:tc>
          <w:tcPr>
            <w:tcW w:w="2925" w:type="dxa"/>
          </w:tcPr>
          <w:p w14:paraId="3A59D6F9" w14:textId="77777777" w:rsidR="003C5AEB" w:rsidRPr="003C5AEB" w:rsidRDefault="003C5AEB" w:rsidP="003C5AEB">
            <w:pPr>
              <w:ind w:firstLine="567"/>
              <w:jc w:val="center"/>
              <w:rPr>
                <w:b/>
                <w:bCs/>
                <w:sz w:val="26"/>
                <w:szCs w:val="26"/>
              </w:rPr>
            </w:pPr>
            <w:r w:rsidRPr="003C5AEB">
              <w:rPr>
                <w:b/>
                <w:bCs/>
                <w:sz w:val="26"/>
                <w:szCs w:val="26"/>
              </w:rPr>
              <w:t>Галузь</w:t>
            </w:r>
          </w:p>
        </w:tc>
        <w:tc>
          <w:tcPr>
            <w:tcW w:w="1384" w:type="dxa"/>
          </w:tcPr>
          <w:p w14:paraId="2398E932" w14:textId="77777777" w:rsidR="003C5AEB" w:rsidRPr="003C5AEB" w:rsidRDefault="003C5AEB" w:rsidP="003C5AEB">
            <w:pPr>
              <w:ind w:firstLine="567"/>
              <w:jc w:val="center"/>
              <w:rPr>
                <w:b/>
                <w:bCs/>
                <w:sz w:val="26"/>
                <w:szCs w:val="26"/>
              </w:rPr>
            </w:pPr>
            <w:r w:rsidRPr="003C5AEB">
              <w:rPr>
                <w:b/>
                <w:bCs/>
                <w:sz w:val="26"/>
                <w:szCs w:val="26"/>
              </w:rPr>
              <w:t>КФК</w:t>
            </w:r>
          </w:p>
        </w:tc>
        <w:tc>
          <w:tcPr>
            <w:tcW w:w="2294" w:type="dxa"/>
          </w:tcPr>
          <w:p w14:paraId="2464033C" w14:textId="76899C31" w:rsidR="003C5AEB" w:rsidRPr="003C5AEB" w:rsidRDefault="003C5AEB" w:rsidP="008342E3">
            <w:pPr>
              <w:rPr>
                <w:b/>
                <w:bCs/>
                <w:sz w:val="26"/>
                <w:szCs w:val="26"/>
              </w:rPr>
            </w:pPr>
            <w:r w:rsidRPr="003C5AEB">
              <w:rPr>
                <w:b/>
                <w:bCs/>
                <w:sz w:val="26"/>
                <w:szCs w:val="26"/>
              </w:rPr>
              <w:t>Затверджено на рік (з</w:t>
            </w:r>
            <w:r>
              <w:rPr>
                <w:b/>
                <w:bCs/>
                <w:sz w:val="26"/>
                <w:szCs w:val="26"/>
              </w:rPr>
              <w:t xml:space="preserve"> </w:t>
            </w:r>
            <w:r w:rsidR="008342E3">
              <w:rPr>
                <w:b/>
                <w:bCs/>
                <w:sz w:val="26"/>
                <w:szCs w:val="26"/>
              </w:rPr>
              <w:t xml:space="preserve"> у</w:t>
            </w:r>
            <w:r w:rsidRPr="003C5AEB">
              <w:rPr>
                <w:b/>
                <w:bCs/>
                <w:sz w:val="26"/>
                <w:szCs w:val="26"/>
              </w:rPr>
              <w:t>рахуванням змін)</w:t>
            </w:r>
          </w:p>
        </w:tc>
        <w:tc>
          <w:tcPr>
            <w:tcW w:w="1694" w:type="dxa"/>
          </w:tcPr>
          <w:p w14:paraId="54AAA12C" w14:textId="04BE2BDB" w:rsidR="003C5AEB" w:rsidRPr="003C5AEB" w:rsidRDefault="003C5AEB" w:rsidP="008342E3">
            <w:pPr>
              <w:rPr>
                <w:b/>
                <w:bCs/>
                <w:sz w:val="26"/>
                <w:szCs w:val="26"/>
              </w:rPr>
            </w:pPr>
            <w:r w:rsidRPr="003C5AEB">
              <w:rPr>
                <w:b/>
                <w:bCs/>
                <w:sz w:val="26"/>
                <w:szCs w:val="26"/>
              </w:rPr>
              <w:t xml:space="preserve">Касові </w:t>
            </w:r>
            <w:r w:rsidR="008342E3">
              <w:rPr>
                <w:b/>
                <w:bCs/>
                <w:sz w:val="26"/>
                <w:szCs w:val="26"/>
              </w:rPr>
              <w:t xml:space="preserve"> в</w:t>
            </w:r>
            <w:r w:rsidRPr="003C5AEB">
              <w:rPr>
                <w:b/>
                <w:bCs/>
                <w:sz w:val="26"/>
                <w:szCs w:val="26"/>
              </w:rPr>
              <w:t>идатки</w:t>
            </w:r>
            <w:r>
              <w:rPr>
                <w:b/>
                <w:bCs/>
                <w:sz w:val="26"/>
                <w:szCs w:val="26"/>
              </w:rPr>
              <w:t xml:space="preserve"> </w:t>
            </w:r>
            <w:r w:rsidRPr="003C5AEB">
              <w:rPr>
                <w:b/>
                <w:bCs/>
                <w:sz w:val="26"/>
                <w:szCs w:val="26"/>
              </w:rPr>
              <w:t xml:space="preserve">за </w:t>
            </w:r>
            <w:r w:rsidR="008342E3">
              <w:rPr>
                <w:b/>
                <w:bCs/>
                <w:sz w:val="26"/>
                <w:szCs w:val="26"/>
              </w:rPr>
              <w:t xml:space="preserve">  </w:t>
            </w:r>
            <w:r w:rsidRPr="003C5AEB">
              <w:rPr>
                <w:b/>
                <w:bCs/>
                <w:sz w:val="26"/>
                <w:szCs w:val="26"/>
              </w:rPr>
              <w:t>І півріччя 2026 року</w:t>
            </w:r>
          </w:p>
        </w:tc>
        <w:tc>
          <w:tcPr>
            <w:tcW w:w="1507" w:type="dxa"/>
          </w:tcPr>
          <w:p w14:paraId="30F5F63E" w14:textId="77777777" w:rsidR="003C5AEB" w:rsidRPr="003C5AEB" w:rsidRDefault="003C5AEB" w:rsidP="003C5AEB">
            <w:pPr>
              <w:ind w:firstLine="567"/>
              <w:jc w:val="center"/>
              <w:rPr>
                <w:b/>
                <w:bCs/>
                <w:sz w:val="26"/>
                <w:szCs w:val="26"/>
              </w:rPr>
            </w:pPr>
            <w:r w:rsidRPr="003C5AEB">
              <w:rPr>
                <w:b/>
                <w:bCs/>
                <w:sz w:val="26"/>
                <w:szCs w:val="26"/>
              </w:rPr>
              <w:t>% виконання</w:t>
            </w:r>
          </w:p>
        </w:tc>
      </w:tr>
      <w:tr w:rsidR="003C5AEB" w:rsidRPr="003C5AEB" w14:paraId="41187D84" w14:textId="77777777" w:rsidTr="00FF1167">
        <w:tc>
          <w:tcPr>
            <w:tcW w:w="2925" w:type="dxa"/>
          </w:tcPr>
          <w:p w14:paraId="4BE6CAB8" w14:textId="77777777" w:rsidR="003C5AEB" w:rsidRPr="003C5AEB" w:rsidRDefault="003C5AEB" w:rsidP="00A81A60">
            <w:pPr>
              <w:rPr>
                <w:sz w:val="26"/>
                <w:szCs w:val="26"/>
              </w:rPr>
            </w:pPr>
            <w:r w:rsidRPr="003C5AEB">
              <w:rPr>
                <w:sz w:val="26"/>
                <w:szCs w:val="26"/>
              </w:rPr>
              <w:t xml:space="preserve">Разом видатків </w:t>
            </w:r>
          </w:p>
          <w:p w14:paraId="6FFBC1CB" w14:textId="77777777" w:rsidR="003C5AEB" w:rsidRPr="003C5AEB" w:rsidRDefault="003C5AEB" w:rsidP="00A81A60">
            <w:pPr>
              <w:rPr>
                <w:sz w:val="26"/>
                <w:szCs w:val="26"/>
              </w:rPr>
            </w:pPr>
            <w:r w:rsidRPr="003C5AEB">
              <w:rPr>
                <w:sz w:val="26"/>
                <w:szCs w:val="26"/>
              </w:rPr>
              <w:t>(спеціальний фонд)</w:t>
            </w:r>
          </w:p>
        </w:tc>
        <w:tc>
          <w:tcPr>
            <w:tcW w:w="1384" w:type="dxa"/>
          </w:tcPr>
          <w:p w14:paraId="2846777E" w14:textId="77777777" w:rsidR="003C5AEB" w:rsidRPr="003C5AEB" w:rsidRDefault="003C5AEB" w:rsidP="00A81A60">
            <w:pPr>
              <w:ind w:firstLine="567"/>
              <w:rPr>
                <w:sz w:val="26"/>
                <w:szCs w:val="26"/>
              </w:rPr>
            </w:pPr>
          </w:p>
        </w:tc>
        <w:tc>
          <w:tcPr>
            <w:tcW w:w="2294" w:type="dxa"/>
          </w:tcPr>
          <w:p w14:paraId="3262E23C" w14:textId="77777777" w:rsidR="003C5AEB" w:rsidRPr="003C5AEB" w:rsidRDefault="003C5AEB" w:rsidP="00A81A60">
            <w:pPr>
              <w:ind w:firstLine="567"/>
              <w:rPr>
                <w:sz w:val="26"/>
                <w:szCs w:val="26"/>
              </w:rPr>
            </w:pPr>
            <w:r w:rsidRPr="003C5AEB">
              <w:rPr>
                <w:sz w:val="26"/>
                <w:szCs w:val="26"/>
              </w:rPr>
              <w:t>405 356,0</w:t>
            </w:r>
          </w:p>
        </w:tc>
        <w:tc>
          <w:tcPr>
            <w:tcW w:w="1694" w:type="dxa"/>
          </w:tcPr>
          <w:p w14:paraId="168DD9E3" w14:textId="77777777" w:rsidR="003C5AEB" w:rsidRPr="003C5AEB" w:rsidRDefault="003C5AEB" w:rsidP="00A81A60">
            <w:pPr>
              <w:ind w:firstLine="567"/>
              <w:rPr>
                <w:sz w:val="26"/>
                <w:szCs w:val="26"/>
              </w:rPr>
            </w:pPr>
            <w:r w:rsidRPr="003C5AEB">
              <w:rPr>
                <w:sz w:val="26"/>
                <w:szCs w:val="26"/>
              </w:rPr>
              <w:t>37 564,0</w:t>
            </w:r>
          </w:p>
        </w:tc>
        <w:tc>
          <w:tcPr>
            <w:tcW w:w="1507" w:type="dxa"/>
          </w:tcPr>
          <w:p w14:paraId="5AEC94E2" w14:textId="77777777" w:rsidR="003C5AEB" w:rsidRPr="003C5AEB" w:rsidRDefault="003C5AEB" w:rsidP="00A81A60">
            <w:pPr>
              <w:ind w:firstLine="567"/>
              <w:rPr>
                <w:sz w:val="26"/>
                <w:szCs w:val="26"/>
              </w:rPr>
            </w:pPr>
            <w:r w:rsidRPr="003C5AEB">
              <w:rPr>
                <w:sz w:val="26"/>
                <w:szCs w:val="26"/>
              </w:rPr>
              <w:t>9,3</w:t>
            </w:r>
          </w:p>
        </w:tc>
      </w:tr>
      <w:tr w:rsidR="003C5AEB" w:rsidRPr="003C5AEB" w14:paraId="74D3B605" w14:textId="77777777" w:rsidTr="00FF1167">
        <w:tc>
          <w:tcPr>
            <w:tcW w:w="2925" w:type="dxa"/>
          </w:tcPr>
          <w:p w14:paraId="6393FB81" w14:textId="77777777" w:rsidR="003C5AEB" w:rsidRPr="003C5AEB" w:rsidRDefault="003C5AEB" w:rsidP="003C5AEB">
            <w:pPr>
              <w:ind w:firstLine="567"/>
              <w:jc w:val="center"/>
              <w:rPr>
                <w:sz w:val="26"/>
                <w:szCs w:val="26"/>
              </w:rPr>
            </w:pPr>
            <w:r w:rsidRPr="003C5AEB">
              <w:rPr>
                <w:sz w:val="26"/>
                <w:szCs w:val="26"/>
              </w:rPr>
              <w:t>з них:</w:t>
            </w:r>
          </w:p>
        </w:tc>
        <w:tc>
          <w:tcPr>
            <w:tcW w:w="1384" w:type="dxa"/>
          </w:tcPr>
          <w:p w14:paraId="3F2479CD" w14:textId="77777777" w:rsidR="003C5AEB" w:rsidRPr="003C5AEB" w:rsidRDefault="003C5AEB" w:rsidP="003C5AEB">
            <w:pPr>
              <w:ind w:firstLine="567"/>
              <w:jc w:val="center"/>
              <w:rPr>
                <w:sz w:val="26"/>
                <w:szCs w:val="26"/>
              </w:rPr>
            </w:pPr>
          </w:p>
        </w:tc>
        <w:tc>
          <w:tcPr>
            <w:tcW w:w="2294" w:type="dxa"/>
          </w:tcPr>
          <w:p w14:paraId="75618390" w14:textId="77777777" w:rsidR="003C5AEB" w:rsidRPr="003C5AEB" w:rsidRDefault="003C5AEB" w:rsidP="003C5AEB">
            <w:pPr>
              <w:ind w:firstLine="567"/>
              <w:jc w:val="center"/>
              <w:rPr>
                <w:sz w:val="26"/>
                <w:szCs w:val="26"/>
              </w:rPr>
            </w:pPr>
          </w:p>
        </w:tc>
        <w:tc>
          <w:tcPr>
            <w:tcW w:w="1694" w:type="dxa"/>
          </w:tcPr>
          <w:p w14:paraId="39012034" w14:textId="77777777" w:rsidR="003C5AEB" w:rsidRPr="003C5AEB" w:rsidRDefault="003C5AEB" w:rsidP="003C5AEB">
            <w:pPr>
              <w:ind w:firstLine="567"/>
              <w:jc w:val="center"/>
              <w:rPr>
                <w:sz w:val="26"/>
                <w:szCs w:val="26"/>
              </w:rPr>
            </w:pPr>
          </w:p>
        </w:tc>
        <w:tc>
          <w:tcPr>
            <w:tcW w:w="1507" w:type="dxa"/>
          </w:tcPr>
          <w:p w14:paraId="7B3D2C26" w14:textId="77777777" w:rsidR="003C5AEB" w:rsidRPr="003C5AEB" w:rsidRDefault="003C5AEB" w:rsidP="003C5AEB">
            <w:pPr>
              <w:ind w:firstLine="567"/>
              <w:jc w:val="center"/>
              <w:rPr>
                <w:sz w:val="26"/>
                <w:szCs w:val="26"/>
              </w:rPr>
            </w:pPr>
          </w:p>
        </w:tc>
      </w:tr>
      <w:tr w:rsidR="003C5AEB" w:rsidRPr="003C5AEB" w14:paraId="1D50A45B" w14:textId="77777777" w:rsidTr="00FF1167">
        <w:tc>
          <w:tcPr>
            <w:tcW w:w="2925" w:type="dxa"/>
          </w:tcPr>
          <w:p w14:paraId="78FAE6B5" w14:textId="77777777" w:rsidR="003C5AEB" w:rsidRPr="003C5AEB" w:rsidRDefault="003C5AEB" w:rsidP="00BD2D77">
            <w:pPr>
              <w:rPr>
                <w:sz w:val="26"/>
                <w:szCs w:val="26"/>
              </w:rPr>
            </w:pPr>
            <w:r w:rsidRPr="003C5AEB">
              <w:rPr>
                <w:sz w:val="26"/>
                <w:szCs w:val="26"/>
              </w:rPr>
              <w:t>Будівництво освітніх установ та закладів</w:t>
            </w:r>
          </w:p>
        </w:tc>
        <w:tc>
          <w:tcPr>
            <w:tcW w:w="1384" w:type="dxa"/>
          </w:tcPr>
          <w:p w14:paraId="4C71A890" w14:textId="77777777" w:rsidR="003C5AEB" w:rsidRPr="003C5AEB" w:rsidRDefault="003C5AEB" w:rsidP="00BD2D77">
            <w:pPr>
              <w:ind w:firstLine="567"/>
              <w:rPr>
                <w:sz w:val="26"/>
                <w:szCs w:val="26"/>
              </w:rPr>
            </w:pPr>
            <w:r w:rsidRPr="003C5AEB">
              <w:rPr>
                <w:sz w:val="26"/>
                <w:szCs w:val="26"/>
              </w:rPr>
              <w:t>1300</w:t>
            </w:r>
          </w:p>
        </w:tc>
        <w:tc>
          <w:tcPr>
            <w:tcW w:w="2294" w:type="dxa"/>
          </w:tcPr>
          <w:p w14:paraId="3F5C6B10" w14:textId="77777777" w:rsidR="003C5AEB" w:rsidRPr="003C5AEB" w:rsidRDefault="003C5AEB" w:rsidP="00BD2D77">
            <w:pPr>
              <w:ind w:firstLine="567"/>
              <w:rPr>
                <w:sz w:val="26"/>
                <w:szCs w:val="26"/>
              </w:rPr>
            </w:pPr>
            <w:r w:rsidRPr="003C5AEB">
              <w:rPr>
                <w:sz w:val="26"/>
                <w:szCs w:val="26"/>
              </w:rPr>
              <w:t>151 662,0</w:t>
            </w:r>
          </w:p>
        </w:tc>
        <w:tc>
          <w:tcPr>
            <w:tcW w:w="1694" w:type="dxa"/>
          </w:tcPr>
          <w:p w14:paraId="57841AFB" w14:textId="77777777" w:rsidR="003C5AEB" w:rsidRPr="003C5AEB" w:rsidRDefault="003C5AEB" w:rsidP="00BD2D77">
            <w:pPr>
              <w:ind w:firstLine="567"/>
              <w:rPr>
                <w:sz w:val="26"/>
                <w:szCs w:val="26"/>
              </w:rPr>
            </w:pPr>
            <w:r w:rsidRPr="003C5AEB">
              <w:rPr>
                <w:sz w:val="26"/>
                <w:szCs w:val="26"/>
              </w:rPr>
              <w:t>150,4</w:t>
            </w:r>
          </w:p>
        </w:tc>
        <w:tc>
          <w:tcPr>
            <w:tcW w:w="1507" w:type="dxa"/>
          </w:tcPr>
          <w:p w14:paraId="020BE4AE" w14:textId="77777777" w:rsidR="003C5AEB" w:rsidRPr="003C5AEB" w:rsidRDefault="003C5AEB" w:rsidP="00BD2D77">
            <w:pPr>
              <w:ind w:firstLine="567"/>
              <w:rPr>
                <w:sz w:val="26"/>
                <w:szCs w:val="26"/>
              </w:rPr>
            </w:pPr>
            <w:r w:rsidRPr="003C5AEB">
              <w:rPr>
                <w:sz w:val="26"/>
                <w:szCs w:val="26"/>
              </w:rPr>
              <w:t>0,1</w:t>
            </w:r>
          </w:p>
        </w:tc>
      </w:tr>
      <w:tr w:rsidR="003C5AEB" w:rsidRPr="003C5AEB" w14:paraId="1C283DA4" w14:textId="77777777" w:rsidTr="00FF1167">
        <w:tc>
          <w:tcPr>
            <w:tcW w:w="2925" w:type="dxa"/>
          </w:tcPr>
          <w:p w14:paraId="39BDF2EE" w14:textId="77777777" w:rsidR="003C5AEB" w:rsidRPr="003C5AEB" w:rsidRDefault="003C5AEB" w:rsidP="00BD2D77">
            <w:pPr>
              <w:rPr>
                <w:i/>
                <w:sz w:val="26"/>
                <w:szCs w:val="26"/>
              </w:rPr>
            </w:pPr>
            <w:r w:rsidRPr="003C5AEB">
              <w:rPr>
                <w:i/>
                <w:sz w:val="26"/>
                <w:szCs w:val="26"/>
              </w:rPr>
              <w:t>- будівництво укриттів закладів освіти</w:t>
            </w:r>
          </w:p>
        </w:tc>
        <w:tc>
          <w:tcPr>
            <w:tcW w:w="1384" w:type="dxa"/>
          </w:tcPr>
          <w:p w14:paraId="471D63F6" w14:textId="77777777" w:rsidR="003C5AEB" w:rsidRPr="003C5AEB" w:rsidRDefault="003C5AEB" w:rsidP="00BD2D77">
            <w:pPr>
              <w:ind w:firstLine="567"/>
              <w:rPr>
                <w:i/>
                <w:sz w:val="26"/>
                <w:szCs w:val="26"/>
              </w:rPr>
            </w:pPr>
          </w:p>
        </w:tc>
        <w:tc>
          <w:tcPr>
            <w:tcW w:w="2294" w:type="dxa"/>
          </w:tcPr>
          <w:p w14:paraId="4D90A37E" w14:textId="77777777" w:rsidR="003C5AEB" w:rsidRPr="003C5AEB" w:rsidRDefault="003C5AEB" w:rsidP="00BD2D77">
            <w:pPr>
              <w:ind w:firstLine="567"/>
              <w:rPr>
                <w:i/>
                <w:sz w:val="26"/>
                <w:szCs w:val="26"/>
              </w:rPr>
            </w:pPr>
            <w:r w:rsidRPr="003C5AEB">
              <w:rPr>
                <w:i/>
                <w:sz w:val="26"/>
                <w:szCs w:val="26"/>
              </w:rPr>
              <w:t>30 000,0</w:t>
            </w:r>
          </w:p>
        </w:tc>
        <w:tc>
          <w:tcPr>
            <w:tcW w:w="1694" w:type="dxa"/>
          </w:tcPr>
          <w:p w14:paraId="40DCEB6B" w14:textId="77777777" w:rsidR="003C5AEB" w:rsidRPr="003C5AEB" w:rsidRDefault="003C5AEB" w:rsidP="00BD2D77">
            <w:pPr>
              <w:ind w:firstLine="567"/>
              <w:rPr>
                <w:i/>
                <w:sz w:val="26"/>
                <w:szCs w:val="26"/>
              </w:rPr>
            </w:pPr>
          </w:p>
        </w:tc>
        <w:tc>
          <w:tcPr>
            <w:tcW w:w="1507" w:type="dxa"/>
          </w:tcPr>
          <w:p w14:paraId="76404F1F" w14:textId="77777777" w:rsidR="003C5AEB" w:rsidRPr="003C5AEB" w:rsidRDefault="003C5AEB" w:rsidP="00BD2D77">
            <w:pPr>
              <w:ind w:firstLine="567"/>
              <w:rPr>
                <w:i/>
                <w:sz w:val="26"/>
                <w:szCs w:val="26"/>
              </w:rPr>
            </w:pPr>
          </w:p>
        </w:tc>
      </w:tr>
      <w:tr w:rsidR="003C5AEB" w:rsidRPr="003C5AEB" w14:paraId="26D8E77B" w14:textId="77777777" w:rsidTr="00FF1167">
        <w:tc>
          <w:tcPr>
            <w:tcW w:w="2925" w:type="dxa"/>
          </w:tcPr>
          <w:p w14:paraId="4ED18D46" w14:textId="77777777" w:rsidR="003C5AEB" w:rsidRPr="003C5AEB" w:rsidRDefault="003C5AEB" w:rsidP="00BD2D77">
            <w:pPr>
              <w:rPr>
                <w:i/>
                <w:sz w:val="26"/>
                <w:szCs w:val="26"/>
              </w:rPr>
            </w:pPr>
            <w:r w:rsidRPr="003C5AEB">
              <w:rPr>
                <w:i/>
                <w:sz w:val="26"/>
                <w:szCs w:val="26"/>
              </w:rPr>
              <w:t>- капітальний ремонт освітніх установ та закладів</w:t>
            </w:r>
          </w:p>
        </w:tc>
        <w:tc>
          <w:tcPr>
            <w:tcW w:w="1384" w:type="dxa"/>
          </w:tcPr>
          <w:p w14:paraId="5825A852" w14:textId="77777777" w:rsidR="003C5AEB" w:rsidRPr="003C5AEB" w:rsidRDefault="003C5AEB" w:rsidP="00BD2D77">
            <w:pPr>
              <w:ind w:firstLine="567"/>
              <w:rPr>
                <w:i/>
                <w:sz w:val="26"/>
                <w:szCs w:val="26"/>
              </w:rPr>
            </w:pPr>
          </w:p>
        </w:tc>
        <w:tc>
          <w:tcPr>
            <w:tcW w:w="2294" w:type="dxa"/>
          </w:tcPr>
          <w:p w14:paraId="37B72F3A" w14:textId="77777777" w:rsidR="003C5AEB" w:rsidRPr="003C5AEB" w:rsidRDefault="003C5AEB" w:rsidP="00BD2D77">
            <w:pPr>
              <w:ind w:firstLine="567"/>
              <w:rPr>
                <w:i/>
                <w:sz w:val="26"/>
                <w:szCs w:val="26"/>
              </w:rPr>
            </w:pPr>
            <w:r w:rsidRPr="003C5AEB">
              <w:rPr>
                <w:i/>
                <w:sz w:val="26"/>
                <w:szCs w:val="26"/>
              </w:rPr>
              <w:t>61 662,0</w:t>
            </w:r>
          </w:p>
        </w:tc>
        <w:tc>
          <w:tcPr>
            <w:tcW w:w="1694" w:type="dxa"/>
          </w:tcPr>
          <w:p w14:paraId="099B8AF5" w14:textId="77777777" w:rsidR="003C5AEB" w:rsidRPr="003C5AEB" w:rsidRDefault="003C5AEB" w:rsidP="00BD2D77">
            <w:pPr>
              <w:ind w:firstLine="567"/>
              <w:rPr>
                <w:i/>
                <w:sz w:val="26"/>
                <w:szCs w:val="26"/>
              </w:rPr>
            </w:pPr>
            <w:r w:rsidRPr="003C5AEB">
              <w:rPr>
                <w:i/>
                <w:sz w:val="26"/>
                <w:szCs w:val="26"/>
              </w:rPr>
              <w:t>150,4</w:t>
            </w:r>
          </w:p>
        </w:tc>
        <w:tc>
          <w:tcPr>
            <w:tcW w:w="1507" w:type="dxa"/>
          </w:tcPr>
          <w:p w14:paraId="2F2E860A" w14:textId="77777777" w:rsidR="003C5AEB" w:rsidRPr="003C5AEB" w:rsidRDefault="003C5AEB" w:rsidP="00BD2D77">
            <w:pPr>
              <w:ind w:firstLine="567"/>
              <w:rPr>
                <w:i/>
                <w:sz w:val="26"/>
                <w:szCs w:val="26"/>
              </w:rPr>
            </w:pPr>
            <w:r w:rsidRPr="003C5AEB">
              <w:rPr>
                <w:i/>
                <w:sz w:val="26"/>
                <w:szCs w:val="26"/>
              </w:rPr>
              <w:t>0,2</w:t>
            </w:r>
          </w:p>
        </w:tc>
      </w:tr>
      <w:tr w:rsidR="003C5AEB" w:rsidRPr="003C5AEB" w14:paraId="4F57911C" w14:textId="77777777" w:rsidTr="00FF1167">
        <w:tc>
          <w:tcPr>
            <w:tcW w:w="2925" w:type="dxa"/>
          </w:tcPr>
          <w:p w14:paraId="6A3515D9" w14:textId="77777777" w:rsidR="003C5AEB" w:rsidRPr="003C5AEB" w:rsidRDefault="003C5AEB" w:rsidP="00BD2D77">
            <w:pPr>
              <w:rPr>
                <w:sz w:val="26"/>
                <w:szCs w:val="26"/>
              </w:rPr>
            </w:pPr>
            <w:r w:rsidRPr="003C5AEB">
              <w:rPr>
                <w:i/>
                <w:sz w:val="26"/>
                <w:szCs w:val="26"/>
              </w:rPr>
              <w:t>- реконструкція та реставрація інших об'єктів</w:t>
            </w:r>
          </w:p>
        </w:tc>
        <w:tc>
          <w:tcPr>
            <w:tcW w:w="1384" w:type="dxa"/>
          </w:tcPr>
          <w:p w14:paraId="11942091" w14:textId="77777777" w:rsidR="003C5AEB" w:rsidRPr="003C5AEB" w:rsidRDefault="003C5AEB" w:rsidP="00BD2D77">
            <w:pPr>
              <w:ind w:firstLine="567"/>
              <w:rPr>
                <w:sz w:val="26"/>
                <w:szCs w:val="26"/>
              </w:rPr>
            </w:pPr>
          </w:p>
        </w:tc>
        <w:tc>
          <w:tcPr>
            <w:tcW w:w="2294" w:type="dxa"/>
          </w:tcPr>
          <w:p w14:paraId="7AB22261" w14:textId="77777777" w:rsidR="003C5AEB" w:rsidRPr="003C5AEB" w:rsidRDefault="003C5AEB" w:rsidP="00BD2D77">
            <w:pPr>
              <w:ind w:firstLine="567"/>
              <w:rPr>
                <w:i/>
                <w:iCs/>
                <w:sz w:val="26"/>
                <w:szCs w:val="26"/>
              </w:rPr>
            </w:pPr>
            <w:r w:rsidRPr="003C5AEB">
              <w:rPr>
                <w:i/>
                <w:iCs/>
                <w:sz w:val="26"/>
                <w:szCs w:val="26"/>
              </w:rPr>
              <w:t>60 000,0</w:t>
            </w:r>
          </w:p>
        </w:tc>
        <w:tc>
          <w:tcPr>
            <w:tcW w:w="1694" w:type="dxa"/>
          </w:tcPr>
          <w:p w14:paraId="1EDDDCED" w14:textId="77777777" w:rsidR="003C5AEB" w:rsidRPr="003C5AEB" w:rsidRDefault="003C5AEB" w:rsidP="00BD2D77">
            <w:pPr>
              <w:ind w:firstLine="567"/>
              <w:rPr>
                <w:i/>
                <w:iCs/>
                <w:sz w:val="26"/>
                <w:szCs w:val="26"/>
              </w:rPr>
            </w:pPr>
          </w:p>
        </w:tc>
        <w:tc>
          <w:tcPr>
            <w:tcW w:w="1507" w:type="dxa"/>
          </w:tcPr>
          <w:p w14:paraId="407122F9" w14:textId="77777777" w:rsidR="003C5AEB" w:rsidRPr="003C5AEB" w:rsidRDefault="003C5AEB" w:rsidP="00BD2D77">
            <w:pPr>
              <w:ind w:firstLine="567"/>
              <w:rPr>
                <w:i/>
                <w:iCs/>
                <w:sz w:val="26"/>
                <w:szCs w:val="26"/>
              </w:rPr>
            </w:pPr>
          </w:p>
        </w:tc>
      </w:tr>
      <w:tr w:rsidR="003C5AEB" w:rsidRPr="003C5AEB" w14:paraId="09350E15" w14:textId="77777777" w:rsidTr="00FF1167">
        <w:tc>
          <w:tcPr>
            <w:tcW w:w="2925" w:type="dxa"/>
          </w:tcPr>
          <w:p w14:paraId="6D66B32A" w14:textId="77777777" w:rsidR="003C5AEB" w:rsidRPr="003C5AEB" w:rsidRDefault="003C5AEB" w:rsidP="00BD2D77">
            <w:pPr>
              <w:rPr>
                <w:sz w:val="26"/>
                <w:szCs w:val="26"/>
              </w:rPr>
            </w:pPr>
            <w:r w:rsidRPr="003C5AEB">
              <w:rPr>
                <w:sz w:val="26"/>
                <w:szCs w:val="26"/>
              </w:rPr>
              <w:t>Соціальний захист та соціальне забезпечення</w:t>
            </w:r>
          </w:p>
        </w:tc>
        <w:tc>
          <w:tcPr>
            <w:tcW w:w="1384" w:type="dxa"/>
          </w:tcPr>
          <w:p w14:paraId="17F443DA" w14:textId="77777777" w:rsidR="003C5AEB" w:rsidRPr="003C5AEB" w:rsidRDefault="003C5AEB" w:rsidP="00BD2D77">
            <w:pPr>
              <w:ind w:firstLine="567"/>
              <w:rPr>
                <w:sz w:val="26"/>
                <w:szCs w:val="26"/>
              </w:rPr>
            </w:pPr>
            <w:r w:rsidRPr="003C5AEB">
              <w:rPr>
                <w:sz w:val="26"/>
                <w:szCs w:val="26"/>
              </w:rPr>
              <w:t>3000</w:t>
            </w:r>
          </w:p>
        </w:tc>
        <w:tc>
          <w:tcPr>
            <w:tcW w:w="2294" w:type="dxa"/>
          </w:tcPr>
          <w:p w14:paraId="10DBC3C3" w14:textId="77777777" w:rsidR="003C5AEB" w:rsidRPr="003C5AEB" w:rsidRDefault="003C5AEB" w:rsidP="00BD2D77">
            <w:pPr>
              <w:ind w:firstLine="567"/>
              <w:rPr>
                <w:sz w:val="26"/>
                <w:szCs w:val="26"/>
              </w:rPr>
            </w:pPr>
            <w:r w:rsidRPr="003C5AEB">
              <w:rPr>
                <w:sz w:val="26"/>
                <w:szCs w:val="26"/>
              </w:rPr>
              <w:t>30 000,0</w:t>
            </w:r>
          </w:p>
        </w:tc>
        <w:tc>
          <w:tcPr>
            <w:tcW w:w="1694" w:type="dxa"/>
          </w:tcPr>
          <w:p w14:paraId="59F1C0D7" w14:textId="77777777" w:rsidR="003C5AEB" w:rsidRPr="003C5AEB" w:rsidRDefault="003C5AEB" w:rsidP="00BD2D77">
            <w:pPr>
              <w:ind w:firstLine="567"/>
              <w:rPr>
                <w:sz w:val="26"/>
                <w:szCs w:val="26"/>
              </w:rPr>
            </w:pPr>
            <w:r w:rsidRPr="003C5AEB">
              <w:rPr>
                <w:sz w:val="26"/>
                <w:szCs w:val="26"/>
              </w:rPr>
              <w:t>8 942,2</w:t>
            </w:r>
          </w:p>
        </w:tc>
        <w:tc>
          <w:tcPr>
            <w:tcW w:w="1507" w:type="dxa"/>
          </w:tcPr>
          <w:p w14:paraId="2A7FF05E" w14:textId="77777777" w:rsidR="003C5AEB" w:rsidRPr="003C5AEB" w:rsidRDefault="003C5AEB" w:rsidP="00BD2D77">
            <w:pPr>
              <w:ind w:firstLine="567"/>
              <w:rPr>
                <w:sz w:val="26"/>
                <w:szCs w:val="26"/>
              </w:rPr>
            </w:pPr>
            <w:r w:rsidRPr="003C5AEB">
              <w:rPr>
                <w:sz w:val="26"/>
                <w:szCs w:val="26"/>
              </w:rPr>
              <w:t>29,8</w:t>
            </w:r>
          </w:p>
        </w:tc>
      </w:tr>
      <w:tr w:rsidR="003C5AEB" w:rsidRPr="003C5AEB" w14:paraId="0E12530A" w14:textId="77777777" w:rsidTr="00FF1167">
        <w:tc>
          <w:tcPr>
            <w:tcW w:w="2925" w:type="dxa"/>
          </w:tcPr>
          <w:p w14:paraId="5369FD7D" w14:textId="3B05777B" w:rsidR="003C5AEB" w:rsidRPr="00BD2D77" w:rsidRDefault="00BD2D77" w:rsidP="00BD2D77">
            <w:pPr>
              <w:rPr>
                <w:i/>
                <w:sz w:val="26"/>
                <w:szCs w:val="26"/>
              </w:rPr>
            </w:pPr>
            <w:r>
              <w:rPr>
                <w:i/>
                <w:sz w:val="26"/>
                <w:szCs w:val="26"/>
              </w:rPr>
              <w:t xml:space="preserve">- </w:t>
            </w:r>
            <w:r w:rsidR="003C5AEB" w:rsidRPr="00BD2D77">
              <w:rPr>
                <w:i/>
                <w:sz w:val="26"/>
                <w:szCs w:val="26"/>
              </w:rPr>
              <w:t>реконструкція та реставрація інших об’єктів (будівництво соціального центру)</w:t>
            </w:r>
          </w:p>
        </w:tc>
        <w:tc>
          <w:tcPr>
            <w:tcW w:w="1384" w:type="dxa"/>
          </w:tcPr>
          <w:p w14:paraId="242E97A7" w14:textId="77777777" w:rsidR="003C5AEB" w:rsidRPr="003C5AEB" w:rsidRDefault="003C5AEB" w:rsidP="00BD2D77">
            <w:pPr>
              <w:ind w:firstLine="567"/>
              <w:rPr>
                <w:i/>
                <w:sz w:val="26"/>
                <w:szCs w:val="26"/>
              </w:rPr>
            </w:pPr>
          </w:p>
        </w:tc>
        <w:tc>
          <w:tcPr>
            <w:tcW w:w="2294" w:type="dxa"/>
          </w:tcPr>
          <w:p w14:paraId="2A7CA315" w14:textId="77777777" w:rsidR="003C5AEB" w:rsidRPr="003C5AEB" w:rsidRDefault="003C5AEB" w:rsidP="00BD2D77">
            <w:pPr>
              <w:ind w:firstLine="567"/>
              <w:rPr>
                <w:i/>
                <w:sz w:val="26"/>
                <w:szCs w:val="26"/>
              </w:rPr>
            </w:pPr>
            <w:r w:rsidRPr="003C5AEB">
              <w:rPr>
                <w:i/>
                <w:sz w:val="26"/>
                <w:szCs w:val="26"/>
              </w:rPr>
              <w:t>30 000,0</w:t>
            </w:r>
          </w:p>
        </w:tc>
        <w:tc>
          <w:tcPr>
            <w:tcW w:w="1694" w:type="dxa"/>
          </w:tcPr>
          <w:p w14:paraId="0A892610" w14:textId="77777777" w:rsidR="003C5AEB" w:rsidRPr="003C5AEB" w:rsidRDefault="003C5AEB" w:rsidP="00BD2D77">
            <w:pPr>
              <w:ind w:firstLine="567"/>
              <w:rPr>
                <w:i/>
                <w:sz w:val="26"/>
                <w:szCs w:val="26"/>
              </w:rPr>
            </w:pPr>
            <w:r w:rsidRPr="003C5AEB">
              <w:rPr>
                <w:i/>
                <w:sz w:val="26"/>
                <w:szCs w:val="26"/>
              </w:rPr>
              <w:t>8 942,2</w:t>
            </w:r>
          </w:p>
        </w:tc>
        <w:tc>
          <w:tcPr>
            <w:tcW w:w="1507" w:type="dxa"/>
          </w:tcPr>
          <w:p w14:paraId="4A85E796" w14:textId="77777777" w:rsidR="003C5AEB" w:rsidRPr="003C5AEB" w:rsidRDefault="003C5AEB" w:rsidP="00BD2D77">
            <w:pPr>
              <w:ind w:firstLine="567"/>
              <w:rPr>
                <w:i/>
                <w:sz w:val="26"/>
                <w:szCs w:val="26"/>
              </w:rPr>
            </w:pPr>
            <w:r w:rsidRPr="003C5AEB">
              <w:rPr>
                <w:i/>
                <w:sz w:val="26"/>
                <w:szCs w:val="26"/>
              </w:rPr>
              <w:t>29,8</w:t>
            </w:r>
          </w:p>
        </w:tc>
      </w:tr>
      <w:tr w:rsidR="003C5AEB" w:rsidRPr="003C5AEB" w14:paraId="74906FE8" w14:textId="77777777" w:rsidTr="00FF1167">
        <w:tc>
          <w:tcPr>
            <w:tcW w:w="2925" w:type="dxa"/>
          </w:tcPr>
          <w:p w14:paraId="70086F89" w14:textId="77777777" w:rsidR="003C5AEB" w:rsidRPr="003C5AEB" w:rsidRDefault="003C5AEB" w:rsidP="00CA3F19">
            <w:pPr>
              <w:rPr>
                <w:sz w:val="26"/>
                <w:szCs w:val="26"/>
              </w:rPr>
            </w:pPr>
            <w:r w:rsidRPr="003C5AEB">
              <w:rPr>
                <w:sz w:val="26"/>
                <w:szCs w:val="26"/>
              </w:rPr>
              <w:t>Житлово-комунальне господарство</w:t>
            </w:r>
          </w:p>
        </w:tc>
        <w:tc>
          <w:tcPr>
            <w:tcW w:w="1384" w:type="dxa"/>
          </w:tcPr>
          <w:p w14:paraId="0EABD0DC" w14:textId="77777777" w:rsidR="003C5AEB" w:rsidRPr="003C5AEB" w:rsidRDefault="003C5AEB" w:rsidP="00BD2D77">
            <w:pPr>
              <w:ind w:firstLine="567"/>
              <w:rPr>
                <w:sz w:val="26"/>
                <w:szCs w:val="26"/>
              </w:rPr>
            </w:pPr>
            <w:r w:rsidRPr="003C5AEB">
              <w:rPr>
                <w:sz w:val="26"/>
                <w:szCs w:val="26"/>
              </w:rPr>
              <w:t>6000</w:t>
            </w:r>
          </w:p>
        </w:tc>
        <w:tc>
          <w:tcPr>
            <w:tcW w:w="2294" w:type="dxa"/>
          </w:tcPr>
          <w:p w14:paraId="70784596" w14:textId="77777777" w:rsidR="003C5AEB" w:rsidRPr="003C5AEB" w:rsidRDefault="003C5AEB" w:rsidP="00BD2D77">
            <w:pPr>
              <w:ind w:firstLine="567"/>
              <w:rPr>
                <w:sz w:val="26"/>
                <w:szCs w:val="26"/>
              </w:rPr>
            </w:pPr>
            <w:r w:rsidRPr="003C5AEB">
              <w:rPr>
                <w:sz w:val="26"/>
                <w:szCs w:val="26"/>
              </w:rPr>
              <w:t>203 694,0</w:t>
            </w:r>
          </w:p>
        </w:tc>
        <w:tc>
          <w:tcPr>
            <w:tcW w:w="1694" w:type="dxa"/>
          </w:tcPr>
          <w:p w14:paraId="51127823" w14:textId="77777777" w:rsidR="003C5AEB" w:rsidRPr="003C5AEB" w:rsidRDefault="003C5AEB" w:rsidP="00BD2D77">
            <w:pPr>
              <w:ind w:firstLine="567"/>
              <w:rPr>
                <w:sz w:val="26"/>
                <w:szCs w:val="26"/>
              </w:rPr>
            </w:pPr>
            <w:r w:rsidRPr="003C5AEB">
              <w:rPr>
                <w:sz w:val="26"/>
                <w:szCs w:val="26"/>
              </w:rPr>
              <w:t>8 471,4</w:t>
            </w:r>
          </w:p>
        </w:tc>
        <w:tc>
          <w:tcPr>
            <w:tcW w:w="1507" w:type="dxa"/>
          </w:tcPr>
          <w:p w14:paraId="4C97BF3D" w14:textId="77777777" w:rsidR="003C5AEB" w:rsidRPr="003C5AEB" w:rsidRDefault="003C5AEB" w:rsidP="00BD2D77">
            <w:pPr>
              <w:ind w:firstLine="567"/>
              <w:rPr>
                <w:sz w:val="26"/>
                <w:szCs w:val="26"/>
              </w:rPr>
            </w:pPr>
            <w:r w:rsidRPr="003C5AEB">
              <w:rPr>
                <w:sz w:val="26"/>
                <w:szCs w:val="26"/>
              </w:rPr>
              <w:t>4,2</w:t>
            </w:r>
          </w:p>
        </w:tc>
      </w:tr>
      <w:tr w:rsidR="003C5AEB" w:rsidRPr="003C5AEB" w14:paraId="75819738" w14:textId="77777777" w:rsidTr="00FF1167">
        <w:tc>
          <w:tcPr>
            <w:tcW w:w="2925" w:type="dxa"/>
          </w:tcPr>
          <w:p w14:paraId="642214EF" w14:textId="77777777" w:rsidR="003C5AEB" w:rsidRPr="003C5AEB" w:rsidRDefault="003C5AEB" w:rsidP="00A81A60">
            <w:pPr>
              <w:rPr>
                <w:i/>
                <w:sz w:val="26"/>
                <w:szCs w:val="26"/>
              </w:rPr>
            </w:pPr>
            <w:r w:rsidRPr="003C5AEB">
              <w:rPr>
                <w:i/>
                <w:sz w:val="26"/>
                <w:szCs w:val="26"/>
              </w:rPr>
              <w:t xml:space="preserve">- капітальний ремонт житлового фонду </w:t>
            </w:r>
          </w:p>
        </w:tc>
        <w:tc>
          <w:tcPr>
            <w:tcW w:w="1384" w:type="dxa"/>
          </w:tcPr>
          <w:p w14:paraId="0A8A0632" w14:textId="77777777" w:rsidR="003C5AEB" w:rsidRPr="003C5AEB" w:rsidRDefault="003C5AEB" w:rsidP="00BD2D77">
            <w:pPr>
              <w:ind w:firstLine="567"/>
              <w:rPr>
                <w:i/>
                <w:sz w:val="26"/>
                <w:szCs w:val="26"/>
              </w:rPr>
            </w:pPr>
          </w:p>
        </w:tc>
        <w:tc>
          <w:tcPr>
            <w:tcW w:w="2294" w:type="dxa"/>
          </w:tcPr>
          <w:p w14:paraId="6C1C58D2" w14:textId="77777777" w:rsidR="003C5AEB" w:rsidRPr="003C5AEB" w:rsidRDefault="003C5AEB" w:rsidP="00BD2D77">
            <w:pPr>
              <w:ind w:firstLine="567"/>
              <w:rPr>
                <w:i/>
                <w:sz w:val="26"/>
                <w:szCs w:val="26"/>
              </w:rPr>
            </w:pPr>
            <w:r w:rsidRPr="003C5AEB">
              <w:rPr>
                <w:i/>
                <w:sz w:val="26"/>
                <w:szCs w:val="26"/>
              </w:rPr>
              <w:t>99 194,0</w:t>
            </w:r>
          </w:p>
        </w:tc>
        <w:tc>
          <w:tcPr>
            <w:tcW w:w="1694" w:type="dxa"/>
          </w:tcPr>
          <w:p w14:paraId="16885405" w14:textId="77777777" w:rsidR="003C5AEB" w:rsidRPr="003C5AEB" w:rsidRDefault="003C5AEB" w:rsidP="00BD2D77">
            <w:pPr>
              <w:ind w:firstLine="567"/>
              <w:rPr>
                <w:i/>
                <w:sz w:val="26"/>
                <w:szCs w:val="26"/>
              </w:rPr>
            </w:pPr>
          </w:p>
        </w:tc>
        <w:tc>
          <w:tcPr>
            <w:tcW w:w="1507" w:type="dxa"/>
          </w:tcPr>
          <w:p w14:paraId="070C14AB" w14:textId="77777777" w:rsidR="003C5AEB" w:rsidRPr="003C5AEB" w:rsidRDefault="003C5AEB" w:rsidP="00BD2D77">
            <w:pPr>
              <w:ind w:firstLine="567"/>
              <w:rPr>
                <w:i/>
                <w:sz w:val="26"/>
                <w:szCs w:val="26"/>
              </w:rPr>
            </w:pPr>
          </w:p>
        </w:tc>
      </w:tr>
      <w:tr w:rsidR="00CA3F19" w:rsidRPr="00764CAA" w14:paraId="2861EF3B" w14:textId="77777777" w:rsidTr="00CA3F19">
        <w:tc>
          <w:tcPr>
            <w:tcW w:w="2925" w:type="dxa"/>
          </w:tcPr>
          <w:p w14:paraId="6E95AB8C" w14:textId="77777777" w:rsidR="00CA3F19" w:rsidRPr="00764CAA" w:rsidRDefault="00CA3F19" w:rsidP="00084045">
            <w:pPr>
              <w:rPr>
                <w:i/>
                <w:color w:val="000000" w:themeColor="text1"/>
              </w:rPr>
            </w:pPr>
            <w:r w:rsidRPr="00764CAA">
              <w:rPr>
                <w:i/>
                <w:color w:val="000000" w:themeColor="text1"/>
              </w:rPr>
              <w:t xml:space="preserve">- капітальні трансферти підприємствам (установам, організаціям) </w:t>
            </w:r>
            <w:r w:rsidRPr="00764CAA">
              <w:rPr>
                <w:i/>
                <w:color w:val="000000" w:themeColor="text1"/>
              </w:rPr>
              <w:lastRenderedPageBreak/>
              <w:t xml:space="preserve">(часткове </w:t>
            </w:r>
            <w:r w:rsidRPr="00764CAA">
              <w:rPr>
                <w:bCs/>
                <w:i/>
              </w:rPr>
              <w:t>відшкодування вартості придбаних незалежних джерел електричної енергії)</w:t>
            </w:r>
          </w:p>
        </w:tc>
        <w:tc>
          <w:tcPr>
            <w:tcW w:w="1384" w:type="dxa"/>
          </w:tcPr>
          <w:p w14:paraId="7EE2FF89" w14:textId="77777777" w:rsidR="00CA3F19" w:rsidRPr="00764CAA" w:rsidRDefault="00CA3F19" w:rsidP="00084045">
            <w:pPr>
              <w:jc w:val="center"/>
              <w:rPr>
                <w:i/>
                <w:color w:val="000000" w:themeColor="text1"/>
              </w:rPr>
            </w:pPr>
          </w:p>
        </w:tc>
        <w:tc>
          <w:tcPr>
            <w:tcW w:w="2294" w:type="dxa"/>
          </w:tcPr>
          <w:p w14:paraId="65721757" w14:textId="77777777" w:rsidR="00CA3F19" w:rsidRPr="00764CAA" w:rsidRDefault="00CA3F19" w:rsidP="00084045">
            <w:pPr>
              <w:jc w:val="right"/>
              <w:rPr>
                <w:i/>
                <w:color w:val="000000" w:themeColor="text1"/>
              </w:rPr>
            </w:pPr>
            <w:r w:rsidRPr="00764CAA">
              <w:rPr>
                <w:i/>
                <w:color w:val="000000" w:themeColor="text1"/>
              </w:rPr>
              <w:t>8 100,0</w:t>
            </w:r>
          </w:p>
        </w:tc>
        <w:tc>
          <w:tcPr>
            <w:tcW w:w="1694" w:type="dxa"/>
          </w:tcPr>
          <w:p w14:paraId="64F64616" w14:textId="77777777" w:rsidR="00CA3F19" w:rsidRPr="00764CAA" w:rsidRDefault="00CA3F19" w:rsidP="00084045">
            <w:pPr>
              <w:jc w:val="right"/>
              <w:rPr>
                <w:i/>
                <w:color w:val="000000" w:themeColor="text1"/>
              </w:rPr>
            </w:pPr>
          </w:p>
        </w:tc>
        <w:tc>
          <w:tcPr>
            <w:tcW w:w="1507" w:type="dxa"/>
          </w:tcPr>
          <w:p w14:paraId="56EB9FE5" w14:textId="77777777" w:rsidR="00CA3F19" w:rsidRPr="00764CAA" w:rsidRDefault="00CA3F19" w:rsidP="00084045">
            <w:pPr>
              <w:jc w:val="center"/>
              <w:rPr>
                <w:i/>
                <w:color w:val="000000" w:themeColor="text1"/>
              </w:rPr>
            </w:pPr>
          </w:p>
        </w:tc>
      </w:tr>
      <w:tr w:rsidR="00CA3F19" w:rsidRPr="00764CAA" w14:paraId="6A3DC9A5" w14:textId="77777777" w:rsidTr="00CA3F19">
        <w:tc>
          <w:tcPr>
            <w:tcW w:w="2925" w:type="dxa"/>
          </w:tcPr>
          <w:p w14:paraId="50237882" w14:textId="77777777" w:rsidR="00CA3F19" w:rsidRPr="00764CAA" w:rsidRDefault="00CA3F19" w:rsidP="00084045">
            <w:pPr>
              <w:rPr>
                <w:i/>
                <w:color w:val="000000" w:themeColor="text1"/>
              </w:rPr>
            </w:pPr>
            <w:r w:rsidRPr="00764CAA">
              <w:rPr>
                <w:i/>
                <w:color w:val="000000" w:themeColor="text1"/>
              </w:rPr>
              <w:t xml:space="preserve">- облаштування спортивних майданчиків </w:t>
            </w:r>
          </w:p>
        </w:tc>
        <w:tc>
          <w:tcPr>
            <w:tcW w:w="1384" w:type="dxa"/>
          </w:tcPr>
          <w:p w14:paraId="7BD2F767" w14:textId="77777777" w:rsidR="00CA3F19" w:rsidRPr="00764CAA" w:rsidRDefault="00CA3F19" w:rsidP="00084045">
            <w:pPr>
              <w:jc w:val="center"/>
              <w:rPr>
                <w:i/>
                <w:color w:val="000000" w:themeColor="text1"/>
              </w:rPr>
            </w:pPr>
          </w:p>
        </w:tc>
        <w:tc>
          <w:tcPr>
            <w:tcW w:w="2294" w:type="dxa"/>
          </w:tcPr>
          <w:p w14:paraId="676A2500" w14:textId="77777777" w:rsidR="00CA3F19" w:rsidRPr="00764CAA" w:rsidRDefault="00CA3F19" w:rsidP="00084045">
            <w:pPr>
              <w:jc w:val="right"/>
              <w:rPr>
                <w:i/>
                <w:color w:val="000000" w:themeColor="text1"/>
              </w:rPr>
            </w:pPr>
            <w:r w:rsidRPr="00764CAA">
              <w:rPr>
                <w:i/>
                <w:color w:val="000000" w:themeColor="text1"/>
              </w:rPr>
              <w:t>900,0</w:t>
            </w:r>
          </w:p>
        </w:tc>
        <w:tc>
          <w:tcPr>
            <w:tcW w:w="1694" w:type="dxa"/>
          </w:tcPr>
          <w:p w14:paraId="6E1A5121" w14:textId="77777777" w:rsidR="00CA3F19" w:rsidRPr="00764CAA" w:rsidRDefault="00CA3F19" w:rsidP="00084045">
            <w:pPr>
              <w:jc w:val="right"/>
              <w:rPr>
                <w:i/>
                <w:color w:val="000000" w:themeColor="text1"/>
              </w:rPr>
            </w:pPr>
          </w:p>
        </w:tc>
        <w:tc>
          <w:tcPr>
            <w:tcW w:w="1507" w:type="dxa"/>
          </w:tcPr>
          <w:p w14:paraId="02A760EB" w14:textId="77777777" w:rsidR="00CA3F19" w:rsidRPr="00764CAA" w:rsidRDefault="00CA3F19" w:rsidP="00084045">
            <w:pPr>
              <w:jc w:val="center"/>
              <w:rPr>
                <w:i/>
                <w:color w:val="000000" w:themeColor="text1"/>
              </w:rPr>
            </w:pPr>
          </w:p>
        </w:tc>
      </w:tr>
      <w:tr w:rsidR="00CA3F19" w:rsidRPr="00764CAA" w14:paraId="50FF6B3F" w14:textId="77777777" w:rsidTr="00CA3F19">
        <w:tc>
          <w:tcPr>
            <w:tcW w:w="2925" w:type="dxa"/>
          </w:tcPr>
          <w:p w14:paraId="5F6DBA93" w14:textId="1F2B545F" w:rsidR="00CA3F19" w:rsidRPr="00764CAA" w:rsidRDefault="00CA3F19" w:rsidP="00084045">
            <w:pPr>
              <w:rPr>
                <w:i/>
                <w:color w:val="000000" w:themeColor="text1"/>
              </w:rPr>
            </w:pPr>
            <w:r w:rsidRPr="00764CAA">
              <w:rPr>
                <w:i/>
                <w:color w:val="000000" w:themeColor="text1"/>
              </w:rPr>
              <w:t>- капітальний ремонт підвальних приміщень ж</w:t>
            </w:r>
            <w:r w:rsidR="007E4746">
              <w:rPr>
                <w:i/>
                <w:color w:val="000000" w:themeColor="text1"/>
              </w:rPr>
              <w:t xml:space="preserve">итлових </w:t>
            </w:r>
            <w:r w:rsidRPr="00764CAA">
              <w:rPr>
                <w:i/>
                <w:color w:val="000000" w:themeColor="text1"/>
              </w:rPr>
              <w:t>б</w:t>
            </w:r>
            <w:r w:rsidR="007E4746">
              <w:rPr>
                <w:i/>
                <w:color w:val="000000" w:themeColor="text1"/>
              </w:rPr>
              <w:t>удинків</w:t>
            </w:r>
            <w:r w:rsidRPr="00764CAA">
              <w:rPr>
                <w:i/>
                <w:color w:val="000000" w:themeColor="text1"/>
              </w:rPr>
              <w:t xml:space="preserve"> для використання під найпростіші укриття  </w:t>
            </w:r>
          </w:p>
        </w:tc>
        <w:tc>
          <w:tcPr>
            <w:tcW w:w="1384" w:type="dxa"/>
          </w:tcPr>
          <w:p w14:paraId="0F9B7F02" w14:textId="77777777" w:rsidR="00CA3F19" w:rsidRPr="00764CAA" w:rsidRDefault="00CA3F19" w:rsidP="00084045">
            <w:pPr>
              <w:jc w:val="center"/>
              <w:rPr>
                <w:i/>
                <w:color w:val="000000" w:themeColor="text1"/>
              </w:rPr>
            </w:pPr>
          </w:p>
        </w:tc>
        <w:tc>
          <w:tcPr>
            <w:tcW w:w="2294" w:type="dxa"/>
          </w:tcPr>
          <w:p w14:paraId="5B642EE4" w14:textId="77777777" w:rsidR="00CA3F19" w:rsidRPr="00764CAA" w:rsidRDefault="00CA3F19" w:rsidP="00084045">
            <w:pPr>
              <w:jc w:val="right"/>
              <w:rPr>
                <w:i/>
                <w:color w:val="000000" w:themeColor="text1"/>
              </w:rPr>
            </w:pPr>
            <w:r w:rsidRPr="00764CAA">
              <w:rPr>
                <w:i/>
                <w:color w:val="000000" w:themeColor="text1"/>
              </w:rPr>
              <w:t>95 500,0</w:t>
            </w:r>
          </w:p>
        </w:tc>
        <w:tc>
          <w:tcPr>
            <w:tcW w:w="1694" w:type="dxa"/>
          </w:tcPr>
          <w:p w14:paraId="2D67BF64" w14:textId="77777777" w:rsidR="00CA3F19" w:rsidRPr="00764CAA" w:rsidRDefault="00CA3F19" w:rsidP="00084045">
            <w:pPr>
              <w:jc w:val="right"/>
              <w:rPr>
                <w:i/>
                <w:color w:val="000000" w:themeColor="text1"/>
              </w:rPr>
            </w:pPr>
            <w:r w:rsidRPr="00764CAA">
              <w:rPr>
                <w:i/>
                <w:color w:val="000000" w:themeColor="text1"/>
              </w:rPr>
              <w:t>8 471,4</w:t>
            </w:r>
          </w:p>
        </w:tc>
        <w:tc>
          <w:tcPr>
            <w:tcW w:w="1507" w:type="dxa"/>
          </w:tcPr>
          <w:p w14:paraId="00261BA6" w14:textId="77777777" w:rsidR="00CA3F19" w:rsidRPr="00764CAA" w:rsidRDefault="00CA3F19" w:rsidP="00084045">
            <w:pPr>
              <w:jc w:val="center"/>
              <w:rPr>
                <w:i/>
                <w:color w:val="000000" w:themeColor="text1"/>
              </w:rPr>
            </w:pPr>
            <w:r w:rsidRPr="00764CAA">
              <w:rPr>
                <w:i/>
                <w:color w:val="000000" w:themeColor="text1"/>
              </w:rPr>
              <w:t>8,9</w:t>
            </w:r>
          </w:p>
        </w:tc>
      </w:tr>
      <w:tr w:rsidR="00CA3F19" w:rsidRPr="00764CAA" w14:paraId="1A51267C" w14:textId="77777777" w:rsidTr="00CA3F19">
        <w:tc>
          <w:tcPr>
            <w:tcW w:w="2925" w:type="dxa"/>
          </w:tcPr>
          <w:p w14:paraId="71C235B7" w14:textId="77777777" w:rsidR="00CA3F19" w:rsidRPr="00764CAA" w:rsidRDefault="00CA3F19" w:rsidP="00084045">
            <w:pPr>
              <w:rPr>
                <w:b/>
                <w:color w:val="000000" w:themeColor="text1"/>
              </w:rPr>
            </w:pPr>
            <w:r w:rsidRPr="00764CAA">
              <w:rPr>
                <w:b/>
                <w:bCs/>
                <w:iCs/>
                <w:color w:val="333333"/>
                <w:shd w:val="clear" w:color="auto" w:fill="FFFFFF"/>
              </w:rPr>
              <w:t>Внески до статутного капіталу суб’єктів господарювання</w:t>
            </w:r>
          </w:p>
        </w:tc>
        <w:tc>
          <w:tcPr>
            <w:tcW w:w="1384" w:type="dxa"/>
          </w:tcPr>
          <w:p w14:paraId="42938FF0" w14:textId="77777777" w:rsidR="00CA3F19" w:rsidRPr="00764CAA" w:rsidRDefault="00CA3F19" w:rsidP="00084045">
            <w:pPr>
              <w:jc w:val="center"/>
              <w:rPr>
                <w:b/>
                <w:color w:val="000000" w:themeColor="text1"/>
              </w:rPr>
            </w:pPr>
            <w:r w:rsidRPr="00764CAA">
              <w:rPr>
                <w:b/>
                <w:color w:val="000000" w:themeColor="text1"/>
              </w:rPr>
              <w:t>7670</w:t>
            </w:r>
          </w:p>
        </w:tc>
        <w:tc>
          <w:tcPr>
            <w:tcW w:w="2294" w:type="dxa"/>
          </w:tcPr>
          <w:p w14:paraId="3205B7BD" w14:textId="77777777" w:rsidR="00CA3F19" w:rsidRPr="00764CAA" w:rsidRDefault="00CA3F19" w:rsidP="00084045">
            <w:pPr>
              <w:jc w:val="right"/>
              <w:rPr>
                <w:b/>
                <w:color w:val="000000" w:themeColor="text1"/>
              </w:rPr>
            </w:pPr>
            <w:r w:rsidRPr="00764CAA">
              <w:rPr>
                <w:b/>
                <w:color w:val="000000" w:themeColor="text1"/>
              </w:rPr>
              <w:t>20 000,0</w:t>
            </w:r>
          </w:p>
        </w:tc>
        <w:tc>
          <w:tcPr>
            <w:tcW w:w="1694" w:type="dxa"/>
          </w:tcPr>
          <w:p w14:paraId="2066A76D" w14:textId="77777777" w:rsidR="00CA3F19" w:rsidRPr="00764CAA" w:rsidRDefault="00CA3F19" w:rsidP="00084045">
            <w:pPr>
              <w:jc w:val="right"/>
              <w:rPr>
                <w:b/>
                <w:color w:val="000000" w:themeColor="text1"/>
              </w:rPr>
            </w:pPr>
            <w:r w:rsidRPr="00764CAA">
              <w:rPr>
                <w:b/>
                <w:color w:val="000000" w:themeColor="text1"/>
              </w:rPr>
              <w:t>20 000,0</w:t>
            </w:r>
          </w:p>
        </w:tc>
        <w:tc>
          <w:tcPr>
            <w:tcW w:w="1507" w:type="dxa"/>
          </w:tcPr>
          <w:p w14:paraId="1D31CB4E" w14:textId="77777777" w:rsidR="00CA3F19" w:rsidRPr="00764CAA" w:rsidRDefault="00CA3F19" w:rsidP="00084045">
            <w:pPr>
              <w:jc w:val="center"/>
              <w:rPr>
                <w:b/>
                <w:color w:val="000000" w:themeColor="text1"/>
              </w:rPr>
            </w:pPr>
            <w:r w:rsidRPr="00764CAA">
              <w:rPr>
                <w:b/>
                <w:color w:val="000000" w:themeColor="text1"/>
              </w:rPr>
              <w:t>100,0</w:t>
            </w:r>
          </w:p>
        </w:tc>
      </w:tr>
      <w:tr w:rsidR="00CA3F19" w:rsidRPr="00764CAA" w14:paraId="0F113621" w14:textId="77777777" w:rsidTr="00CA3F19">
        <w:tc>
          <w:tcPr>
            <w:tcW w:w="2925" w:type="dxa"/>
          </w:tcPr>
          <w:p w14:paraId="363E30E6" w14:textId="77777777" w:rsidR="00CA3F19" w:rsidRPr="00764CAA" w:rsidRDefault="00CA3F19" w:rsidP="00084045">
            <w:pPr>
              <w:rPr>
                <w:b/>
                <w:color w:val="000000" w:themeColor="text1"/>
              </w:rPr>
            </w:pPr>
            <w:r w:rsidRPr="00764CAA">
              <w:rPr>
                <w:i/>
                <w:color w:val="000000" w:themeColor="text1"/>
              </w:rPr>
              <w:t>- капітальні трансферти підприємствам (установам, організаціям)</w:t>
            </w:r>
          </w:p>
        </w:tc>
        <w:tc>
          <w:tcPr>
            <w:tcW w:w="1384" w:type="dxa"/>
          </w:tcPr>
          <w:p w14:paraId="0AE6B6D5" w14:textId="77777777" w:rsidR="00CA3F19" w:rsidRPr="00764CAA" w:rsidRDefault="00CA3F19" w:rsidP="00084045">
            <w:pPr>
              <w:jc w:val="center"/>
              <w:rPr>
                <w:b/>
                <w:color w:val="000000" w:themeColor="text1"/>
              </w:rPr>
            </w:pPr>
          </w:p>
        </w:tc>
        <w:tc>
          <w:tcPr>
            <w:tcW w:w="2294" w:type="dxa"/>
          </w:tcPr>
          <w:p w14:paraId="5000C399" w14:textId="77777777" w:rsidR="00CA3F19" w:rsidRPr="00764CAA" w:rsidRDefault="00CA3F19" w:rsidP="00084045">
            <w:pPr>
              <w:jc w:val="right"/>
              <w:rPr>
                <w:b/>
                <w:color w:val="000000" w:themeColor="text1"/>
              </w:rPr>
            </w:pPr>
            <w:r w:rsidRPr="00764CAA">
              <w:rPr>
                <w:i/>
                <w:color w:val="000000" w:themeColor="text1"/>
              </w:rPr>
              <w:t>20 000,0</w:t>
            </w:r>
          </w:p>
        </w:tc>
        <w:tc>
          <w:tcPr>
            <w:tcW w:w="1694" w:type="dxa"/>
          </w:tcPr>
          <w:p w14:paraId="485CA397" w14:textId="77777777" w:rsidR="00CA3F19" w:rsidRPr="00764CAA" w:rsidRDefault="00CA3F19" w:rsidP="00084045">
            <w:pPr>
              <w:jc w:val="right"/>
              <w:rPr>
                <w:b/>
                <w:color w:val="000000" w:themeColor="text1"/>
              </w:rPr>
            </w:pPr>
            <w:r w:rsidRPr="00764CAA">
              <w:rPr>
                <w:i/>
                <w:color w:val="000000" w:themeColor="text1"/>
              </w:rPr>
              <w:t>20 000,0</w:t>
            </w:r>
          </w:p>
        </w:tc>
        <w:tc>
          <w:tcPr>
            <w:tcW w:w="1507" w:type="dxa"/>
          </w:tcPr>
          <w:p w14:paraId="24FCBDFC" w14:textId="77777777" w:rsidR="00CA3F19" w:rsidRPr="00764CAA" w:rsidRDefault="00CA3F19" w:rsidP="00084045">
            <w:pPr>
              <w:jc w:val="center"/>
              <w:rPr>
                <w:b/>
                <w:color w:val="000000" w:themeColor="text1"/>
              </w:rPr>
            </w:pPr>
            <w:r w:rsidRPr="00764CAA">
              <w:rPr>
                <w:i/>
                <w:color w:val="000000" w:themeColor="text1"/>
              </w:rPr>
              <w:t>100,0</w:t>
            </w:r>
          </w:p>
        </w:tc>
      </w:tr>
    </w:tbl>
    <w:p w14:paraId="0294EAAC" w14:textId="77777777" w:rsidR="004F6B0F" w:rsidRPr="00652D13" w:rsidRDefault="004F6B0F" w:rsidP="002476B9">
      <w:pPr>
        <w:ind w:firstLine="567"/>
        <w:jc w:val="both"/>
        <w:rPr>
          <w:sz w:val="28"/>
          <w:szCs w:val="28"/>
        </w:rPr>
      </w:pPr>
    </w:p>
    <w:p w14:paraId="38EB4B2D" w14:textId="77777777" w:rsidR="00652D13" w:rsidRPr="00652D13" w:rsidRDefault="00652D13" w:rsidP="002476B9">
      <w:pPr>
        <w:ind w:firstLine="567"/>
        <w:jc w:val="both"/>
        <w:rPr>
          <w:sz w:val="28"/>
          <w:szCs w:val="28"/>
        </w:rPr>
      </w:pPr>
      <w:r w:rsidRPr="00652D13">
        <w:rPr>
          <w:sz w:val="28"/>
          <w:szCs w:val="28"/>
        </w:rPr>
        <w:t>Відповідно до Програми економічного і соціального розвитку міста Києва на 2026–2028 роки у 2026 році для Солом’янської районної в місті Києві державної адміністрації передбачено видатки в обсязі 377 256,0 тис. грн, у тому числі:</w:t>
      </w:r>
    </w:p>
    <w:p w14:paraId="358EA1BB" w14:textId="77777777" w:rsidR="00652D13" w:rsidRPr="00652D13" w:rsidRDefault="00652D13" w:rsidP="002476B9">
      <w:pPr>
        <w:ind w:firstLine="567"/>
        <w:jc w:val="both"/>
        <w:rPr>
          <w:sz w:val="28"/>
          <w:szCs w:val="28"/>
        </w:rPr>
      </w:pPr>
      <w:r w:rsidRPr="00652D13">
        <w:rPr>
          <w:sz w:val="28"/>
          <w:szCs w:val="28"/>
        </w:rPr>
        <w:t>на капітальне будівництво – 120 000,0 тис. грн для реалізації 5 об’єктів;</w:t>
      </w:r>
    </w:p>
    <w:p w14:paraId="3BDF5CA0" w14:textId="71A4E3E3" w:rsidR="00652D13" w:rsidRPr="00652D13" w:rsidRDefault="00652D13" w:rsidP="002476B9">
      <w:pPr>
        <w:ind w:firstLine="567"/>
        <w:jc w:val="both"/>
        <w:rPr>
          <w:sz w:val="28"/>
          <w:szCs w:val="28"/>
        </w:rPr>
      </w:pPr>
      <w:r w:rsidRPr="00652D13">
        <w:rPr>
          <w:sz w:val="28"/>
          <w:szCs w:val="28"/>
        </w:rPr>
        <w:t xml:space="preserve">на капітальний ремонт – 257 256,0 тис. грн для виконання робіт на </w:t>
      </w:r>
      <w:r w:rsidR="00855F14">
        <w:rPr>
          <w:sz w:val="28"/>
          <w:szCs w:val="28"/>
        </w:rPr>
        <w:t xml:space="preserve">                   </w:t>
      </w:r>
      <w:r w:rsidRPr="00652D13">
        <w:rPr>
          <w:sz w:val="28"/>
          <w:szCs w:val="28"/>
        </w:rPr>
        <w:t>156 об’єктах, з них:</w:t>
      </w:r>
    </w:p>
    <w:p w14:paraId="02F129DD" w14:textId="6C6A989F" w:rsidR="00652D13" w:rsidRPr="00652D13" w:rsidRDefault="00652D13" w:rsidP="002476B9">
      <w:pPr>
        <w:ind w:firstLine="567"/>
        <w:jc w:val="both"/>
        <w:rPr>
          <w:sz w:val="28"/>
          <w:szCs w:val="28"/>
        </w:rPr>
      </w:pPr>
      <w:r w:rsidRPr="00652D13">
        <w:rPr>
          <w:sz w:val="28"/>
          <w:szCs w:val="28"/>
        </w:rPr>
        <w:t xml:space="preserve">у галузі житлово-комунального господарства – 131 об’єкт на суму </w:t>
      </w:r>
      <w:r w:rsidR="00806FAF">
        <w:rPr>
          <w:sz w:val="28"/>
          <w:szCs w:val="28"/>
        </w:rPr>
        <w:t xml:space="preserve">                </w:t>
      </w:r>
      <w:r w:rsidRPr="00652D13">
        <w:rPr>
          <w:sz w:val="28"/>
          <w:szCs w:val="28"/>
        </w:rPr>
        <w:t>195 594,0 тис. грн;</w:t>
      </w:r>
    </w:p>
    <w:p w14:paraId="78DFBE8D" w14:textId="77777777" w:rsidR="00652D13" w:rsidRPr="00652D13" w:rsidRDefault="00652D13" w:rsidP="002476B9">
      <w:pPr>
        <w:ind w:firstLine="567"/>
        <w:jc w:val="both"/>
        <w:rPr>
          <w:sz w:val="28"/>
          <w:szCs w:val="28"/>
        </w:rPr>
      </w:pPr>
      <w:r w:rsidRPr="00652D13">
        <w:rPr>
          <w:sz w:val="28"/>
          <w:szCs w:val="28"/>
        </w:rPr>
        <w:t>у галузі освіти – 25 об’єктів на суму 61 662,0 тис. грн.</w:t>
      </w:r>
    </w:p>
    <w:p w14:paraId="5E811EAF" w14:textId="0B212349" w:rsidR="00652D13" w:rsidRPr="00652D13" w:rsidRDefault="00652D13" w:rsidP="002476B9">
      <w:pPr>
        <w:ind w:firstLine="567"/>
        <w:jc w:val="both"/>
        <w:rPr>
          <w:sz w:val="28"/>
          <w:szCs w:val="28"/>
        </w:rPr>
      </w:pPr>
      <w:r w:rsidRPr="00652D13">
        <w:rPr>
          <w:sz w:val="28"/>
          <w:szCs w:val="28"/>
        </w:rPr>
        <w:t xml:space="preserve">Станом на 01 липня 2026 року виконано робіт на загальну суму </w:t>
      </w:r>
      <w:r w:rsidR="00806FAF">
        <w:rPr>
          <w:sz w:val="28"/>
          <w:szCs w:val="28"/>
        </w:rPr>
        <w:t xml:space="preserve">                          </w:t>
      </w:r>
      <w:r w:rsidRPr="00652D13">
        <w:rPr>
          <w:sz w:val="28"/>
          <w:szCs w:val="28"/>
        </w:rPr>
        <w:t>72 982,267 тис. грн, що становить 19,35 % річного обсягу фінансування, передбаченого Програмою.</w:t>
      </w:r>
    </w:p>
    <w:p w14:paraId="316FDD99" w14:textId="77777777" w:rsidR="00652D13" w:rsidRPr="00652D13" w:rsidRDefault="00652D13" w:rsidP="002476B9">
      <w:pPr>
        <w:ind w:firstLine="567"/>
        <w:jc w:val="both"/>
        <w:rPr>
          <w:sz w:val="28"/>
          <w:szCs w:val="28"/>
        </w:rPr>
      </w:pPr>
      <w:r w:rsidRPr="00652D13">
        <w:rPr>
          <w:sz w:val="28"/>
          <w:szCs w:val="28"/>
        </w:rPr>
        <w:t>За напрямом капітального будівництва у І півріччі 2026 року виконано робіт на суму 8 942,231 тис. грн, або 7,45 % річного плану. Фінансування спрямовано на реалізацію проєкту реконструкції Центру реабілітації за адресою: вул. Михайла Донця, 18-В.</w:t>
      </w:r>
    </w:p>
    <w:p w14:paraId="0F6A7F02" w14:textId="4CC6B998" w:rsidR="00652D13" w:rsidRPr="00897F0E" w:rsidRDefault="00652D13" w:rsidP="002476B9">
      <w:pPr>
        <w:ind w:firstLine="567"/>
        <w:jc w:val="both"/>
        <w:rPr>
          <w:sz w:val="28"/>
          <w:szCs w:val="28"/>
        </w:rPr>
      </w:pPr>
      <w:r w:rsidRPr="00897F0E">
        <w:rPr>
          <w:sz w:val="28"/>
          <w:szCs w:val="28"/>
        </w:rPr>
        <w:t>За напрямом капітального ремонту освоєно 64 040,036 тис. грн, що становить 24,9 % річного плану. Із зазначеної суми виконано роботи:</w:t>
      </w:r>
    </w:p>
    <w:p w14:paraId="5670C79B" w14:textId="77777777" w:rsidR="00652D13" w:rsidRPr="00897F0E" w:rsidRDefault="00652D13" w:rsidP="002476B9">
      <w:pPr>
        <w:ind w:firstLine="567"/>
        <w:jc w:val="both"/>
        <w:rPr>
          <w:sz w:val="28"/>
          <w:szCs w:val="28"/>
        </w:rPr>
      </w:pPr>
      <w:r w:rsidRPr="00897F0E">
        <w:rPr>
          <w:sz w:val="28"/>
          <w:szCs w:val="28"/>
        </w:rPr>
        <w:t>у галузі житлово-комунального господарства – на 23 931,233 тис. грн;</w:t>
      </w:r>
    </w:p>
    <w:p w14:paraId="49FB52F4" w14:textId="7A331615" w:rsidR="00533909" w:rsidRPr="00897F0E" w:rsidRDefault="008A336F" w:rsidP="002476B9">
      <w:pPr>
        <w:ind w:firstLine="567"/>
        <w:jc w:val="both"/>
        <w:rPr>
          <w:sz w:val="28"/>
          <w:szCs w:val="28"/>
        </w:rPr>
      </w:pPr>
      <w:r w:rsidRPr="00897F0E">
        <w:rPr>
          <w:sz w:val="28"/>
          <w:szCs w:val="28"/>
        </w:rPr>
        <w:t xml:space="preserve">у </w:t>
      </w:r>
      <w:r w:rsidR="00897F0E" w:rsidRPr="00897F0E">
        <w:rPr>
          <w:sz w:val="28"/>
          <w:szCs w:val="28"/>
        </w:rPr>
        <w:t xml:space="preserve">галузі </w:t>
      </w:r>
      <w:r w:rsidR="00533909" w:rsidRPr="00897F0E">
        <w:rPr>
          <w:sz w:val="28"/>
          <w:szCs w:val="28"/>
        </w:rPr>
        <w:t xml:space="preserve">громадської безпеки </w:t>
      </w:r>
      <w:r w:rsidRPr="00897F0E">
        <w:rPr>
          <w:sz w:val="28"/>
          <w:szCs w:val="28"/>
        </w:rPr>
        <w:t>– 30 853,355 тис. грн;</w:t>
      </w:r>
    </w:p>
    <w:p w14:paraId="3FA677A6" w14:textId="77777777" w:rsidR="00652D13" w:rsidRPr="00897F0E" w:rsidRDefault="00652D13" w:rsidP="002476B9">
      <w:pPr>
        <w:ind w:firstLine="567"/>
        <w:jc w:val="both"/>
        <w:rPr>
          <w:sz w:val="28"/>
          <w:szCs w:val="28"/>
        </w:rPr>
      </w:pPr>
      <w:r w:rsidRPr="00897F0E">
        <w:rPr>
          <w:sz w:val="28"/>
          <w:szCs w:val="28"/>
        </w:rPr>
        <w:t>у галузі освіти – на 9 255,448 тис. грн.</w:t>
      </w:r>
    </w:p>
    <w:p w14:paraId="077C996F" w14:textId="28027D39" w:rsidR="00AC07B3" w:rsidRDefault="00652D13" w:rsidP="002476B9">
      <w:pPr>
        <w:ind w:firstLine="567"/>
        <w:jc w:val="both"/>
        <w:rPr>
          <w:sz w:val="28"/>
          <w:szCs w:val="28"/>
        </w:rPr>
      </w:pPr>
      <w:r w:rsidRPr="00652D13">
        <w:rPr>
          <w:sz w:val="28"/>
          <w:szCs w:val="28"/>
        </w:rPr>
        <w:t>Реалізація заходів Програми економічного і соціального розвитку міста Києва триває відповідно до затверджених графіків виконання робіт, укладених договорів та фактичного фінансування. Виконання запланованих заходів перебуває на постійному контролі Солом’янської районної в місті Києві державної адміністрації.</w:t>
      </w:r>
    </w:p>
    <w:p w14:paraId="68B89CE0" w14:textId="77777777" w:rsidR="007010B5" w:rsidRDefault="007010B5" w:rsidP="00050B09">
      <w:pPr>
        <w:jc w:val="both"/>
        <w:rPr>
          <w:sz w:val="28"/>
          <w:szCs w:val="28"/>
        </w:rPr>
      </w:pPr>
    </w:p>
    <w:p w14:paraId="234CF956" w14:textId="77777777" w:rsidR="004F2AE9" w:rsidRDefault="004F2AE9" w:rsidP="00EC3F2A">
      <w:pPr>
        <w:ind w:firstLine="567"/>
        <w:jc w:val="center"/>
        <w:rPr>
          <w:b/>
          <w:bCs/>
          <w:sz w:val="28"/>
          <w:szCs w:val="28"/>
        </w:rPr>
      </w:pPr>
    </w:p>
    <w:p w14:paraId="07C0163C" w14:textId="66D8B963" w:rsidR="009C3855" w:rsidRDefault="009C3855" w:rsidP="00EC3F2A">
      <w:pPr>
        <w:ind w:firstLine="567"/>
        <w:jc w:val="center"/>
        <w:rPr>
          <w:b/>
          <w:bCs/>
          <w:sz w:val="28"/>
          <w:szCs w:val="28"/>
        </w:rPr>
      </w:pPr>
      <w:r>
        <w:rPr>
          <w:b/>
          <w:bCs/>
          <w:noProof/>
          <w:sz w:val="28"/>
          <w:szCs w:val="28"/>
          <w:lang w:eastAsia="uk-UA"/>
        </w:rPr>
        <w:drawing>
          <wp:inline distT="0" distB="0" distL="0" distR="0" wp14:anchorId="717DA21D" wp14:editId="5B081047">
            <wp:extent cx="5718810" cy="3114040"/>
            <wp:effectExtent l="0" t="0" r="0" b="0"/>
            <wp:docPr id="54345023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8810" cy="3114040"/>
                    </a:xfrm>
                    <a:prstGeom prst="rect">
                      <a:avLst/>
                    </a:prstGeom>
                    <a:noFill/>
                  </pic:spPr>
                </pic:pic>
              </a:graphicData>
            </a:graphic>
          </wp:inline>
        </w:drawing>
      </w:r>
    </w:p>
    <w:p w14:paraId="789EB57F" w14:textId="2D3308C5" w:rsidR="009C3855" w:rsidRDefault="00EC3F2A" w:rsidP="00806FAF">
      <w:pPr>
        <w:ind w:firstLine="567"/>
        <w:jc w:val="center"/>
        <w:rPr>
          <w:b/>
          <w:bCs/>
          <w:sz w:val="28"/>
          <w:szCs w:val="28"/>
        </w:rPr>
      </w:pPr>
      <w:r>
        <w:rPr>
          <w:b/>
          <w:bCs/>
          <w:noProof/>
          <w:sz w:val="28"/>
          <w:szCs w:val="28"/>
          <w:lang w:eastAsia="uk-UA"/>
        </w:rPr>
        <w:drawing>
          <wp:inline distT="0" distB="0" distL="0" distR="0" wp14:anchorId="73BD48EF" wp14:editId="4B2A34A9">
            <wp:extent cx="5694045" cy="4273550"/>
            <wp:effectExtent l="0" t="0" r="1905" b="0"/>
            <wp:docPr id="14708417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4045" cy="4273550"/>
                    </a:xfrm>
                    <a:prstGeom prst="rect">
                      <a:avLst/>
                    </a:prstGeom>
                    <a:noFill/>
                  </pic:spPr>
                </pic:pic>
              </a:graphicData>
            </a:graphic>
          </wp:inline>
        </w:drawing>
      </w:r>
    </w:p>
    <w:p w14:paraId="3875EF3B" w14:textId="77777777" w:rsidR="009C3855" w:rsidRDefault="009C3855" w:rsidP="00D25C05">
      <w:pPr>
        <w:rPr>
          <w:b/>
          <w:bCs/>
          <w:sz w:val="28"/>
          <w:szCs w:val="28"/>
        </w:rPr>
      </w:pPr>
    </w:p>
    <w:p w14:paraId="61334422" w14:textId="77777777" w:rsidR="009C3855" w:rsidRDefault="009C3855" w:rsidP="00806FAF">
      <w:pPr>
        <w:ind w:firstLine="567"/>
        <w:jc w:val="center"/>
        <w:rPr>
          <w:b/>
          <w:bCs/>
          <w:sz w:val="28"/>
          <w:szCs w:val="28"/>
        </w:rPr>
      </w:pPr>
    </w:p>
    <w:p w14:paraId="05D8FF59" w14:textId="77777777" w:rsidR="009C3855" w:rsidRDefault="009C3855" w:rsidP="00806FAF">
      <w:pPr>
        <w:ind w:firstLine="567"/>
        <w:jc w:val="center"/>
        <w:rPr>
          <w:b/>
          <w:bCs/>
          <w:sz w:val="28"/>
          <w:szCs w:val="28"/>
        </w:rPr>
      </w:pPr>
    </w:p>
    <w:p w14:paraId="5FC7F981" w14:textId="58FE7DDB" w:rsidR="009C3855" w:rsidRDefault="00D25C05" w:rsidP="00806FAF">
      <w:pPr>
        <w:ind w:firstLine="567"/>
        <w:jc w:val="center"/>
        <w:rPr>
          <w:b/>
          <w:bCs/>
          <w:sz w:val="28"/>
          <w:szCs w:val="28"/>
        </w:rPr>
      </w:pPr>
      <w:r>
        <w:rPr>
          <w:b/>
          <w:bCs/>
          <w:noProof/>
          <w:sz w:val="28"/>
          <w:szCs w:val="28"/>
          <w:lang w:eastAsia="uk-UA"/>
        </w:rPr>
        <w:lastRenderedPageBreak/>
        <w:drawing>
          <wp:inline distT="0" distB="0" distL="0" distR="0" wp14:anchorId="3A30C176" wp14:editId="7E34FCEF">
            <wp:extent cx="5662111" cy="4248150"/>
            <wp:effectExtent l="0" t="0" r="0" b="0"/>
            <wp:docPr id="175563285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4967" cy="4257796"/>
                    </a:xfrm>
                    <a:prstGeom prst="rect">
                      <a:avLst/>
                    </a:prstGeom>
                    <a:noFill/>
                  </pic:spPr>
                </pic:pic>
              </a:graphicData>
            </a:graphic>
          </wp:inline>
        </w:drawing>
      </w:r>
    </w:p>
    <w:p w14:paraId="5B6FC5D8" w14:textId="77777777" w:rsidR="009C3855" w:rsidRDefault="009C3855" w:rsidP="00806FAF">
      <w:pPr>
        <w:ind w:firstLine="567"/>
        <w:jc w:val="center"/>
        <w:rPr>
          <w:b/>
          <w:bCs/>
          <w:sz w:val="28"/>
          <w:szCs w:val="28"/>
        </w:rPr>
      </w:pPr>
    </w:p>
    <w:p w14:paraId="1C279713" w14:textId="49B7D641" w:rsidR="009C3855" w:rsidRDefault="00677991" w:rsidP="00677991">
      <w:pPr>
        <w:ind w:firstLine="567"/>
        <w:jc w:val="center"/>
        <w:rPr>
          <w:b/>
          <w:bCs/>
          <w:sz w:val="28"/>
          <w:szCs w:val="28"/>
        </w:rPr>
      </w:pPr>
      <w:r>
        <w:rPr>
          <w:b/>
          <w:bCs/>
          <w:noProof/>
          <w:sz w:val="28"/>
          <w:szCs w:val="28"/>
          <w:lang w:eastAsia="uk-UA"/>
        </w:rPr>
        <w:drawing>
          <wp:inline distT="0" distB="0" distL="0" distR="0" wp14:anchorId="0BD2433E" wp14:editId="33F0523E">
            <wp:extent cx="5590940" cy="4192899"/>
            <wp:effectExtent l="0" t="0" r="0" b="0"/>
            <wp:docPr id="105170201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3859" cy="4225086"/>
                    </a:xfrm>
                    <a:prstGeom prst="rect">
                      <a:avLst/>
                    </a:prstGeom>
                    <a:noFill/>
                  </pic:spPr>
                </pic:pic>
              </a:graphicData>
            </a:graphic>
          </wp:inline>
        </w:drawing>
      </w:r>
    </w:p>
    <w:p w14:paraId="745DDAB8" w14:textId="77777777" w:rsidR="00B72CA6" w:rsidRDefault="002A6790" w:rsidP="00806FAF">
      <w:pPr>
        <w:ind w:firstLine="567"/>
        <w:jc w:val="center"/>
        <w:rPr>
          <w:b/>
          <w:bCs/>
          <w:sz w:val="28"/>
          <w:szCs w:val="28"/>
        </w:rPr>
      </w:pPr>
      <w:r w:rsidRPr="002A6790">
        <w:rPr>
          <w:b/>
          <w:bCs/>
          <w:sz w:val="28"/>
          <w:szCs w:val="28"/>
        </w:rPr>
        <w:lastRenderedPageBreak/>
        <w:t>ЗАБЕЗПЕЧЕННЯ В МЕЖАХ НАДАНИХ ПОВНОВАЖЕНЬ БЛАГОУСТРОЮ ТЕРИТОРІЇ СОЛОМ’ЯНСЬКОГО РАЙОНУ</w:t>
      </w:r>
    </w:p>
    <w:p w14:paraId="4F192621" w14:textId="77777777" w:rsidR="00B72CA6" w:rsidRDefault="002A6790" w:rsidP="00806FAF">
      <w:pPr>
        <w:ind w:firstLine="567"/>
        <w:jc w:val="center"/>
        <w:rPr>
          <w:b/>
          <w:bCs/>
          <w:sz w:val="28"/>
          <w:szCs w:val="28"/>
        </w:rPr>
      </w:pPr>
      <w:r w:rsidRPr="002A6790">
        <w:rPr>
          <w:b/>
          <w:bCs/>
          <w:sz w:val="28"/>
          <w:szCs w:val="28"/>
        </w:rPr>
        <w:t xml:space="preserve">МІСТА КИЄВА, КОНТРОЛЮ ТА ПРОТИДІЇ </w:t>
      </w:r>
      <w:r w:rsidR="00B72CA6">
        <w:rPr>
          <w:b/>
          <w:bCs/>
          <w:sz w:val="28"/>
          <w:szCs w:val="28"/>
        </w:rPr>
        <w:t xml:space="preserve"> Н</w:t>
      </w:r>
      <w:r w:rsidRPr="002A6790">
        <w:rPr>
          <w:b/>
          <w:bCs/>
          <w:sz w:val="28"/>
          <w:szCs w:val="28"/>
        </w:rPr>
        <w:t>ЕСАНКЦІОНОВАНІЙ СТИХІЙНІЙ ТОРГІВЛІ Й</w:t>
      </w:r>
    </w:p>
    <w:p w14:paraId="3694C3A6" w14:textId="0D74A636" w:rsidR="002A6790" w:rsidRPr="002A6790" w:rsidRDefault="002A6790" w:rsidP="00806FAF">
      <w:pPr>
        <w:ind w:firstLine="567"/>
        <w:jc w:val="center"/>
        <w:rPr>
          <w:b/>
          <w:bCs/>
          <w:sz w:val="28"/>
          <w:szCs w:val="28"/>
        </w:rPr>
      </w:pPr>
      <w:r w:rsidRPr="002A6790">
        <w:rPr>
          <w:b/>
          <w:bCs/>
          <w:sz w:val="28"/>
          <w:szCs w:val="28"/>
        </w:rPr>
        <w:t>САМОВІЛЬНОМУ ВСТАНОВЛЕННЮ ТИМЧАСОВИХ СПОРУД</w:t>
      </w:r>
    </w:p>
    <w:p w14:paraId="04228B4E" w14:textId="77777777" w:rsidR="002A6790" w:rsidRPr="002A6790" w:rsidRDefault="002A6790" w:rsidP="002476B9">
      <w:pPr>
        <w:ind w:firstLine="567"/>
        <w:jc w:val="both"/>
        <w:rPr>
          <w:sz w:val="28"/>
          <w:szCs w:val="28"/>
        </w:rPr>
      </w:pPr>
    </w:p>
    <w:p w14:paraId="3C46D434" w14:textId="77777777" w:rsidR="002A6790" w:rsidRPr="002A6790" w:rsidRDefault="002A6790" w:rsidP="002476B9">
      <w:pPr>
        <w:ind w:firstLine="567"/>
        <w:jc w:val="both"/>
        <w:rPr>
          <w:sz w:val="28"/>
          <w:szCs w:val="28"/>
        </w:rPr>
      </w:pPr>
      <w:r w:rsidRPr="002A6790">
        <w:rPr>
          <w:sz w:val="28"/>
          <w:szCs w:val="28"/>
        </w:rPr>
        <w:t>Відповідно до Правил благоустрою міста Києва, затверджених рішенням Київської міської ради від 25 грудня 2008 року № 1051/1051, Солом’янська районна в місті Києві державна адміністрація в межах наданих повноважень здійснює контроль за дотриманням вимог благоустрою на території району.</w:t>
      </w:r>
    </w:p>
    <w:p w14:paraId="487D8982" w14:textId="77777777" w:rsidR="002A6790" w:rsidRPr="002A6790" w:rsidRDefault="002A6790" w:rsidP="002476B9">
      <w:pPr>
        <w:ind w:firstLine="567"/>
        <w:jc w:val="both"/>
        <w:rPr>
          <w:sz w:val="28"/>
          <w:szCs w:val="28"/>
        </w:rPr>
      </w:pPr>
      <w:r w:rsidRPr="002A6790">
        <w:rPr>
          <w:sz w:val="28"/>
          <w:szCs w:val="28"/>
        </w:rPr>
        <w:t>Протягом звітного періоду виявлено 1 187 порушень Правил благоустрою міста Києва та вручено відповідну кількість приписів щодо їх усунення. Станом на кінець звітного періоду усунуто 93 % виявлених порушень.</w:t>
      </w:r>
    </w:p>
    <w:p w14:paraId="10F11D8F" w14:textId="77777777" w:rsidR="002A6790" w:rsidRPr="002A6790" w:rsidRDefault="002A6790" w:rsidP="002476B9">
      <w:pPr>
        <w:ind w:firstLine="567"/>
        <w:jc w:val="both"/>
        <w:rPr>
          <w:sz w:val="28"/>
          <w:szCs w:val="28"/>
        </w:rPr>
      </w:pPr>
      <w:r w:rsidRPr="002A6790">
        <w:rPr>
          <w:sz w:val="28"/>
          <w:szCs w:val="28"/>
        </w:rPr>
        <w:t>За порушення вимог благоустрою складено 106 протоколів про адміністративні правопорушення за статтею 152 Кодексу України про адміністративні правопорушення.</w:t>
      </w:r>
    </w:p>
    <w:p w14:paraId="7C49D070" w14:textId="77777777" w:rsidR="002A6790" w:rsidRPr="002A6790" w:rsidRDefault="002A6790" w:rsidP="002476B9">
      <w:pPr>
        <w:ind w:firstLine="567"/>
        <w:jc w:val="both"/>
        <w:rPr>
          <w:sz w:val="28"/>
          <w:szCs w:val="28"/>
        </w:rPr>
      </w:pPr>
      <w:r w:rsidRPr="002A6790">
        <w:rPr>
          <w:sz w:val="28"/>
          <w:szCs w:val="28"/>
        </w:rPr>
        <w:t>Упродовж звітного періоду здійснювався постійний контроль за відновленням благоустрою після виконання аварійних та планових робіт відповідно до контрольних карток, виданих Департаментом територіального контролю міста Києва виконавчого органу Київської міської ради (Київської міської державної адміністрації). Відділом з питань благоустрою та екології закрито 97 аварійних та 31 планову контрольну картку.</w:t>
      </w:r>
    </w:p>
    <w:p w14:paraId="218BDEBD" w14:textId="77777777" w:rsidR="002A6790" w:rsidRPr="002A6790" w:rsidRDefault="002A6790" w:rsidP="002476B9">
      <w:pPr>
        <w:ind w:firstLine="567"/>
        <w:jc w:val="both"/>
        <w:rPr>
          <w:sz w:val="28"/>
          <w:szCs w:val="28"/>
        </w:rPr>
      </w:pPr>
      <w:r w:rsidRPr="002A6790">
        <w:rPr>
          <w:sz w:val="28"/>
          <w:szCs w:val="28"/>
        </w:rPr>
        <w:t>З метою протидії стихійній торгівлі на території Солом’янського району до Солом’янського управління поліції Головного управління Національної поліції у місті Києві направлено 171 лист щодо вжиття заходів із ліквідації осередків несанкціонованої торгівлі.</w:t>
      </w:r>
    </w:p>
    <w:p w14:paraId="4CAB5FD7" w14:textId="77777777" w:rsidR="002A6790" w:rsidRPr="002A6790" w:rsidRDefault="002A6790" w:rsidP="002476B9">
      <w:pPr>
        <w:ind w:firstLine="567"/>
        <w:jc w:val="both"/>
        <w:rPr>
          <w:sz w:val="28"/>
          <w:szCs w:val="28"/>
        </w:rPr>
      </w:pPr>
      <w:r w:rsidRPr="002A6790">
        <w:rPr>
          <w:sz w:val="28"/>
          <w:szCs w:val="28"/>
        </w:rPr>
        <w:t>Для впорядкування торгівлі на території районних ринків організовано та запропоновано соціальні торговельні місця для реалізації продукції власного виробництва. Крім того, на території району на постійній основі проводяться сільськогосподарські ярмарки, що створюють додаткові можливості для легальної торгівлі.</w:t>
      </w:r>
    </w:p>
    <w:p w14:paraId="470B53F4" w14:textId="1BB63355" w:rsidR="002A6790" w:rsidRPr="002A6790" w:rsidRDefault="002A6790" w:rsidP="002476B9">
      <w:pPr>
        <w:ind w:firstLine="567"/>
        <w:jc w:val="both"/>
        <w:rPr>
          <w:sz w:val="28"/>
          <w:szCs w:val="28"/>
        </w:rPr>
      </w:pPr>
      <w:r w:rsidRPr="002A6790">
        <w:rPr>
          <w:sz w:val="28"/>
          <w:szCs w:val="28"/>
        </w:rPr>
        <w:t>У I</w:t>
      </w:r>
      <w:r w:rsidR="00723F37">
        <w:rPr>
          <w:sz w:val="28"/>
          <w:szCs w:val="28"/>
          <w:lang w:val="en-US"/>
        </w:rPr>
        <w:t xml:space="preserve"> </w:t>
      </w:r>
      <w:r w:rsidRPr="002A6790">
        <w:rPr>
          <w:sz w:val="28"/>
          <w:szCs w:val="28"/>
        </w:rPr>
        <w:t>кварталі 2026 року спеціалістами відділу з питань благоустрою та екології розглянуто 324 звернення громадян, що надійшли через відділ роботи зі зверненнями громадян Солом’янської районної в місті Києві державної адміністрації, а також 2 870 звернень, отриманих через комунальну бюджетну установу «Контактний центр міста Києва 1551». Усі звернення розглянуто у встановлені законодавством строки, а порушені у них питання опрацьовано та вирішено в межах компетенції.</w:t>
      </w:r>
    </w:p>
    <w:p w14:paraId="616A5F54" w14:textId="77777777" w:rsidR="002A6790" w:rsidRPr="002A6790" w:rsidRDefault="002A6790" w:rsidP="002476B9">
      <w:pPr>
        <w:ind w:firstLine="567"/>
        <w:jc w:val="both"/>
        <w:rPr>
          <w:sz w:val="28"/>
          <w:szCs w:val="28"/>
        </w:rPr>
      </w:pPr>
      <w:r w:rsidRPr="002A6790">
        <w:rPr>
          <w:sz w:val="28"/>
          <w:szCs w:val="28"/>
        </w:rPr>
        <w:t>Протягом звітного періоду комунальними службами Солом’янського району виконано значний обсяг робіт із забезпечення належного санітарного та естетичного стану території. Зокрема, очищено від графіті 1 481 будівлю та споруду, ліквідовано 419 стихійних сміттєзвалищ, а також усунуто 542 випадки паркування транспортних засобів на зелених зонах.</w:t>
      </w:r>
    </w:p>
    <w:p w14:paraId="36649D41" w14:textId="24E99ED2" w:rsidR="00AC07B3" w:rsidRDefault="002A6790" w:rsidP="002476B9">
      <w:pPr>
        <w:ind w:firstLine="567"/>
        <w:jc w:val="both"/>
        <w:rPr>
          <w:sz w:val="28"/>
          <w:szCs w:val="28"/>
        </w:rPr>
      </w:pPr>
      <w:r w:rsidRPr="002A6790">
        <w:rPr>
          <w:sz w:val="28"/>
          <w:szCs w:val="28"/>
        </w:rPr>
        <w:lastRenderedPageBreak/>
        <w:t>Проведена робота сприяла покращенню санітарного стану району, підвищенню рівня благоустрою, забезпеченню належного утримання територій та створенню комфортних і безпечних умов для мешканців Солом’янського району.</w:t>
      </w:r>
    </w:p>
    <w:p w14:paraId="37DEE361" w14:textId="77777777" w:rsidR="00032911" w:rsidRDefault="00032911" w:rsidP="002476B9">
      <w:pPr>
        <w:ind w:firstLine="567"/>
        <w:jc w:val="both"/>
        <w:rPr>
          <w:sz w:val="28"/>
          <w:szCs w:val="28"/>
        </w:rPr>
      </w:pPr>
    </w:p>
    <w:p w14:paraId="4E8834B6" w14:textId="77777777" w:rsidR="00032911" w:rsidRDefault="00032911" w:rsidP="002476B9">
      <w:pPr>
        <w:ind w:firstLine="567"/>
        <w:jc w:val="both"/>
        <w:rPr>
          <w:sz w:val="28"/>
          <w:szCs w:val="28"/>
        </w:rPr>
      </w:pPr>
    </w:p>
    <w:p w14:paraId="71B0944B" w14:textId="77777777" w:rsidR="00032911" w:rsidRDefault="00032911" w:rsidP="002476B9">
      <w:pPr>
        <w:ind w:firstLine="567"/>
        <w:jc w:val="both"/>
        <w:rPr>
          <w:sz w:val="28"/>
          <w:szCs w:val="28"/>
        </w:rPr>
      </w:pPr>
    </w:p>
    <w:p w14:paraId="1636494E" w14:textId="77777777" w:rsidR="00032911" w:rsidRDefault="00032911" w:rsidP="002476B9">
      <w:pPr>
        <w:ind w:firstLine="567"/>
        <w:jc w:val="both"/>
        <w:rPr>
          <w:sz w:val="28"/>
          <w:szCs w:val="28"/>
        </w:rPr>
      </w:pPr>
    </w:p>
    <w:p w14:paraId="1179F47B" w14:textId="77777777" w:rsidR="00032911" w:rsidRDefault="00032911" w:rsidP="002476B9">
      <w:pPr>
        <w:ind w:firstLine="567"/>
        <w:jc w:val="both"/>
        <w:rPr>
          <w:sz w:val="28"/>
          <w:szCs w:val="28"/>
        </w:rPr>
      </w:pPr>
    </w:p>
    <w:p w14:paraId="6524641B" w14:textId="77777777" w:rsidR="00032911" w:rsidRDefault="00032911" w:rsidP="002476B9">
      <w:pPr>
        <w:ind w:firstLine="567"/>
        <w:jc w:val="both"/>
        <w:rPr>
          <w:sz w:val="28"/>
          <w:szCs w:val="28"/>
        </w:rPr>
      </w:pPr>
    </w:p>
    <w:p w14:paraId="55D2C54B" w14:textId="77777777" w:rsidR="00032911" w:rsidRDefault="00032911" w:rsidP="002476B9">
      <w:pPr>
        <w:ind w:firstLine="567"/>
        <w:jc w:val="both"/>
        <w:rPr>
          <w:sz w:val="28"/>
          <w:szCs w:val="28"/>
        </w:rPr>
      </w:pPr>
    </w:p>
    <w:p w14:paraId="028F1E7B" w14:textId="77777777" w:rsidR="00032911" w:rsidRDefault="00032911" w:rsidP="002476B9">
      <w:pPr>
        <w:ind w:firstLine="567"/>
        <w:jc w:val="both"/>
        <w:rPr>
          <w:sz w:val="28"/>
          <w:szCs w:val="28"/>
        </w:rPr>
      </w:pPr>
    </w:p>
    <w:p w14:paraId="2479A179" w14:textId="77777777" w:rsidR="00032911" w:rsidRDefault="00032911" w:rsidP="002476B9">
      <w:pPr>
        <w:ind w:firstLine="567"/>
        <w:jc w:val="both"/>
        <w:rPr>
          <w:sz w:val="28"/>
          <w:szCs w:val="28"/>
        </w:rPr>
      </w:pPr>
    </w:p>
    <w:p w14:paraId="19B26253" w14:textId="77777777" w:rsidR="00032911" w:rsidRDefault="00032911" w:rsidP="002476B9">
      <w:pPr>
        <w:ind w:firstLine="567"/>
        <w:jc w:val="both"/>
        <w:rPr>
          <w:sz w:val="28"/>
          <w:szCs w:val="28"/>
        </w:rPr>
      </w:pPr>
    </w:p>
    <w:p w14:paraId="2BE19B29" w14:textId="77777777" w:rsidR="00032911" w:rsidRDefault="00032911" w:rsidP="002476B9">
      <w:pPr>
        <w:ind w:firstLine="567"/>
        <w:jc w:val="both"/>
        <w:rPr>
          <w:sz w:val="28"/>
          <w:szCs w:val="28"/>
        </w:rPr>
      </w:pPr>
    </w:p>
    <w:p w14:paraId="6B49777C" w14:textId="77777777" w:rsidR="00032911" w:rsidRDefault="00032911" w:rsidP="002476B9">
      <w:pPr>
        <w:ind w:firstLine="567"/>
        <w:jc w:val="both"/>
        <w:rPr>
          <w:sz w:val="28"/>
          <w:szCs w:val="28"/>
        </w:rPr>
      </w:pPr>
    </w:p>
    <w:p w14:paraId="64DE5F89" w14:textId="77777777" w:rsidR="00032911" w:rsidRDefault="00032911" w:rsidP="002476B9">
      <w:pPr>
        <w:ind w:firstLine="567"/>
        <w:jc w:val="both"/>
        <w:rPr>
          <w:sz w:val="28"/>
          <w:szCs w:val="28"/>
        </w:rPr>
      </w:pPr>
    </w:p>
    <w:p w14:paraId="2B743A30" w14:textId="77777777" w:rsidR="00032911" w:rsidRDefault="00032911" w:rsidP="002476B9">
      <w:pPr>
        <w:ind w:firstLine="567"/>
        <w:jc w:val="both"/>
        <w:rPr>
          <w:sz w:val="28"/>
          <w:szCs w:val="28"/>
        </w:rPr>
      </w:pPr>
    </w:p>
    <w:p w14:paraId="1D7405B6" w14:textId="77777777" w:rsidR="00032911" w:rsidRDefault="00032911" w:rsidP="002476B9">
      <w:pPr>
        <w:ind w:firstLine="567"/>
        <w:jc w:val="both"/>
        <w:rPr>
          <w:sz w:val="28"/>
          <w:szCs w:val="28"/>
        </w:rPr>
      </w:pPr>
    </w:p>
    <w:p w14:paraId="6A6DBAA1" w14:textId="77777777" w:rsidR="00032911" w:rsidRDefault="00032911" w:rsidP="002476B9">
      <w:pPr>
        <w:ind w:firstLine="567"/>
        <w:jc w:val="both"/>
        <w:rPr>
          <w:sz w:val="28"/>
          <w:szCs w:val="28"/>
        </w:rPr>
      </w:pPr>
    </w:p>
    <w:p w14:paraId="518F90F9" w14:textId="77777777" w:rsidR="00032911" w:rsidRDefault="00032911" w:rsidP="002476B9">
      <w:pPr>
        <w:ind w:firstLine="567"/>
        <w:jc w:val="both"/>
        <w:rPr>
          <w:sz w:val="28"/>
          <w:szCs w:val="28"/>
        </w:rPr>
      </w:pPr>
    </w:p>
    <w:p w14:paraId="4B8C0DB8" w14:textId="77777777" w:rsidR="00032911" w:rsidRDefault="00032911" w:rsidP="002476B9">
      <w:pPr>
        <w:ind w:firstLine="567"/>
        <w:jc w:val="both"/>
        <w:rPr>
          <w:sz w:val="28"/>
          <w:szCs w:val="28"/>
        </w:rPr>
      </w:pPr>
    </w:p>
    <w:p w14:paraId="656A19D8" w14:textId="77777777" w:rsidR="00032911" w:rsidRDefault="00032911" w:rsidP="002476B9">
      <w:pPr>
        <w:ind w:firstLine="567"/>
        <w:jc w:val="both"/>
        <w:rPr>
          <w:sz w:val="28"/>
          <w:szCs w:val="28"/>
        </w:rPr>
      </w:pPr>
    </w:p>
    <w:p w14:paraId="4EFA05F4" w14:textId="77777777" w:rsidR="00032911" w:rsidRDefault="00032911" w:rsidP="002476B9">
      <w:pPr>
        <w:ind w:firstLine="567"/>
        <w:jc w:val="both"/>
        <w:rPr>
          <w:sz w:val="28"/>
          <w:szCs w:val="28"/>
        </w:rPr>
      </w:pPr>
    </w:p>
    <w:p w14:paraId="2609E122" w14:textId="77777777" w:rsidR="00032911" w:rsidRDefault="00032911" w:rsidP="002476B9">
      <w:pPr>
        <w:ind w:firstLine="567"/>
        <w:jc w:val="both"/>
        <w:rPr>
          <w:sz w:val="28"/>
          <w:szCs w:val="28"/>
        </w:rPr>
      </w:pPr>
    </w:p>
    <w:p w14:paraId="1DA0F34F" w14:textId="77777777" w:rsidR="00032911" w:rsidRDefault="00032911" w:rsidP="002476B9">
      <w:pPr>
        <w:ind w:firstLine="567"/>
        <w:jc w:val="both"/>
        <w:rPr>
          <w:sz w:val="28"/>
          <w:szCs w:val="28"/>
        </w:rPr>
      </w:pPr>
    </w:p>
    <w:p w14:paraId="7E531995" w14:textId="77777777" w:rsidR="00032911" w:rsidRDefault="00032911" w:rsidP="002476B9">
      <w:pPr>
        <w:ind w:firstLine="567"/>
        <w:jc w:val="both"/>
        <w:rPr>
          <w:sz w:val="28"/>
          <w:szCs w:val="28"/>
        </w:rPr>
      </w:pPr>
    </w:p>
    <w:p w14:paraId="628B511C" w14:textId="77777777" w:rsidR="00032911" w:rsidRDefault="00032911" w:rsidP="002476B9">
      <w:pPr>
        <w:ind w:firstLine="567"/>
        <w:jc w:val="both"/>
        <w:rPr>
          <w:sz w:val="28"/>
          <w:szCs w:val="28"/>
        </w:rPr>
      </w:pPr>
    </w:p>
    <w:p w14:paraId="2504ADEC" w14:textId="77777777" w:rsidR="00032911" w:rsidRDefault="00032911" w:rsidP="002476B9">
      <w:pPr>
        <w:ind w:firstLine="567"/>
        <w:jc w:val="both"/>
        <w:rPr>
          <w:sz w:val="28"/>
          <w:szCs w:val="28"/>
        </w:rPr>
      </w:pPr>
    </w:p>
    <w:p w14:paraId="38C02566" w14:textId="77777777" w:rsidR="00032911" w:rsidRDefault="00032911" w:rsidP="002476B9">
      <w:pPr>
        <w:ind w:firstLine="567"/>
        <w:jc w:val="both"/>
        <w:rPr>
          <w:sz w:val="28"/>
          <w:szCs w:val="28"/>
        </w:rPr>
      </w:pPr>
    </w:p>
    <w:p w14:paraId="23D5CA11" w14:textId="77777777" w:rsidR="00032911" w:rsidRDefault="00032911" w:rsidP="002476B9">
      <w:pPr>
        <w:ind w:firstLine="567"/>
        <w:jc w:val="both"/>
        <w:rPr>
          <w:sz w:val="28"/>
          <w:szCs w:val="28"/>
        </w:rPr>
      </w:pPr>
    </w:p>
    <w:p w14:paraId="66430495" w14:textId="77777777" w:rsidR="00032911" w:rsidRDefault="00032911" w:rsidP="002476B9">
      <w:pPr>
        <w:ind w:firstLine="567"/>
        <w:jc w:val="both"/>
        <w:rPr>
          <w:sz w:val="28"/>
          <w:szCs w:val="28"/>
        </w:rPr>
      </w:pPr>
    </w:p>
    <w:p w14:paraId="730AF84D" w14:textId="77777777" w:rsidR="00032911" w:rsidRDefault="00032911" w:rsidP="002476B9">
      <w:pPr>
        <w:ind w:firstLine="567"/>
        <w:jc w:val="both"/>
        <w:rPr>
          <w:sz w:val="28"/>
          <w:szCs w:val="28"/>
        </w:rPr>
      </w:pPr>
    </w:p>
    <w:p w14:paraId="0C53C857" w14:textId="77777777" w:rsidR="00032911" w:rsidRDefault="00032911" w:rsidP="002476B9">
      <w:pPr>
        <w:ind w:firstLine="567"/>
        <w:jc w:val="both"/>
        <w:rPr>
          <w:sz w:val="28"/>
          <w:szCs w:val="28"/>
        </w:rPr>
      </w:pPr>
    </w:p>
    <w:p w14:paraId="094EA11E" w14:textId="77777777" w:rsidR="00032911" w:rsidRDefault="00032911" w:rsidP="002476B9">
      <w:pPr>
        <w:ind w:firstLine="567"/>
        <w:jc w:val="both"/>
        <w:rPr>
          <w:sz w:val="28"/>
          <w:szCs w:val="28"/>
        </w:rPr>
      </w:pPr>
    </w:p>
    <w:p w14:paraId="7AE68A72" w14:textId="77777777" w:rsidR="00032911" w:rsidRDefault="00032911" w:rsidP="002476B9">
      <w:pPr>
        <w:ind w:firstLine="567"/>
        <w:jc w:val="both"/>
        <w:rPr>
          <w:sz w:val="28"/>
          <w:szCs w:val="28"/>
        </w:rPr>
      </w:pPr>
    </w:p>
    <w:p w14:paraId="14092640" w14:textId="77777777" w:rsidR="00032911" w:rsidRDefault="00032911" w:rsidP="002476B9">
      <w:pPr>
        <w:ind w:firstLine="567"/>
        <w:jc w:val="both"/>
        <w:rPr>
          <w:sz w:val="28"/>
          <w:szCs w:val="28"/>
        </w:rPr>
      </w:pPr>
    </w:p>
    <w:p w14:paraId="1974527C" w14:textId="77777777" w:rsidR="00032911" w:rsidRDefault="00032911" w:rsidP="002476B9">
      <w:pPr>
        <w:ind w:firstLine="567"/>
        <w:jc w:val="both"/>
        <w:rPr>
          <w:sz w:val="28"/>
          <w:szCs w:val="28"/>
        </w:rPr>
      </w:pPr>
    </w:p>
    <w:p w14:paraId="25852AEC" w14:textId="77777777" w:rsidR="00032911" w:rsidRDefault="00032911" w:rsidP="002476B9">
      <w:pPr>
        <w:ind w:firstLine="567"/>
        <w:jc w:val="both"/>
        <w:rPr>
          <w:sz w:val="28"/>
          <w:szCs w:val="28"/>
        </w:rPr>
      </w:pPr>
    </w:p>
    <w:p w14:paraId="3C5E70BC" w14:textId="77777777" w:rsidR="00032911" w:rsidRDefault="00032911" w:rsidP="002476B9">
      <w:pPr>
        <w:ind w:firstLine="567"/>
        <w:jc w:val="both"/>
        <w:rPr>
          <w:sz w:val="28"/>
          <w:szCs w:val="28"/>
        </w:rPr>
      </w:pPr>
    </w:p>
    <w:p w14:paraId="3D6B8898" w14:textId="77777777" w:rsidR="00032911" w:rsidRDefault="00032911" w:rsidP="002476B9">
      <w:pPr>
        <w:ind w:firstLine="567"/>
        <w:jc w:val="both"/>
        <w:rPr>
          <w:sz w:val="28"/>
          <w:szCs w:val="28"/>
        </w:rPr>
      </w:pPr>
    </w:p>
    <w:p w14:paraId="017766D4" w14:textId="77777777" w:rsidR="00032911" w:rsidRPr="00032911" w:rsidRDefault="00032911" w:rsidP="00806FAF">
      <w:pPr>
        <w:ind w:firstLine="567"/>
        <w:jc w:val="center"/>
        <w:rPr>
          <w:b/>
          <w:bCs/>
          <w:sz w:val="28"/>
          <w:szCs w:val="28"/>
        </w:rPr>
      </w:pPr>
      <w:r w:rsidRPr="00032911">
        <w:rPr>
          <w:b/>
          <w:bCs/>
          <w:sz w:val="28"/>
          <w:szCs w:val="28"/>
        </w:rPr>
        <w:lastRenderedPageBreak/>
        <w:t>СТАН ВИКОНАННЯ ЗАВДАНЬ У СФЕРІ ЖИТЛОВО-КОМУНАЛЬНОГО ГОСПОДАРСТВА СОЛОМ’ЯНСЬКОГО РАЙОНУ МІСТА КИЄВА ТА РЕАЛІЗАЦІЯ ДЕРЖАВНИХ І МІСЬКИХ ПРОГРАМ</w:t>
      </w:r>
    </w:p>
    <w:p w14:paraId="5CB08272" w14:textId="77777777" w:rsidR="00032911" w:rsidRPr="00032911" w:rsidRDefault="00032911" w:rsidP="002476B9">
      <w:pPr>
        <w:ind w:firstLine="567"/>
        <w:jc w:val="both"/>
        <w:rPr>
          <w:sz w:val="28"/>
          <w:szCs w:val="28"/>
        </w:rPr>
      </w:pPr>
    </w:p>
    <w:p w14:paraId="7A89286D" w14:textId="77777777" w:rsidR="00032911" w:rsidRPr="00032911" w:rsidRDefault="00032911" w:rsidP="002476B9">
      <w:pPr>
        <w:ind w:firstLine="567"/>
        <w:jc w:val="both"/>
        <w:rPr>
          <w:sz w:val="28"/>
          <w:szCs w:val="28"/>
        </w:rPr>
      </w:pPr>
      <w:r w:rsidRPr="00032911">
        <w:rPr>
          <w:sz w:val="28"/>
          <w:szCs w:val="28"/>
        </w:rPr>
        <w:t>У І півріччі 2026 року житлово-комунальне господарство Солом’янського району функціонувало в умовах воєнного стану, інтенсивних ракетних атак на столицю та складних погодних умов. У січні та лютому температура повітря знижувалася до –25 °С, що вимагало забезпечення безперебійної роботи об’єктів житлово-комунальної інфраструктури.</w:t>
      </w:r>
    </w:p>
    <w:p w14:paraId="202B2D54" w14:textId="77777777" w:rsidR="00032911" w:rsidRPr="00032911" w:rsidRDefault="00032911" w:rsidP="002476B9">
      <w:pPr>
        <w:ind w:firstLine="567"/>
        <w:jc w:val="both"/>
        <w:rPr>
          <w:sz w:val="28"/>
          <w:szCs w:val="28"/>
        </w:rPr>
      </w:pPr>
      <w:r w:rsidRPr="00032911">
        <w:rPr>
          <w:sz w:val="28"/>
          <w:szCs w:val="28"/>
        </w:rPr>
        <w:t>Основними пріоритетами діяльності стали ліквідація наслідків ворожих обстрілів, відновлення пошкодженого житлового фонду, виконання ремонтних робіт, а також забезпечення енергетичної стійкості району шляхом облаштування резервних джерел живлення, модернізації котелень та підготовки до опалювального сезону.</w:t>
      </w:r>
    </w:p>
    <w:p w14:paraId="6A3DB199" w14:textId="31C5628E" w:rsidR="00032911" w:rsidRPr="00032911" w:rsidRDefault="00032911" w:rsidP="002476B9">
      <w:pPr>
        <w:ind w:firstLine="567"/>
        <w:jc w:val="both"/>
        <w:rPr>
          <w:sz w:val="28"/>
          <w:szCs w:val="28"/>
        </w:rPr>
      </w:pPr>
      <w:r w:rsidRPr="00032911">
        <w:rPr>
          <w:sz w:val="28"/>
          <w:szCs w:val="28"/>
        </w:rPr>
        <w:t>Протягом І півріччя 2026 року територія Солом’янського району зазнала</w:t>
      </w:r>
      <w:r w:rsidR="00806FAF">
        <w:rPr>
          <w:sz w:val="28"/>
          <w:szCs w:val="28"/>
        </w:rPr>
        <w:t xml:space="preserve">    </w:t>
      </w:r>
      <w:r w:rsidRPr="00032911">
        <w:rPr>
          <w:sz w:val="28"/>
          <w:szCs w:val="28"/>
        </w:rPr>
        <w:t xml:space="preserve"> 10 комбінованих ракетних ударів з боку російської федерації, унаслідок яких пошкоджено близько 250 житлових будинків.</w:t>
      </w:r>
    </w:p>
    <w:p w14:paraId="4E07EAC8" w14:textId="77777777" w:rsidR="00032911" w:rsidRPr="00032911" w:rsidRDefault="00032911" w:rsidP="002476B9">
      <w:pPr>
        <w:ind w:firstLine="567"/>
        <w:jc w:val="both"/>
        <w:rPr>
          <w:sz w:val="28"/>
          <w:szCs w:val="28"/>
        </w:rPr>
      </w:pPr>
      <w:r w:rsidRPr="00032911">
        <w:rPr>
          <w:sz w:val="28"/>
          <w:szCs w:val="28"/>
        </w:rPr>
        <w:t>Після кожного випадку пошкодження нерухомого майна комунальні служби району спільно з працівниками відділу муніципальної безпеки оперативно виїжджали на місця подій, проводили первинне обстеження об’єктів, визначали орієнтовний ступінь пошкоджень, організовували прибирання завалів та надавали необхідну допомогу постраждалим мешканцям.</w:t>
      </w:r>
    </w:p>
    <w:p w14:paraId="087C4AAC" w14:textId="77777777" w:rsidR="00032911" w:rsidRPr="00032911" w:rsidRDefault="00032911" w:rsidP="002476B9">
      <w:pPr>
        <w:ind w:firstLine="567"/>
        <w:jc w:val="both"/>
        <w:rPr>
          <w:sz w:val="28"/>
          <w:szCs w:val="28"/>
        </w:rPr>
      </w:pPr>
      <w:r w:rsidRPr="00032911">
        <w:rPr>
          <w:sz w:val="28"/>
          <w:szCs w:val="28"/>
        </w:rPr>
        <w:t>Управлінням постійно здійснюється моніторинг пошкоджених об’єктів житлової, соціальної та нежитлової інфраструктури незалежно від форми власності. Оперативна інформація щодо наслідків обстрілів регулярно подається до Київської міської військової адміністрації, а відомості про пошкоджені об’єкти — для включення до планів їх технічного обстеження та подальшого відновлення.</w:t>
      </w:r>
    </w:p>
    <w:p w14:paraId="008C79CF" w14:textId="77777777" w:rsidR="00032911" w:rsidRDefault="00032911" w:rsidP="002476B9">
      <w:pPr>
        <w:ind w:firstLine="567"/>
        <w:jc w:val="both"/>
        <w:rPr>
          <w:b/>
          <w:bCs/>
          <w:sz w:val="28"/>
          <w:szCs w:val="28"/>
        </w:rPr>
      </w:pPr>
    </w:p>
    <w:p w14:paraId="50DDF817" w14:textId="4645D86C" w:rsidR="00032911" w:rsidRDefault="00032911" w:rsidP="00806FAF">
      <w:pPr>
        <w:ind w:firstLine="567"/>
        <w:jc w:val="center"/>
        <w:rPr>
          <w:b/>
          <w:bCs/>
          <w:sz w:val="28"/>
          <w:szCs w:val="28"/>
        </w:rPr>
      </w:pPr>
      <w:r w:rsidRPr="00032911">
        <w:rPr>
          <w:b/>
          <w:bCs/>
          <w:sz w:val="28"/>
          <w:szCs w:val="28"/>
        </w:rPr>
        <w:t>Житловий фонд району</w:t>
      </w:r>
    </w:p>
    <w:p w14:paraId="62EFCC66" w14:textId="77777777" w:rsidR="00032911" w:rsidRPr="00032911" w:rsidRDefault="00032911" w:rsidP="002476B9">
      <w:pPr>
        <w:ind w:firstLine="567"/>
        <w:jc w:val="both"/>
        <w:rPr>
          <w:b/>
          <w:bCs/>
          <w:sz w:val="28"/>
          <w:szCs w:val="28"/>
        </w:rPr>
      </w:pPr>
    </w:p>
    <w:p w14:paraId="41ECA0BB" w14:textId="77777777" w:rsidR="00032911" w:rsidRPr="00032911" w:rsidRDefault="00032911" w:rsidP="002476B9">
      <w:pPr>
        <w:ind w:firstLine="567"/>
        <w:jc w:val="both"/>
        <w:rPr>
          <w:sz w:val="28"/>
          <w:szCs w:val="28"/>
        </w:rPr>
      </w:pPr>
      <w:r w:rsidRPr="00032911">
        <w:rPr>
          <w:sz w:val="28"/>
          <w:szCs w:val="28"/>
        </w:rPr>
        <w:t>На території Солом’янського району розташовано 4 855 будинків малоповерхової забудови та 1 684 багатоквартирні житлові будинки, у тому числі:</w:t>
      </w:r>
    </w:p>
    <w:p w14:paraId="6168852F" w14:textId="77777777" w:rsidR="00032911" w:rsidRPr="00032911" w:rsidRDefault="00032911" w:rsidP="002476B9">
      <w:pPr>
        <w:ind w:firstLine="567"/>
        <w:jc w:val="both"/>
        <w:rPr>
          <w:sz w:val="28"/>
          <w:szCs w:val="28"/>
        </w:rPr>
      </w:pPr>
      <w:r w:rsidRPr="00032911">
        <w:rPr>
          <w:sz w:val="28"/>
          <w:szCs w:val="28"/>
        </w:rPr>
        <w:t>1 158 будинків перебувають на обслуговуванні КП «Керуюча компанія з обслуговування житлового фонду Солом’янського району м. Києва»;</w:t>
      </w:r>
    </w:p>
    <w:p w14:paraId="01CA3E29" w14:textId="77777777" w:rsidR="00032911" w:rsidRPr="00032911" w:rsidRDefault="00032911" w:rsidP="002476B9">
      <w:pPr>
        <w:ind w:firstLine="567"/>
        <w:jc w:val="both"/>
        <w:rPr>
          <w:sz w:val="28"/>
          <w:szCs w:val="28"/>
        </w:rPr>
      </w:pPr>
      <w:r w:rsidRPr="00032911">
        <w:rPr>
          <w:sz w:val="28"/>
          <w:szCs w:val="28"/>
        </w:rPr>
        <w:t>71 будинок, збудований за кошти інвесторів;</w:t>
      </w:r>
    </w:p>
    <w:p w14:paraId="46BF5574" w14:textId="77777777" w:rsidR="00032911" w:rsidRPr="00032911" w:rsidRDefault="00032911" w:rsidP="002476B9">
      <w:pPr>
        <w:ind w:firstLine="567"/>
        <w:jc w:val="both"/>
        <w:rPr>
          <w:sz w:val="28"/>
          <w:szCs w:val="28"/>
        </w:rPr>
      </w:pPr>
      <w:r w:rsidRPr="00032911">
        <w:rPr>
          <w:sz w:val="28"/>
          <w:szCs w:val="28"/>
        </w:rPr>
        <w:t>43 відомчі будинки;</w:t>
      </w:r>
    </w:p>
    <w:p w14:paraId="353E2394" w14:textId="77777777" w:rsidR="00032911" w:rsidRPr="00032911" w:rsidRDefault="00032911" w:rsidP="002476B9">
      <w:pPr>
        <w:ind w:firstLine="567"/>
        <w:jc w:val="both"/>
        <w:rPr>
          <w:sz w:val="28"/>
          <w:szCs w:val="28"/>
        </w:rPr>
      </w:pPr>
      <w:r w:rsidRPr="00032911">
        <w:rPr>
          <w:sz w:val="28"/>
          <w:szCs w:val="28"/>
        </w:rPr>
        <w:t>208 будинків, у яких створено об'єднання співвласників багатоквартирних будинків (ОСББ);</w:t>
      </w:r>
    </w:p>
    <w:p w14:paraId="2BE7A67B" w14:textId="77777777" w:rsidR="00032911" w:rsidRPr="00032911" w:rsidRDefault="00032911" w:rsidP="002476B9">
      <w:pPr>
        <w:ind w:firstLine="567"/>
        <w:jc w:val="both"/>
        <w:rPr>
          <w:sz w:val="28"/>
          <w:szCs w:val="28"/>
        </w:rPr>
      </w:pPr>
      <w:r w:rsidRPr="00032911">
        <w:rPr>
          <w:sz w:val="28"/>
          <w:szCs w:val="28"/>
        </w:rPr>
        <w:t>88 будинків житлово-будівельних кооперативів (ЖБК);</w:t>
      </w:r>
    </w:p>
    <w:p w14:paraId="70EA7B9F" w14:textId="77777777" w:rsidR="00032911" w:rsidRDefault="00032911" w:rsidP="002476B9">
      <w:pPr>
        <w:ind w:firstLine="567"/>
        <w:jc w:val="both"/>
        <w:rPr>
          <w:sz w:val="28"/>
          <w:szCs w:val="28"/>
        </w:rPr>
      </w:pPr>
      <w:r w:rsidRPr="00032911">
        <w:rPr>
          <w:sz w:val="28"/>
          <w:szCs w:val="28"/>
        </w:rPr>
        <w:t>116 гуртожитків.</w:t>
      </w:r>
    </w:p>
    <w:p w14:paraId="617519A7" w14:textId="77777777" w:rsidR="00205A5E" w:rsidRPr="00032911" w:rsidRDefault="00205A5E" w:rsidP="002476B9">
      <w:pPr>
        <w:ind w:firstLine="567"/>
        <w:jc w:val="both"/>
        <w:rPr>
          <w:sz w:val="28"/>
          <w:szCs w:val="28"/>
        </w:rPr>
      </w:pPr>
    </w:p>
    <w:p w14:paraId="76612B69" w14:textId="4C9DFBD2" w:rsidR="00032911" w:rsidRPr="00205A5E" w:rsidRDefault="00032911" w:rsidP="00205A5E">
      <w:pPr>
        <w:ind w:firstLine="567"/>
        <w:jc w:val="center"/>
        <w:rPr>
          <w:b/>
          <w:bCs/>
          <w:sz w:val="28"/>
          <w:szCs w:val="28"/>
        </w:rPr>
      </w:pPr>
      <w:r w:rsidRPr="00205A5E">
        <w:rPr>
          <w:b/>
          <w:bCs/>
          <w:sz w:val="28"/>
          <w:szCs w:val="28"/>
        </w:rPr>
        <w:lastRenderedPageBreak/>
        <w:t>Підготовка до осінньо-зимового періоду</w:t>
      </w:r>
    </w:p>
    <w:p w14:paraId="364ED07C" w14:textId="77777777" w:rsidR="00205A5E" w:rsidRPr="00205A5E" w:rsidRDefault="00205A5E" w:rsidP="00205A5E">
      <w:pPr>
        <w:ind w:firstLine="567"/>
        <w:jc w:val="center"/>
        <w:rPr>
          <w:b/>
          <w:bCs/>
          <w:sz w:val="28"/>
          <w:szCs w:val="28"/>
        </w:rPr>
      </w:pPr>
    </w:p>
    <w:p w14:paraId="08CB4360" w14:textId="77777777" w:rsidR="00032911" w:rsidRPr="00032911" w:rsidRDefault="00032911" w:rsidP="002476B9">
      <w:pPr>
        <w:ind w:firstLine="567"/>
        <w:jc w:val="both"/>
        <w:rPr>
          <w:sz w:val="28"/>
          <w:szCs w:val="28"/>
        </w:rPr>
      </w:pPr>
      <w:r w:rsidRPr="00032911">
        <w:rPr>
          <w:sz w:val="28"/>
          <w:szCs w:val="28"/>
        </w:rPr>
        <w:t>Відповідно до розпорядження Київської міської державної адміністрації від 19.06.2026 № 136 «Про підготовку міського господарства до осінньо-зимового періоду 2026/2027 років» розроблено та прийнято розпорядження Солом’янської районної в місті Києві державної адміністрації від 10.07.2026 «Про підготовку районного господарства до осінньо-зимового періоду 2026/2027 років».</w:t>
      </w:r>
    </w:p>
    <w:p w14:paraId="6C557D9C" w14:textId="77777777" w:rsidR="00032911" w:rsidRPr="00032911" w:rsidRDefault="00032911" w:rsidP="002476B9">
      <w:pPr>
        <w:ind w:firstLine="567"/>
        <w:jc w:val="both"/>
        <w:rPr>
          <w:sz w:val="28"/>
          <w:szCs w:val="28"/>
        </w:rPr>
      </w:pPr>
      <w:r w:rsidRPr="00032911">
        <w:rPr>
          <w:sz w:val="28"/>
          <w:szCs w:val="28"/>
        </w:rPr>
        <w:t>На виконання зазначених документів організовано комплекс заходів із підготовки житлово-комунального господарства району до роботи в осінньо-зимовий період. Координацію відповідних заходів здійснює районний штаб, склад якого затверджено розпорядженням Солом’янської районної в місті Києві державної адміністрації.</w:t>
      </w:r>
    </w:p>
    <w:p w14:paraId="49FF8B4C" w14:textId="77777777" w:rsidR="00032911" w:rsidRPr="00032911" w:rsidRDefault="00032911" w:rsidP="002476B9">
      <w:pPr>
        <w:ind w:firstLine="567"/>
        <w:jc w:val="both"/>
        <w:rPr>
          <w:sz w:val="28"/>
          <w:szCs w:val="28"/>
        </w:rPr>
      </w:pPr>
      <w:r w:rsidRPr="00032911">
        <w:rPr>
          <w:sz w:val="28"/>
          <w:szCs w:val="28"/>
        </w:rPr>
        <w:t>Особлива увага приділяється реалізації Плану енергетичної стійкості міста Києва до опалювального сезону 2026/2027 років, а також виконанню заходів із будівництва та облаштування захисних споруд на об’єктах критичної інфраструктури району.</w:t>
      </w:r>
    </w:p>
    <w:p w14:paraId="06795FB8" w14:textId="77777777" w:rsidR="00032911" w:rsidRPr="00032911" w:rsidRDefault="00032911" w:rsidP="002476B9">
      <w:pPr>
        <w:ind w:firstLine="567"/>
        <w:jc w:val="both"/>
        <w:rPr>
          <w:sz w:val="28"/>
          <w:szCs w:val="28"/>
        </w:rPr>
      </w:pPr>
      <w:r w:rsidRPr="00032911">
        <w:rPr>
          <w:sz w:val="28"/>
          <w:szCs w:val="28"/>
        </w:rPr>
        <w:t>Станом на 13 липня 2026 року структурними підрозділами районної державної адміністрації виконано 55 % запланованих заходів із підготовки до осінньо-зимового періоду. Одночасно завершено 100 % первинних обстежень внутрішньобудинкових систем центрального опалення.</w:t>
      </w:r>
    </w:p>
    <w:p w14:paraId="0253FA12" w14:textId="1B2C0C70" w:rsidR="00032911" w:rsidRPr="00032911" w:rsidRDefault="00032911" w:rsidP="002476B9">
      <w:pPr>
        <w:ind w:firstLine="567"/>
        <w:jc w:val="both"/>
        <w:rPr>
          <w:sz w:val="28"/>
          <w:szCs w:val="28"/>
        </w:rPr>
      </w:pPr>
      <w:r w:rsidRPr="00032911">
        <w:rPr>
          <w:sz w:val="28"/>
          <w:szCs w:val="28"/>
        </w:rPr>
        <w:t xml:space="preserve">Комунальним підприємством «Керуюча компанія з обслуговування житлового фонду Солом’янського району м. Києва» виконано комплекс робіт із підготовки житлового фонду до опалювального сезону. Станом на 13 липня </w:t>
      </w:r>
      <w:r w:rsidR="00205A5E">
        <w:rPr>
          <w:sz w:val="28"/>
          <w:szCs w:val="28"/>
        </w:rPr>
        <w:t xml:space="preserve">         </w:t>
      </w:r>
      <w:r w:rsidRPr="00032911">
        <w:rPr>
          <w:sz w:val="28"/>
          <w:szCs w:val="28"/>
        </w:rPr>
        <w:t xml:space="preserve">2026 року підготовлено 1 146 внутрішньобудинкових систем опалення у </w:t>
      </w:r>
      <w:r w:rsidR="00205A5E">
        <w:rPr>
          <w:sz w:val="28"/>
          <w:szCs w:val="28"/>
        </w:rPr>
        <w:t xml:space="preserve">                 </w:t>
      </w:r>
      <w:r w:rsidRPr="00032911">
        <w:rPr>
          <w:sz w:val="28"/>
          <w:szCs w:val="28"/>
        </w:rPr>
        <w:t>1 119 житлових будинках, з яких у 180 будинках проведено частковий ремонт 193 систем опалення. Крім того, виконано заміну внутрішньобудинкових мереж опалення загальною протяжністю 800 метрів.</w:t>
      </w:r>
    </w:p>
    <w:p w14:paraId="13C6320F" w14:textId="77777777" w:rsidR="00032911" w:rsidRPr="00032911" w:rsidRDefault="00032911" w:rsidP="002476B9">
      <w:pPr>
        <w:ind w:firstLine="567"/>
        <w:jc w:val="both"/>
        <w:rPr>
          <w:sz w:val="28"/>
          <w:szCs w:val="28"/>
        </w:rPr>
      </w:pPr>
      <w:r w:rsidRPr="00032911">
        <w:rPr>
          <w:sz w:val="28"/>
          <w:szCs w:val="28"/>
        </w:rPr>
        <w:t>На території району функціонує 39 відомчих котелень, із яких станом на звітну дату 18 повністю готові до роботи в осінньо-зимовий період. Підготовку решти 21 котельні заплановано завершити до 30 вересня 2026 року.</w:t>
      </w:r>
    </w:p>
    <w:p w14:paraId="516A46BD" w14:textId="77777777" w:rsidR="00032911" w:rsidRPr="00032911" w:rsidRDefault="00032911" w:rsidP="002476B9">
      <w:pPr>
        <w:ind w:firstLine="567"/>
        <w:jc w:val="both"/>
        <w:rPr>
          <w:sz w:val="28"/>
          <w:szCs w:val="28"/>
        </w:rPr>
      </w:pPr>
      <w:r w:rsidRPr="00032911">
        <w:rPr>
          <w:sz w:val="28"/>
          <w:szCs w:val="28"/>
        </w:rPr>
        <w:t>Під час засідань районного оперативного штабу керівників житлово-експлуатаційних організацій усіх форм власності попереджено про персональну відповідальність за своєчасне та якісне виконання заходів з підготовки житлового фонду та об’єктів комунальної інфраструктури до проходження опалювального сезону.</w:t>
      </w:r>
    </w:p>
    <w:p w14:paraId="55E1B470" w14:textId="34D26E9C" w:rsidR="00032911" w:rsidRDefault="00032911" w:rsidP="002476B9">
      <w:pPr>
        <w:ind w:firstLine="567"/>
        <w:jc w:val="both"/>
        <w:rPr>
          <w:sz w:val="28"/>
          <w:szCs w:val="28"/>
        </w:rPr>
      </w:pPr>
      <w:r w:rsidRPr="00032911">
        <w:rPr>
          <w:sz w:val="28"/>
          <w:szCs w:val="28"/>
        </w:rPr>
        <w:t>Проведені заходи спрямовані на забезпечення стабільної роботи житлово-комунального господарства, підвищення енергетичної стійкості району та створення безпечних умов проживання мешканців в умовах воєнного стану.</w:t>
      </w:r>
    </w:p>
    <w:p w14:paraId="58FB0EAF" w14:textId="77777777" w:rsidR="00C81850" w:rsidRDefault="00C81850" w:rsidP="002476B9">
      <w:pPr>
        <w:ind w:firstLine="567"/>
        <w:jc w:val="both"/>
        <w:rPr>
          <w:sz w:val="28"/>
          <w:szCs w:val="28"/>
        </w:rPr>
      </w:pPr>
    </w:p>
    <w:p w14:paraId="2F8E7183" w14:textId="77777777" w:rsidR="005A4686" w:rsidRDefault="005A4686" w:rsidP="00205A5E">
      <w:pPr>
        <w:ind w:firstLine="567"/>
        <w:jc w:val="center"/>
        <w:rPr>
          <w:b/>
          <w:bCs/>
          <w:sz w:val="28"/>
          <w:szCs w:val="28"/>
        </w:rPr>
      </w:pPr>
    </w:p>
    <w:p w14:paraId="14593933" w14:textId="77777777" w:rsidR="005A4686" w:rsidRDefault="005A4686" w:rsidP="00205A5E">
      <w:pPr>
        <w:ind w:firstLine="567"/>
        <w:jc w:val="center"/>
        <w:rPr>
          <w:b/>
          <w:bCs/>
          <w:sz w:val="28"/>
          <w:szCs w:val="28"/>
        </w:rPr>
      </w:pPr>
    </w:p>
    <w:p w14:paraId="59AEADFD" w14:textId="77777777" w:rsidR="005A4686" w:rsidRDefault="005A4686" w:rsidP="00205A5E">
      <w:pPr>
        <w:ind w:firstLine="567"/>
        <w:jc w:val="center"/>
        <w:rPr>
          <w:b/>
          <w:bCs/>
          <w:sz w:val="28"/>
          <w:szCs w:val="28"/>
        </w:rPr>
      </w:pPr>
    </w:p>
    <w:p w14:paraId="77B62B91" w14:textId="77777777" w:rsidR="005A4686" w:rsidRDefault="005A4686" w:rsidP="00205A5E">
      <w:pPr>
        <w:ind w:firstLine="567"/>
        <w:jc w:val="center"/>
        <w:rPr>
          <w:b/>
          <w:bCs/>
          <w:sz w:val="28"/>
          <w:szCs w:val="28"/>
        </w:rPr>
      </w:pPr>
    </w:p>
    <w:p w14:paraId="6D46B363" w14:textId="1D559808" w:rsidR="0008370D" w:rsidRDefault="00C81850" w:rsidP="00205A5E">
      <w:pPr>
        <w:ind w:firstLine="567"/>
        <w:jc w:val="center"/>
        <w:rPr>
          <w:b/>
          <w:bCs/>
          <w:sz w:val="28"/>
          <w:szCs w:val="28"/>
        </w:rPr>
      </w:pPr>
      <w:r w:rsidRPr="0008370D">
        <w:rPr>
          <w:b/>
          <w:bCs/>
          <w:sz w:val="28"/>
          <w:szCs w:val="28"/>
        </w:rPr>
        <w:lastRenderedPageBreak/>
        <w:t>Фіксація пошкоджень будівель, спричинених</w:t>
      </w:r>
    </w:p>
    <w:p w14:paraId="705A4F40" w14:textId="2328BF7C" w:rsidR="00C81850" w:rsidRPr="0008370D" w:rsidRDefault="00C81850" w:rsidP="00205A5E">
      <w:pPr>
        <w:ind w:firstLine="567"/>
        <w:jc w:val="center"/>
        <w:rPr>
          <w:b/>
          <w:bCs/>
          <w:sz w:val="28"/>
          <w:szCs w:val="28"/>
        </w:rPr>
      </w:pPr>
      <w:r w:rsidRPr="0008370D">
        <w:rPr>
          <w:b/>
          <w:bCs/>
          <w:sz w:val="28"/>
          <w:szCs w:val="28"/>
        </w:rPr>
        <w:t>збройною агресією Російської Федерації</w:t>
      </w:r>
    </w:p>
    <w:p w14:paraId="539F353F" w14:textId="77777777" w:rsidR="00C81850" w:rsidRPr="00C81850" w:rsidRDefault="00C81850" w:rsidP="002476B9">
      <w:pPr>
        <w:ind w:firstLine="567"/>
        <w:jc w:val="both"/>
        <w:rPr>
          <w:sz w:val="28"/>
          <w:szCs w:val="28"/>
        </w:rPr>
      </w:pPr>
    </w:p>
    <w:p w14:paraId="1DCA9A6A" w14:textId="77777777" w:rsidR="00C81850" w:rsidRPr="00C81850" w:rsidRDefault="00C81850" w:rsidP="002476B9">
      <w:pPr>
        <w:ind w:firstLine="567"/>
        <w:jc w:val="both"/>
        <w:rPr>
          <w:sz w:val="28"/>
          <w:szCs w:val="28"/>
        </w:rPr>
      </w:pPr>
      <w:r w:rsidRPr="00C81850">
        <w:rPr>
          <w:sz w:val="28"/>
          <w:szCs w:val="28"/>
        </w:rPr>
        <w:t>З моменту виникнення пошкоджень об’єктів нерухомого майна комунальні служби Солом’янського району спільно з працівниками відділу муніципальної безпеки оперативно виїжджають на місця подій, здійснюють первинне обстеження, визначають орієнтовний ступінь пошкоджень, організовують прибирання завалів та надають необхідну допомогу мешканцям.</w:t>
      </w:r>
    </w:p>
    <w:p w14:paraId="12B3A67C" w14:textId="77777777" w:rsidR="00C81850" w:rsidRPr="00C81850" w:rsidRDefault="00C81850" w:rsidP="002476B9">
      <w:pPr>
        <w:ind w:firstLine="567"/>
        <w:jc w:val="both"/>
        <w:rPr>
          <w:sz w:val="28"/>
          <w:szCs w:val="28"/>
        </w:rPr>
      </w:pPr>
      <w:r w:rsidRPr="00C81850">
        <w:rPr>
          <w:sz w:val="28"/>
          <w:szCs w:val="28"/>
        </w:rPr>
        <w:t>Управлінням на постійній основі здійснюється моніторинг пошкоджених об’єктів нерухомого майна різних форм власності, зокрема багатоквартирних і приватних житлових будинків, об’єктів соціальної інфраструктури та нежитлової нерухомості, що зазнали пошкоджень унаслідок збройної агресії Російської Федерації.</w:t>
      </w:r>
    </w:p>
    <w:p w14:paraId="484D2760" w14:textId="77777777" w:rsidR="00C81850" w:rsidRPr="00C81850" w:rsidRDefault="00C81850" w:rsidP="002476B9">
      <w:pPr>
        <w:ind w:firstLine="567"/>
        <w:jc w:val="both"/>
        <w:rPr>
          <w:sz w:val="28"/>
          <w:szCs w:val="28"/>
        </w:rPr>
      </w:pPr>
      <w:r w:rsidRPr="00C81850">
        <w:rPr>
          <w:sz w:val="28"/>
          <w:szCs w:val="28"/>
        </w:rPr>
        <w:t>Оперативна інформація про пошкодження своєчасно подається до Київської міської військової адміністрації. Крім того, відомості про пошкоджені об’єкти передаються для включення до Плану робіт з їх комісійного обстеження.</w:t>
      </w:r>
    </w:p>
    <w:p w14:paraId="50DF69DD" w14:textId="77777777" w:rsidR="00C81850" w:rsidRPr="00C81850" w:rsidRDefault="00C81850" w:rsidP="002476B9">
      <w:pPr>
        <w:ind w:firstLine="567"/>
        <w:jc w:val="both"/>
        <w:rPr>
          <w:sz w:val="28"/>
          <w:szCs w:val="28"/>
        </w:rPr>
      </w:pPr>
      <w:r w:rsidRPr="00C81850">
        <w:rPr>
          <w:sz w:val="28"/>
          <w:szCs w:val="28"/>
        </w:rPr>
        <w:t>Розпорядженням Солом’янської районної в місті Києві державної адміністрації від 15.07.2026 № 216 утворено Комісію з обстеження будівель і споруд приватної форми власності, пошкоджених унаслідок військових дій, спричинених збройною агресією Російської Федерації.</w:t>
      </w:r>
    </w:p>
    <w:p w14:paraId="136972F9" w14:textId="77777777" w:rsidR="00C81850" w:rsidRPr="00C81850" w:rsidRDefault="00C81850" w:rsidP="002476B9">
      <w:pPr>
        <w:ind w:firstLine="567"/>
        <w:jc w:val="both"/>
        <w:rPr>
          <w:sz w:val="28"/>
          <w:szCs w:val="28"/>
        </w:rPr>
      </w:pPr>
      <w:r w:rsidRPr="00C81850">
        <w:rPr>
          <w:sz w:val="28"/>
          <w:szCs w:val="28"/>
        </w:rPr>
        <w:t>Комісія здійснює обстеження об’єктів приватної форми власності, зокрема в рамках державної програми «єВідновлення», а також об’єктів нежитлового призначення, включених до Плану комісійних обстежень.</w:t>
      </w:r>
    </w:p>
    <w:p w14:paraId="10B9195B" w14:textId="77777777" w:rsidR="00C81850" w:rsidRPr="00C81850" w:rsidRDefault="00C81850" w:rsidP="002476B9">
      <w:pPr>
        <w:ind w:firstLine="567"/>
        <w:jc w:val="both"/>
        <w:rPr>
          <w:sz w:val="28"/>
          <w:szCs w:val="28"/>
        </w:rPr>
      </w:pPr>
      <w:r w:rsidRPr="00C81850">
        <w:rPr>
          <w:sz w:val="28"/>
          <w:szCs w:val="28"/>
        </w:rPr>
        <w:t>Протягом І півріччя 2026 року в межах програми «єВідновлення» до Комісії надійшло 573 заяви щодо отримання компенсації за пошкоджене майно.</w:t>
      </w:r>
    </w:p>
    <w:p w14:paraId="4FDDCECC" w14:textId="77777777" w:rsidR="00C81850" w:rsidRPr="00C81850" w:rsidRDefault="00C81850" w:rsidP="002476B9">
      <w:pPr>
        <w:ind w:firstLine="567"/>
        <w:jc w:val="both"/>
        <w:rPr>
          <w:sz w:val="28"/>
          <w:szCs w:val="28"/>
        </w:rPr>
      </w:pPr>
      <w:r w:rsidRPr="00C81850">
        <w:rPr>
          <w:sz w:val="28"/>
          <w:szCs w:val="28"/>
        </w:rPr>
        <w:t>Для порівняння, з початку реалізації програми кількість поданих заяв становила:</w:t>
      </w:r>
    </w:p>
    <w:p w14:paraId="16603E92" w14:textId="77777777" w:rsidR="00C81850" w:rsidRPr="00C81850" w:rsidRDefault="00C81850" w:rsidP="002476B9">
      <w:pPr>
        <w:ind w:firstLine="567"/>
        <w:jc w:val="both"/>
        <w:rPr>
          <w:sz w:val="28"/>
          <w:szCs w:val="28"/>
        </w:rPr>
      </w:pPr>
      <w:r w:rsidRPr="00C81850">
        <w:rPr>
          <w:sz w:val="28"/>
          <w:szCs w:val="28"/>
        </w:rPr>
        <w:t>у 2023 році – 213;</w:t>
      </w:r>
    </w:p>
    <w:p w14:paraId="054D1D5E" w14:textId="77777777" w:rsidR="00C81850" w:rsidRPr="00C81850" w:rsidRDefault="00C81850" w:rsidP="002476B9">
      <w:pPr>
        <w:ind w:firstLine="567"/>
        <w:jc w:val="both"/>
        <w:rPr>
          <w:sz w:val="28"/>
          <w:szCs w:val="28"/>
        </w:rPr>
      </w:pPr>
      <w:r w:rsidRPr="00C81850">
        <w:rPr>
          <w:sz w:val="28"/>
          <w:szCs w:val="28"/>
        </w:rPr>
        <w:t>у 2024 році – 379;</w:t>
      </w:r>
    </w:p>
    <w:p w14:paraId="7A6C46B5" w14:textId="77777777" w:rsidR="00C81850" w:rsidRPr="00C81850" w:rsidRDefault="00C81850" w:rsidP="002476B9">
      <w:pPr>
        <w:ind w:firstLine="567"/>
        <w:jc w:val="both"/>
        <w:rPr>
          <w:sz w:val="28"/>
          <w:szCs w:val="28"/>
        </w:rPr>
      </w:pPr>
      <w:r w:rsidRPr="00C81850">
        <w:rPr>
          <w:sz w:val="28"/>
          <w:szCs w:val="28"/>
        </w:rPr>
        <w:t>у 2025 році – 2 181;</w:t>
      </w:r>
    </w:p>
    <w:p w14:paraId="26E18A5D" w14:textId="77777777" w:rsidR="00C81850" w:rsidRPr="00C81850" w:rsidRDefault="00C81850" w:rsidP="002476B9">
      <w:pPr>
        <w:ind w:firstLine="567"/>
        <w:jc w:val="both"/>
        <w:rPr>
          <w:sz w:val="28"/>
          <w:szCs w:val="28"/>
        </w:rPr>
      </w:pPr>
      <w:r w:rsidRPr="00C81850">
        <w:rPr>
          <w:sz w:val="28"/>
          <w:szCs w:val="28"/>
        </w:rPr>
        <w:t>у І півріччі 2026 року – 573.</w:t>
      </w:r>
    </w:p>
    <w:p w14:paraId="6854E85B" w14:textId="77777777" w:rsidR="00C81850" w:rsidRPr="00C81850" w:rsidRDefault="00C81850" w:rsidP="002476B9">
      <w:pPr>
        <w:ind w:firstLine="567"/>
        <w:jc w:val="both"/>
        <w:rPr>
          <w:sz w:val="28"/>
          <w:szCs w:val="28"/>
        </w:rPr>
      </w:pPr>
      <w:r w:rsidRPr="00C81850">
        <w:rPr>
          <w:sz w:val="28"/>
          <w:szCs w:val="28"/>
        </w:rPr>
        <w:t>Відповідно до Плану робіт з комісійного обстеження будівель і споруд приватної форми власності на 2026 рік до обстеження включено 73 об’єкти нежитлового призначення.</w:t>
      </w:r>
    </w:p>
    <w:p w14:paraId="14DAB536" w14:textId="77777777" w:rsidR="00C81850" w:rsidRPr="00C81850" w:rsidRDefault="00C81850" w:rsidP="002476B9">
      <w:pPr>
        <w:ind w:firstLine="567"/>
        <w:jc w:val="both"/>
        <w:rPr>
          <w:sz w:val="28"/>
          <w:szCs w:val="28"/>
        </w:rPr>
      </w:pPr>
      <w:r w:rsidRPr="00C81850">
        <w:rPr>
          <w:sz w:val="28"/>
          <w:szCs w:val="28"/>
        </w:rPr>
        <w:t>Працівниками управління проводяться комісійні обстеження пошкоджених житлових приміщень. За результатами обстежень складаються відповідні акти та чек-листи, необхідні для визначення розміру компенсації, після чого інформація вноситься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256698AF" w14:textId="77777777" w:rsidR="00C81850" w:rsidRPr="00C81850" w:rsidRDefault="00C81850" w:rsidP="002476B9">
      <w:pPr>
        <w:ind w:firstLine="567"/>
        <w:jc w:val="both"/>
        <w:rPr>
          <w:sz w:val="28"/>
          <w:szCs w:val="28"/>
        </w:rPr>
      </w:pPr>
    </w:p>
    <w:p w14:paraId="2DC78EBA" w14:textId="77777777" w:rsidR="005A4686" w:rsidRDefault="005A4686" w:rsidP="00DE283B">
      <w:pPr>
        <w:ind w:firstLine="567"/>
        <w:jc w:val="center"/>
        <w:rPr>
          <w:b/>
          <w:bCs/>
          <w:sz w:val="28"/>
          <w:szCs w:val="28"/>
        </w:rPr>
      </w:pPr>
    </w:p>
    <w:p w14:paraId="3A9D6F6E" w14:textId="77777777" w:rsidR="005A4686" w:rsidRDefault="005A4686" w:rsidP="00DE283B">
      <w:pPr>
        <w:ind w:firstLine="567"/>
        <w:jc w:val="center"/>
        <w:rPr>
          <w:b/>
          <w:bCs/>
          <w:sz w:val="28"/>
          <w:szCs w:val="28"/>
        </w:rPr>
      </w:pPr>
    </w:p>
    <w:p w14:paraId="6BFC30A9" w14:textId="5BBB46F1" w:rsidR="00C81850" w:rsidRPr="0008370D" w:rsidRDefault="00C81850" w:rsidP="00DE283B">
      <w:pPr>
        <w:ind w:firstLine="567"/>
        <w:jc w:val="center"/>
        <w:rPr>
          <w:b/>
          <w:bCs/>
          <w:sz w:val="28"/>
          <w:szCs w:val="28"/>
        </w:rPr>
      </w:pPr>
      <w:r w:rsidRPr="0008370D">
        <w:rPr>
          <w:b/>
          <w:bCs/>
          <w:sz w:val="28"/>
          <w:szCs w:val="28"/>
        </w:rPr>
        <w:lastRenderedPageBreak/>
        <w:t>Виконання функцій замовника</w:t>
      </w:r>
    </w:p>
    <w:p w14:paraId="44E3C159" w14:textId="77777777" w:rsidR="00C81850" w:rsidRPr="00C81850" w:rsidRDefault="00C81850" w:rsidP="002476B9">
      <w:pPr>
        <w:ind w:firstLine="567"/>
        <w:jc w:val="both"/>
        <w:rPr>
          <w:sz w:val="28"/>
          <w:szCs w:val="28"/>
        </w:rPr>
      </w:pPr>
    </w:p>
    <w:p w14:paraId="707D5A35" w14:textId="355B7C4D" w:rsidR="00C81850" w:rsidRDefault="00C81850" w:rsidP="002476B9">
      <w:pPr>
        <w:ind w:firstLine="567"/>
        <w:jc w:val="both"/>
        <w:rPr>
          <w:sz w:val="28"/>
          <w:szCs w:val="28"/>
        </w:rPr>
      </w:pPr>
      <w:r w:rsidRPr="00C81850">
        <w:rPr>
          <w:sz w:val="28"/>
          <w:szCs w:val="28"/>
        </w:rPr>
        <w:t xml:space="preserve">З </w:t>
      </w:r>
      <w:r w:rsidR="003B6FA4">
        <w:rPr>
          <w:sz w:val="28"/>
          <w:szCs w:val="28"/>
        </w:rPr>
        <w:t>0</w:t>
      </w:r>
      <w:r w:rsidRPr="00C81850">
        <w:rPr>
          <w:sz w:val="28"/>
          <w:szCs w:val="28"/>
        </w:rPr>
        <w:t>1 січня 2026 року функції замовника робіт з відновлення житлового фонду покладено на комунальне підприємство «Керуюча компанія з обслуговування житлового фонду Солом’янського району м. Києва».</w:t>
      </w:r>
    </w:p>
    <w:p w14:paraId="0738557A" w14:textId="77777777" w:rsidR="0008370D" w:rsidRPr="00C81850" w:rsidRDefault="0008370D" w:rsidP="002476B9">
      <w:pPr>
        <w:ind w:firstLine="567"/>
        <w:jc w:val="both"/>
        <w:rPr>
          <w:sz w:val="28"/>
          <w:szCs w:val="28"/>
        </w:rPr>
      </w:pPr>
    </w:p>
    <w:p w14:paraId="0DDF9966" w14:textId="77777777" w:rsidR="00C81850" w:rsidRPr="00291102" w:rsidRDefault="00C81850" w:rsidP="00DE283B">
      <w:pPr>
        <w:ind w:firstLine="567"/>
        <w:jc w:val="center"/>
        <w:rPr>
          <w:b/>
          <w:bCs/>
          <w:sz w:val="28"/>
          <w:szCs w:val="28"/>
        </w:rPr>
      </w:pPr>
      <w:r w:rsidRPr="00291102">
        <w:rPr>
          <w:b/>
          <w:bCs/>
          <w:sz w:val="28"/>
          <w:szCs w:val="28"/>
        </w:rPr>
        <w:t>Ліквідація наслідків збройних обстрілів</w:t>
      </w:r>
    </w:p>
    <w:p w14:paraId="560CA0BD" w14:textId="77777777" w:rsidR="00C81850" w:rsidRPr="00C81850" w:rsidRDefault="00C81850" w:rsidP="002476B9">
      <w:pPr>
        <w:ind w:firstLine="567"/>
        <w:jc w:val="both"/>
        <w:rPr>
          <w:sz w:val="28"/>
          <w:szCs w:val="28"/>
        </w:rPr>
      </w:pPr>
    </w:p>
    <w:p w14:paraId="3D7F65D3" w14:textId="77777777" w:rsidR="00C81850" w:rsidRPr="00C81850" w:rsidRDefault="00C81850" w:rsidP="002476B9">
      <w:pPr>
        <w:ind w:firstLine="567"/>
        <w:jc w:val="both"/>
        <w:rPr>
          <w:sz w:val="28"/>
          <w:szCs w:val="28"/>
        </w:rPr>
      </w:pPr>
      <w:r w:rsidRPr="00C81850">
        <w:rPr>
          <w:sz w:val="28"/>
          <w:szCs w:val="28"/>
        </w:rPr>
        <w:t>Після кожного випадку пошкодження житлових будинків працівники управління спільно з комунальним підприємством «Керуюча компанія з обслуговування житлового фонду Солом’янського району м. Києва» забезпечують оперативне виконання першочергових аварійних і відновлювальних заходів.</w:t>
      </w:r>
    </w:p>
    <w:p w14:paraId="46B9EC6B" w14:textId="77777777" w:rsidR="00C81850" w:rsidRDefault="00C81850" w:rsidP="002476B9">
      <w:pPr>
        <w:ind w:firstLine="567"/>
        <w:jc w:val="both"/>
        <w:rPr>
          <w:sz w:val="28"/>
          <w:szCs w:val="28"/>
        </w:rPr>
      </w:pPr>
      <w:r w:rsidRPr="00C81850">
        <w:rPr>
          <w:sz w:val="28"/>
          <w:szCs w:val="28"/>
        </w:rPr>
        <w:t>Зокрема, проводяться роботи з очищення квартир, сходових клітин, покрівель та місць загального користування від будівельного сміття, уламків конструкцій і сторонніх предметів. Для тимчасового захисту пошкоджених житлових приміщень від атмосферних опадів та недопущення подальшого руйнування майна здійснюється закриття вибитих вікон захисною плівкою та встановлення листів OSB у віконних прорізах.</w:t>
      </w:r>
    </w:p>
    <w:p w14:paraId="5C37A32D" w14:textId="77777777" w:rsidR="00DE283B" w:rsidRPr="00C81850" w:rsidRDefault="00DE283B" w:rsidP="002476B9">
      <w:pPr>
        <w:ind w:firstLine="567"/>
        <w:jc w:val="both"/>
        <w:rPr>
          <w:sz w:val="28"/>
          <w:szCs w:val="28"/>
        </w:rPr>
      </w:pPr>
    </w:p>
    <w:p w14:paraId="1D659DEC" w14:textId="77777777" w:rsidR="00C81850" w:rsidRDefault="00C81850" w:rsidP="00DE283B">
      <w:pPr>
        <w:ind w:firstLine="567"/>
        <w:jc w:val="center"/>
        <w:rPr>
          <w:b/>
          <w:bCs/>
          <w:sz w:val="28"/>
          <w:szCs w:val="28"/>
        </w:rPr>
      </w:pPr>
      <w:r w:rsidRPr="00DE283B">
        <w:rPr>
          <w:b/>
          <w:bCs/>
          <w:sz w:val="28"/>
          <w:szCs w:val="28"/>
        </w:rPr>
        <w:t>Облаштування найпростіших укриттів</w:t>
      </w:r>
    </w:p>
    <w:p w14:paraId="76477246" w14:textId="77777777" w:rsidR="00DE283B" w:rsidRPr="00DE283B" w:rsidRDefault="00DE283B" w:rsidP="00DE283B">
      <w:pPr>
        <w:ind w:firstLine="567"/>
        <w:jc w:val="center"/>
        <w:rPr>
          <w:b/>
          <w:bCs/>
          <w:sz w:val="28"/>
          <w:szCs w:val="28"/>
        </w:rPr>
      </w:pPr>
    </w:p>
    <w:p w14:paraId="5B4F34F3" w14:textId="77777777" w:rsidR="00C81850" w:rsidRPr="00C81850" w:rsidRDefault="00C81850" w:rsidP="002476B9">
      <w:pPr>
        <w:ind w:firstLine="567"/>
        <w:jc w:val="both"/>
        <w:rPr>
          <w:sz w:val="28"/>
          <w:szCs w:val="28"/>
        </w:rPr>
      </w:pPr>
      <w:r w:rsidRPr="00C81850">
        <w:rPr>
          <w:sz w:val="28"/>
          <w:szCs w:val="28"/>
        </w:rPr>
        <w:t>Одним із пріоритетних напрямів роботи залишається облаштування найпростіших укриттів у підвальних приміщеннях житлових будинків.</w:t>
      </w:r>
    </w:p>
    <w:p w14:paraId="46CD4897" w14:textId="77777777" w:rsidR="00C81850" w:rsidRPr="00C81850" w:rsidRDefault="00C81850" w:rsidP="002476B9">
      <w:pPr>
        <w:ind w:firstLine="567"/>
        <w:jc w:val="both"/>
        <w:rPr>
          <w:sz w:val="28"/>
          <w:szCs w:val="28"/>
        </w:rPr>
      </w:pPr>
      <w:r w:rsidRPr="00C81850">
        <w:rPr>
          <w:sz w:val="28"/>
          <w:szCs w:val="28"/>
        </w:rPr>
        <w:t>На виконання пункту 2 розпорядження Київської міської військової адміністрації від 03.06.2023 № 326 «Про додаткові заходи щодо забезпечення належного стану утримання та експлуатації фонду захисних споруд цивільного захисту міста Києва» проведено обстеження житлових будинків різних форм власності. За результатами перевірок визначено об'єкти фонду захисних споруд цивільного захисту, які потребують проведення ремонтних робіт.</w:t>
      </w:r>
    </w:p>
    <w:p w14:paraId="1942AF6A" w14:textId="77777777" w:rsidR="00C81850" w:rsidRPr="00C81850" w:rsidRDefault="00C81850" w:rsidP="002476B9">
      <w:pPr>
        <w:ind w:firstLine="567"/>
        <w:jc w:val="both"/>
        <w:rPr>
          <w:sz w:val="28"/>
          <w:szCs w:val="28"/>
        </w:rPr>
      </w:pPr>
      <w:r w:rsidRPr="00C81850">
        <w:rPr>
          <w:sz w:val="28"/>
          <w:szCs w:val="28"/>
        </w:rPr>
        <w:t>У 2026 році заплановано виконати ремонт 45 підвальних приміщень на загальну суму 95,5 млн грн. Станом на кінець звітного періоду роботи завершено у 5 підвальних приміщеннях.</w:t>
      </w:r>
    </w:p>
    <w:p w14:paraId="71CD7404" w14:textId="57911711" w:rsidR="00C81850" w:rsidRDefault="00C81850" w:rsidP="002476B9">
      <w:pPr>
        <w:ind w:firstLine="567"/>
        <w:jc w:val="both"/>
        <w:rPr>
          <w:sz w:val="28"/>
          <w:szCs w:val="28"/>
        </w:rPr>
      </w:pPr>
      <w:r w:rsidRPr="00C81850">
        <w:rPr>
          <w:sz w:val="28"/>
          <w:szCs w:val="28"/>
        </w:rPr>
        <w:t>Роботи з відновлення пошкодженого житлового фонду, ліквідації наслідків ворожих обстрілів та облаштування найпростіших укриттів тривають у безперервному режимі та перебувають на постійному контролі Солом’янської районної в місті Києві державної адміністрації.</w:t>
      </w:r>
    </w:p>
    <w:p w14:paraId="3C8E833B" w14:textId="77777777" w:rsidR="00AC47CC" w:rsidRDefault="00AC47CC" w:rsidP="002476B9">
      <w:pPr>
        <w:ind w:firstLine="567"/>
        <w:jc w:val="both"/>
        <w:rPr>
          <w:sz w:val="28"/>
          <w:szCs w:val="28"/>
        </w:rPr>
      </w:pPr>
    </w:p>
    <w:p w14:paraId="6244A85E" w14:textId="77777777" w:rsidR="008D7584" w:rsidRPr="008D7584" w:rsidRDefault="008D7584" w:rsidP="00DE283B">
      <w:pPr>
        <w:ind w:firstLine="567"/>
        <w:jc w:val="center"/>
        <w:rPr>
          <w:b/>
          <w:bCs/>
          <w:sz w:val="28"/>
          <w:szCs w:val="28"/>
        </w:rPr>
      </w:pPr>
      <w:r w:rsidRPr="008D7584">
        <w:rPr>
          <w:b/>
          <w:bCs/>
          <w:sz w:val="28"/>
          <w:szCs w:val="28"/>
        </w:rPr>
        <w:t>Найпростіші укриття</w:t>
      </w:r>
    </w:p>
    <w:p w14:paraId="7EFBF7FC" w14:textId="77777777" w:rsidR="008D7584" w:rsidRPr="008D7584" w:rsidRDefault="008D7584" w:rsidP="002476B9">
      <w:pPr>
        <w:ind w:firstLine="567"/>
        <w:jc w:val="both"/>
        <w:rPr>
          <w:b/>
          <w:bCs/>
          <w:sz w:val="28"/>
          <w:szCs w:val="28"/>
        </w:rPr>
      </w:pPr>
    </w:p>
    <w:p w14:paraId="23657696" w14:textId="77777777" w:rsidR="008D7584" w:rsidRPr="008D7584" w:rsidRDefault="008D7584" w:rsidP="002476B9">
      <w:pPr>
        <w:ind w:firstLine="567"/>
        <w:jc w:val="both"/>
        <w:rPr>
          <w:sz w:val="28"/>
          <w:szCs w:val="28"/>
        </w:rPr>
      </w:pPr>
      <w:r w:rsidRPr="008D7584">
        <w:rPr>
          <w:sz w:val="28"/>
          <w:szCs w:val="28"/>
        </w:rPr>
        <w:t>Облаштування найпростіших укриттів у підвальних приміщеннях житлових будинків є одним із пріоритетних напрямів роботи в умовах воєнного стану.</w:t>
      </w:r>
    </w:p>
    <w:p w14:paraId="6C637B48" w14:textId="77777777" w:rsidR="008D7584" w:rsidRPr="008D7584" w:rsidRDefault="008D7584" w:rsidP="002476B9">
      <w:pPr>
        <w:ind w:firstLine="567"/>
        <w:jc w:val="both"/>
        <w:rPr>
          <w:sz w:val="28"/>
          <w:szCs w:val="28"/>
        </w:rPr>
      </w:pPr>
      <w:r w:rsidRPr="008D7584">
        <w:rPr>
          <w:sz w:val="28"/>
          <w:szCs w:val="28"/>
        </w:rPr>
        <w:lastRenderedPageBreak/>
        <w:t>На виконання пункту 2 розпорядження Київської міської військової адміністрації від 03.06.2023 № 326 «Про додаткові заходи щодо забезпечення належного стану утримання та експлуатації фонду захисних споруд цивільного захисту міста Києва» проведено перевірки житлових будинків усіх форм власності.</w:t>
      </w:r>
    </w:p>
    <w:p w14:paraId="484CF6B5" w14:textId="77777777" w:rsidR="008D7584" w:rsidRPr="008D7584" w:rsidRDefault="008D7584" w:rsidP="002476B9">
      <w:pPr>
        <w:ind w:firstLine="567"/>
        <w:jc w:val="both"/>
        <w:rPr>
          <w:sz w:val="28"/>
          <w:szCs w:val="28"/>
        </w:rPr>
      </w:pPr>
      <w:r w:rsidRPr="008D7584">
        <w:rPr>
          <w:sz w:val="28"/>
          <w:szCs w:val="28"/>
        </w:rPr>
        <w:t>За результатами обстежень визначено об’єкти фонду захисних споруд цивільного захисту, які потребують проведення ремонтних робіт.</w:t>
      </w:r>
    </w:p>
    <w:p w14:paraId="08B587DE" w14:textId="14CC7520" w:rsidR="008D7584" w:rsidRPr="008D7584" w:rsidRDefault="008D7584" w:rsidP="002476B9">
      <w:pPr>
        <w:ind w:firstLine="567"/>
        <w:jc w:val="both"/>
        <w:rPr>
          <w:sz w:val="28"/>
          <w:szCs w:val="28"/>
        </w:rPr>
      </w:pPr>
      <w:r w:rsidRPr="008D7584">
        <w:rPr>
          <w:sz w:val="28"/>
          <w:szCs w:val="28"/>
        </w:rPr>
        <w:t xml:space="preserve">У 2026 році заплановано виконання ремонту 45 підвальних приміщень на загальну суму 95,500 млн грн. Станом на звітну дату завершено роботи у </w:t>
      </w:r>
      <w:r w:rsidR="00717E8F">
        <w:rPr>
          <w:sz w:val="28"/>
          <w:szCs w:val="28"/>
        </w:rPr>
        <w:t xml:space="preserve">                 </w:t>
      </w:r>
      <w:r w:rsidRPr="008D7584">
        <w:rPr>
          <w:sz w:val="28"/>
          <w:szCs w:val="28"/>
        </w:rPr>
        <w:t>5 підвальних приміщеннях.</w:t>
      </w:r>
    </w:p>
    <w:p w14:paraId="372A030D" w14:textId="77777777" w:rsidR="008D7584" w:rsidRPr="008D7584" w:rsidRDefault="008D7584" w:rsidP="002476B9">
      <w:pPr>
        <w:ind w:firstLine="567"/>
        <w:jc w:val="both"/>
        <w:rPr>
          <w:sz w:val="28"/>
          <w:szCs w:val="28"/>
        </w:rPr>
      </w:pPr>
    </w:p>
    <w:p w14:paraId="61C3D46D" w14:textId="77777777" w:rsidR="008D7584" w:rsidRPr="008D7584" w:rsidRDefault="008D7584" w:rsidP="00DE283B">
      <w:pPr>
        <w:ind w:firstLine="567"/>
        <w:jc w:val="center"/>
        <w:rPr>
          <w:b/>
          <w:bCs/>
          <w:sz w:val="28"/>
          <w:szCs w:val="28"/>
        </w:rPr>
      </w:pPr>
      <w:r w:rsidRPr="008D7584">
        <w:rPr>
          <w:b/>
          <w:bCs/>
          <w:sz w:val="28"/>
          <w:szCs w:val="28"/>
        </w:rPr>
        <w:t>Робота з управителями та співвласниками житлових будинків</w:t>
      </w:r>
    </w:p>
    <w:p w14:paraId="30B9371C" w14:textId="77777777" w:rsidR="008D7584" w:rsidRPr="008D7584" w:rsidRDefault="008D7584" w:rsidP="002476B9">
      <w:pPr>
        <w:ind w:firstLine="567"/>
        <w:jc w:val="both"/>
        <w:rPr>
          <w:sz w:val="28"/>
          <w:szCs w:val="28"/>
        </w:rPr>
      </w:pPr>
    </w:p>
    <w:p w14:paraId="4C83FB06" w14:textId="77777777" w:rsidR="008D7584" w:rsidRPr="008D7584" w:rsidRDefault="008D7584" w:rsidP="002476B9">
      <w:pPr>
        <w:ind w:firstLine="567"/>
        <w:jc w:val="both"/>
        <w:rPr>
          <w:sz w:val="28"/>
          <w:szCs w:val="28"/>
        </w:rPr>
      </w:pPr>
      <w:r w:rsidRPr="008D7584">
        <w:rPr>
          <w:sz w:val="28"/>
          <w:szCs w:val="28"/>
        </w:rPr>
        <w:t>Відділом по роботі з управителями та співвласниками житлових будинків відповідно до вимог законодавства здійснюється координація діяльності житлово-будівельних кооперативів, обслуговуючих кооперативів, об’єднань співвласників багатоквартирних будинків (далі – ЖБК, ОК, ОСББ), управляючих компаній, управителів, житлово-експлуатаційних організацій, які обслуговують житловий фонд, збудований за кошти інвесторів, відомчий житловий фонд та гуртожитки підприємств і організацій району.</w:t>
      </w:r>
    </w:p>
    <w:p w14:paraId="40E616B9" w14:textId="77777777" w:rsidR="008D7584" w:rsidRPr="008D7584" w:rsidRDefault="008D7584" w:rsidP="002476B9">
      <w:pPr>
        <w:ind w:firstLine="567"/>
        <w:jc w:val="both"/>
        <w:rPr>
          <w:sz w:val="28"/>
          <w:szCs w:val="28"/>
        </w:rPr>
      </w:pPr>
      <w:r w:rsidRPr="008D7584">
        <w:rPr>
          <w:sz w:val="28"/>
          <w:szCs w:val="28"/>
        </w:rPr>
        <w:t>Усього на координації відділу перебуває 558 житлових будинків, у тому числі:</w:t>
      </w:r>
    </w:p>
    <w:p w14:paraId="3C4C81FB" w14:textId="77777777" w:rsidR="008D7584" w:rsidRPr="008D7584" w:rsidRDefault="008D7584" w:rsidP="002476B9">
      <w:pPr>
        <w:ind w:firstLine="567"/>
        <w:jc w:val="both"/>
        <w:rPr>
          <w:sz w:val="28"/>
          <w:szCs w:val="28"/>
        </w:rPr>
      </w:pPr>
      <w:r w:rsidRPr="008D7584">
        <w:rPr>
          <w:sz w:val="28"/>
          <w:szCs w:val="28"/>
        </w:rPr>
        <w:t>87 будинків ЖБК;</w:t>
      </w:r>
    </w:p>
    <w:p w14:paraId="5E233FA4" w14:textId="77777777" w:rsidR="008D7584" w:rsidRPr="008D7584" w:rsidRDefault="008D7584" w:rsidP="002476B9">
      <w:pPr>
        <w:ind w:firstLine="567"/>
        <w:jc w:val="both"/>
        <w:rPr>
          <w:sz w:val="28"/>
          <w:szCs w:val="28"/>
        </w:rPr>
      </w:pPr>
      <w:r w:rsidRPr="008D7584">
        <w:rPr>
          <w:sz w:val="28"/>
          <w:szCs w:val="28"/>
        </w:rPr>
        <w:t>233 будинки ОСББ;</w:t>
      </w:r>
    </w:p>
    <w:p w14:paraId="094D5F08" w14:textId="77777777" w:rsidR="008D7584" w:rsidRPr="008D7584" w:rsidRDefault="008D7584" w:rsidP="002476B9">
      <w:pPr>
        <w:ind w:firstLine="567"/>
        <w:jc w:val="both"/>
        <w:rPr>
          <w:sz w:val="28"/>
          <w:szCs w:val="28"/>
        </w:rPr>
      </w:pPr>
      <w:r w:rsidRPr="008D7584">
        <w:rPr>
          <w:sz w:val="28"/>
          <w:szCs w:val="28"/>
        </w:rPr>
        <w:t>43 відомчі будинки;</w:t>
      </w:r>
    </w:p>
    <w:p w14:paraId="78437152" w14:textId="77777777" w:rsidR="008D7584" w:rsidRPr="008D7584" w:rsidRDefault="008D7584" w:rsidP="002476B9">
      <w:pPr>
        <w:ind w:firstLine="567"/>
        <w:jc w:val="both"/>
        <w:rPr>
          <w:sz w:val="28"/>
          <w:szCs w:val="28"/>
        </w:rPr>
      </w:pPr>
      <w:r w:rsidRPr="008D7584">
        <w:rPr>
          <w:sz w:val="28"/>
          <w:szCs w:val="28"/>
        </w:rPr>
        <w:t>79 будинків, збудованих за кошти інвесторів;</w:t>
      </w:r>
    </w:p>
    <w:p w14:paraId="4E5F5890" w14:textId="77777777" w:rsidR="008D7584" w:rsidRPr="008D7584" w:rsidRDefault="008D7584" w:rsidP="002476B9">
      <w:pPr>
        <w:ind w:firstLine="567"/>
        <w:jc w:val="both"/>
        <w:rPr>
          <w:sz w:val="28"/>
          <w:szCs w:val="28"/>
        </w:rPr>
      </w:pPr>
      <w:r w:rsidRPr="008D7584">
        <w:rPr>
          <w:sz w:val="28"/>
          <w:szCs w:val="28"/>
        </w:rPr>
        <w:t>116 гуртожитків.</w:t>
      </w:r>
    </w:p>
    <w:p w14:paraId="2B321002" w14:textId="77777777" w:rsidR="008D7584" w:rsidRPr="008D7584" w:rsidRDefault="008D7584" w:rsidP="002476B9">
      <w:pPr>
        <w:ind w:firstLine="567"/>
        <w:jc w:val="both"/>
        <w:rPr>
          <w:sz w:val="28"/>
          <w:szCs w:val="28"/>
        </w:rPr>
      </w:pPr>
      <w:r w:rsidRPr="008D7584">
        <w:rPr>
          <w:sz w:val="28"/>
          <w:szCs w:val="28"/>
        </w:rPr>
        <w:t>Упродовж звітного періоду відділом забезпечено виконання комплексу організаційних та координаційних заходів, а саме:</w:t>
      </w:r>
    </w:p>
    <w:p w14:paraId="321C30D1" w14:textId="77777777" w:rsidR="008D7584" w:rsidRPr="008D7584" w:rsidRDefault="008D7584" w:rsidP="002476B9">
      <w:pPr>
        <w:ind w:firstLine="567"/>
        <w:jc w:val="both"/>
        <w:rPr>
          <w:sz w:val="28"/>
          <w:szCs w:val="28"/>
        </w:rPr>
      </w:pPr>
      <w:r w:rsidRPr="008D7584">
        <w:rPr>
          <w:sz w:val="28"/>
          <w:szCs w:val="28"/>
        </w:rPr>
        <w:t>забезпечено взаємодію з представниками обслуговуючих організацій, які утримують житловий фонд, збудований за кошти інвесторів, щодо актуалізації характеристик житлового фонду Солом’янського району та надання відповідної звітності до Департаменту житлово-комунальної інфраструктури виконавчого органу Київської міської ради (Київської міської державної адміністрації);</w:t>
      </w:r>
    </w:p>
    <w:p w14:paraId="7E89832F" w14:textId="77777777" w:rsidR="008D7584" w:rsidRPr="008D7584" w:rsidRDefault="008D7584" w:rsidP="002476B9">
      <w:pPr>
        <w:ind w:firstLine="567"/>
        <w:jc w:val="both"/>
        <w:rPr>
          <w:sz w:val="28"/>
          <w:szCs w:val="28"/>
        </w:rPr>
      </w:pPr>
      <w:r w:rsidRPr="008D7584">
        <w:rPr>
          <w:sz w:val="28"/>
          <w:szCs w:val="28"/>
        </w:rPr>
        <w:t>проведено засідання оперативного штабу за участю представників КП «Київтеплоенерго», ПрАТ «АК «Київводоканал», ПАТ «Київгаз», керівників житлово-експлуатаційних організацій, голів правлінь ЖБК, ОК та ОСББ щодо підготовки житлового фонду некомунальної форми власності до роботи в осінньо-зимовий період 2026/2027 років;</w:t>
      </w:r>
    </w:p>
    <w:p w14:paraId="7C7AAA4A" w14:textId="77777777" w:rsidR="008D7584" w:rsidRPr="008D7584" w:rsidRDefault="008D7584" w:rsidP="002476B9">
      <w:pPr>
        <w:ind w:firstLine="567"/>
        <w:jc w:val="both"/>
        <w:rPr>
          <w:sz w:val="28"/>
          <w:szCs w:val="28"/>
        </w:rPr>
      </w:pPr>
      <w:r w:rsidRPr="008D7584">
        <w:rPr>
          <w:sz w:val="28"/>
          <w:szCs w:val="28"/>
        </w:rPr>
        <w:t>проведено інвентаризацію приміщень підземного простору з метою формування обліку фонду захисних споруд цивільного захисту (споруд подвійного призначення та найпростіших укриттів);</w:t>
      </w:r>
    </w:p>
    <w:p w14:paraId="08E3E1C8" w14:textId="77777777" w:rsidR="008D7584" w:rsidRPr="008D7584" w:rsidRDefault="008D7584" w:rsidP="002476B9">
      <w:pPr>
        <w:ind w:firstLine="567"/>
        <w:jc w:val="both"/>
        <w:rPr>
          <w:sz w:val="28"/>
          <w:szCs w:val="28"/>
        </w:rPr>
      </w:pPr>
      <w:r w:rsidRPr="008D7584">
        <w:rPr>
          <w:sz w:val="28"/>
          <w:szCs w:val="28"/>
        </w:rPr>
        <w:lastRenderedPageBreak/>
        <w:t>забезпечено підготовку та надання щоквартальної звітності щодо гуртожитків, розташованих на території Солом’янського району;</w:t>
      </w:r>
    </w:p>
    <w:p w14:paraId="295963BD" w14:textId="77777777" w:rsidR="008D7584" w:rsidRPr="008D7584" w:rsidRDefault="008D7584" w:rsidP="002476B9">
      <w:pPr>
        <w:ind w:firstLine="567"/>
        <w:jc w:val="both"/>
        <w:rPr>
          <w:sz w:val="28"/>
          <w:szCs w:val="28"/>
        </w:rPr>
      </w:pPr>
      <w:r w:rsidRPr="008D7584">
        <w:rPr>
          <w:sz w:val="28"/>
          <w:szCs w:val="28"/>
        </w:rPr>
        <w:t>проведено інформаційно-роз’яснювальну роботу з керівниками житлово-експлуатаційних організацій, головами правлінь ЖБК та ОК щодо реалізації Закону України «Про особливості здійснення права власності у багатоквартирному будинку», а також щодо можливості реорганізації ЖБК та ОК в ОСББ.</w:t>
      </w:r>
    </w:p>
    <w:p w14:paraId="66366A70" w14:textId="77777777" w:rsidR="008D7584" w:rsidRPr="008D7584" w:rsidRDefault="008D7584" w:rsidP="002476B9">
      <w:pPr>
        <w:ind w:firstLine="567"/>
        <w:jc w:val="both"/>
        <w:rPr>
          <w:sz w:val="28"/>
          <w:szCs w:val="28"/>
        </w:rPr>
      </w:pPr>
      <w:r w:rsidRPr="008D7584">
        <w:rPr>
          <w:sz w:val="28"/>
          <w:szCs w:val="28"/>
        </w:rPr>
        <w:t>З метою розвитку конкурентного середовища у сфері житлово-комунальних послуг проведено 6 зустрічей з ініціативними групами мешканців житлових будинків щодо вибору управителя та створення ОСББ.</w:t>
      </w:r>
    </w:p>
    <w:p w14:paraId="63A33EE3" w14:textId="77777777" w:rsidR="008D7584" w:rsidRPr="008D7584" w:rsidRDefault="008D7584" w:rsidP="002476B9">
      <w:pPr>
        <w:ind w:firstLine="567"/>
        <w:jc w:val="both"/>
        <w:rPr>
          <w:sz w:val="28"/>
          <w:szCs w:val="28"/>
        </w:rPr>
      </w:pPr>
      <w:r w:rsidRPr="008D7584">
        <w:rPr>
          <w:sz w:val="28"/>
          <w:szCs w:val="28"/>
        </w:rPr>
        <w:t>Проведено робочі наради щодо вирішення проблемних питань у сфері житлових прав мешканців за адресами:</w:t>
      </w:r>
    </w:p>
    <w:p w14:paraId="08B07039" w14:textId="77777777" w:rsidR="008D7584" w:rsidRPr="008D7584" w:rsidRDefault="008D7584" w:rsidP="002476B9">
      <w:pPr>
        <w:ind w:firstLine="567"/>
        <w:jc w:val="both"/>
        <w:rPr>
          <w:sz w:val="28"/>
          <w:szCs w:val="28"/>
        </w:rPr>
      </w:pPr>
      <w:r w:rsidRPr="008D7584">
        <w:rPr>
          <w:sz w:val="28"/>
          <w:szCs w:val="28"/>
        </w:rPr>
        <w:t>просп. Повітряних Сил, 56, 56-Б, 56-Г; вул. Скакуна, 8; вул. Митрополита Василя Липківського, 38, 38-А; вул. Польова, 19/8; бульв. Вацлава Гавела, 28; вул. Академіка Шалімова, 22-А; вул. Грінченка, 6, 8.</w:t>
      </w:r>
    </w:p>
    <w:p w14:paraId="3C4EA8BB" w14:textId="77777777" w:rsidR="008D7584" w:rsidRPr="008D7584" w:rsidRDefault="008D7584" w:rsidP="002476B9">
      <w:pPr>
        <w:ind w:firstLine="567"/>
        <w:jc w:val="both"/>
        <w:rPr>
          <w:sz w:val="28"/>
          <w:szCs w:val="28"/>
        </w:rPr>
      </w:pPr>
      <w:r w:rsidRPr="008D7584">
        <w:rPr>
          <w:sz w:val="28"/>
          <w:szCs w:val="28"/>
        </w:rPr>
        <w:t>Також проведено наради щодо діяльності ОСББ у житлових будинках за адресами:</w:t>
      </w:r>
    </w:p>
    <w:p w14:paraId="30ABF15D" w14:textId="7DE721F7" w:rsidR="008D7584" w:rsidRPr="008D7584" w:rsidRDefault="008D7584" w:rsidP="002476B9">
      <w:pPr>
        <w:ind w:firstLine="567"/>
        <w:jc w:val="both"/>
        <w:rPr>
          <w:sz w:val="28"/>
          <w:szCs w:val="28"/>
        </w:rPr>
      </w:pPr>
      <w:r w:rsidRPr="008D7584">
        <w:rPr>
          <w:sz w:val="28"/>
          <w:szCs w:val="28"/>
        </w:rPr>
        <w:t xml:space="preserve">вул. Митрополита Василя Липківського, 23; вул. Гетьмана, 1-А, 1-В; </w:t>
      </w:r>
      <w:r w:rsidR="00FF0645">
        <w:rPr>
          <w:sz w:val="28"/>
          <w:szCs w:val="28"/>
        </w:rPr>
        <w:t xml:space="preserve">       </w:t>
      </w:r>
      <w:r w:rsidRPr="008D7584">
        <w:rPr>
          <w:sz w:val="28"/>
          <w:szCs w:val="28"/>
        </w:rPr>
        <w:t xml:space="preserve">просп. Лобановського, 4-В; вул. Грушевського, 4; вул. Білика, 11; </w:t>
      </w:r>
      <w:r w:rsidR="00C75333">
        <w:rPr>
          <w:sz w:val="28"/>
          <w:szCs w:val="28"/>
        </w:rPr>
        <w:t xml:space="preserve">                            </w:t>
      </w:r>
      <w:r w:rsidRPr="008D7584">
        <w:rPr>
          <w:sz w:val="28"/>
          <w:szCs w:val="28"/>
        </w:rPr>
        <w:t>вул. Богданівська,</w:t>
      </w:r>
      <w:r w:rsidR="00C75333">
        <w:rPr>
          <w:sz w:val="28"/>
          <w:szCs w:val="28"/>
        </w:rPr>
        <w:t xml:space="preserve"> </w:t>
      </w:r>
      <w:r w:rsidRPr="008D7584">
        <w:rPr>
          <w:sz w:val="28"/>
          <w:szCs w:val="28"/>
        </w:rPr>
        <w:t>7-В, 7-Г.</w:t>
      </w:r>
    </w:p>
    <w:p w14:paraId="64D9A756" w14:textId="77777777" w:rsidR="008D7584" w:rsidRPr="008D7584" w:rsidRDefault="008D7584" w:rsidP="002476B9">
      <w:pPr>
        <w:ind w:firstLine="567"/>
        <w:jc w:val="both"/>
        <w:rPr>
          <w:sz w:val="28"/>
          <w:szCs w:val="28"/>
        </w:rPr>
      </w:pPr>
      <w:r w:rsidRPr="008D7584">
        <w:rPr>
          <w:sz w:val="28"/>
          <w:szCs w:val="28"/>
        </w:rPr>
        <w:t>Здійснено виїзні наради з питань надання житлово-комунальних послуг та благоустрою прибудинкових територій за адресами:</w:t>
      </w:r>
    </w:p>
    <w:p w14:paraId="0CF58C6D" w14:textId="0C9362BB" w:rsidR="008D7584" w:rsidRPr="008D7584" w:rsidRDefault="008D7584" w:rsidP="002476B9">
      <w:pPr>
        <w:ind w:firstLine="567"/>
        <w:jc w:val="both"/>
        <w:rPr>
          <w:sz w:val="28"/>
          <w:szCs w:val="28"/>
        </w:rPr>
      </w:pPr>
      <w:r w:rsidRPr="008D7584">
        <w:rPr>
          <w:sz w:val="28"/>
          <w:szCs w:val="28"/>
        </w:rPr>
        <w:t xml:space="preserve">вул. Залізнична, 32, 36; вул. Ернста, 16-А; вул. Шепелєва, 5; вул. Академіка Шалімова, 35-А; вул. Пулюя, 1; вул. Павловського, 4; вул. Бориславська, 54–56; просп. Повітряних Сил, 56, 56-Б, 56-Г; вул. Олекси Тихого, 55/13; </w:t>
      </w:r>
      <w:r w:rsidR="00454C75">
        <w:rPr>
          <w:sz w:val="28"/>
          <w:szCs w:val="28"/>
        </w:rPr>
        <w:t xml:space="preserve">                           </w:t>
      </w:r>
      <w:r w:rsidRPr="008D7584">
        <w:rPr>
          <w:sz w:val="28"/>
          <w:szCs w:val="28"/>
        </w:rPr>
        <w:t>вул. Митрополита Василя Липківського, 9, 11, 13, 15; вул. Польова, 65.</w:t>
      </w:r>
    </w:p>
    <w:p w14:paraId="2C6C6356" w14:textId="77777777" w:rsidR="008D7584" w:rsidRPr="008D7584" w:rsidRDefault="008D7584" w:rsidP="002476B9">
      <w:pPr>
        <w:ind w:firstLine="567"/>
        <w:jc w:val="both"/>
        <w:rPr>
          <w:sz w:val="28"/>
          <w:szCs w:val="28"/>
        </w:rPr>
      </w:pPr>
      <w:r w:rsidRPr="008D7584">
        <w:rPr>
          <w:sz w:val="28"/>
          <w:szCs w:val="28"/>
        </w:rPr>
        <w:t>Проведено засідання координаційних рад з питань сприяння розвитку ОСББ та ЖБК у Солом’янському районі.</w:t>
      </w:r>
    </w:p>
    <w:p w14:paraId="0566C0CF" w14:textId="77777777" w:rsidR="008D7584" w:rsidRPr="008D7584" w:rsidRDefault="008D7584" w:rsidP="002476B9">
      <w:pPr>
        <w:ind w:firstLine="567"/>
        <w:jc w:val="both"/>
        <w:rPr>
          <w:sz w:val="28"/>
          <w:szCs w:val="28"/>
        </w:rPr>
      </w:pPr>
      <w:r w:rsidRPr="008D7584">
        <w:rPr>
          <w:sz w:val="28"/>
          <w:szCs w:val="28"/>
        </w:rPr>
        <w:t>Організовано зустрічі з ініціативними групами мешканців житлових будинків за адресами:</w:t>
      </w:r>
    </w:p>
    <w:p w14:paraId="51FF7E12" w14:textId="77777777" w:rsidR="008D7584" w:rsidRPr="008D7584" w:rsidRDefault="008D7584" w:rsidP="002476B9">
      <w:pPr>
        <w:ind w:firstLine="567"/>
        <w:jc w:val="both"/>
        <w:rPr>
          <w:sz w:val="28"/>
          <w:szCs w:val="28"/>
        </w:rPr>
      </w:pPr>
      <w:r w:rsidRPr="008D7584">
        <w:rPr>
          <w:sz w:val="28"/>
          <w:szCs w:val="28"/>
        </w:rPr>
        <w:t>вул. Кадетський гай, 8, 10, 12; просп. Повітряних Сил, 56, 56-Б, 56-Г — щодо вибору управителя будинком.</w:t>
      </w:r>
    </w:p>
    <w:p w14:paraId="4162CDD5" w14:textId="77777777" w:rsidR="008D7584" w:rsidRPr="008D7584" w:rsidRDefault="008D7584" w:rsidP="002476B9">
      <w:pPr>
        <w:ind w:firstLine="567"/>
        <w:jc w:val="both"/>
        <w:rPr>
          <w:sz w:val="28"/>
          <w:szCs w:val="28"/>
        </w:rPr>
      </w:pPr>
      <w:r w:rsidRPr="008D7584">
        <w:rPr>
          <w:sz w:val="28"/>
          <w:szCs w:val="28"/>
        </w:rPr>
        <w:t>Проведено консультації з мешканцями житлових будинків різних форм власності щодо участі у міській програмі співфінансування реконструкції, реставрації, капітальних ремонтів та технічного переоснащення спільного майна багатоквартирних будинків, затвердженій рішенням Київської міської ради від 21.12.2016 № 780/1784 (зі змінами).</w:t>
      </w:r>
    </w:p>
    <w:p w14:paraId="5CD00181" w14:textId="77777777" w:rsidR="008D7584" w:rsidRPr="008D7584" w:rsidRDefault="008D7584" w:rsidP="002476B9">
      <w:pPr>
        <w:ind w:firstLine="567"/>
        <w:jc w:val="both"/>
        <w:rPr>
          <w:sz w:val="28"/>
          <w:szCs w:val="28"/>
        </w:rPr>
      </w:pPr>
      <w:r w:rsidRPr="008D7584">
        <w:rPr>
          <w:sz w:val="28"/>
          <w:szCs w:val="28"/>
        </w:rPr>
        <w:t>Прийнято та опрацьовано 25 заявок від голів правлінь ЖБК, ОСББ та управителів щодо відшкодування вартості придбаних незалежних джерел електричної енергії.</w:t>
      </w:r>
    </w:p>
    <w:p w14:paraId="6B896C42" w14:textId="77777777" w:rsidR="008D7584" w:rsidRPr="008D7584" w:rsidRDefault="008D7584" w:rsidP="002476B9">
      <w:pPr>
        <w:ind w:firstLine="567"/>
        <w:jc w:val="both"/>
        <w:rPr>
          <w:sz w:val="28"/>
          <w:szCs w:val="28"/>
        </w:rPr>
      </w:pPr>
      <w:r w:rsidRPr="008D7584">
        <w:rPr>
          <w:sz w:val="28"/>
          <w:szCs w:val="28"/>
        </w:rPr>
        <w:t>Опрацьовано 4 пакети документів від правлінь новостворених ОСББ для отримання одноразової фінансової підтримки.</w:t>
      </w:r>
    </w:p>
    <w:p w14:paraId="4ECD42AB" w14:textId="77777777" w:rsidR="008D7584" w:rsidRPr="008D7584" w:rsidRDefault="008D7584" w:rsidP="002476B9">
      <w:pPr>
        <w:ind w:firstLine="567"/>
        <w:jc w:val="both"/>
        <w:rPr>
          <w:sz w:val="28"/>
          <w:szCs w:val="28"/>
        </w:rPr>
      </w:pPr>
      <w:r w:rsidRPr="008D7584">
        <w:rPr>
          <w:sz w:val="28"/>
          <w:szCs w:val="28"/>
        </w:rPr>
        <w:lastRenderedPageBreak/>
        <w:t>У І півріччі 2026 року проведено обстеження квартир у житлових будинках, пошкоджених унаслідок ракетних обстрілів, із визначенням обсягів пошкоджених конструктивних елементів для формування узагальненої інформації щодо наслідків збройної агресії Російської Федерації.</w:t>
      </w:r>
    </w:p>
    <w:p w14:paraId="5621093C" w14:textId="77777777" w:rsidR="008D7584" w:rsidRPr="008D7584" w:rsidRDefault="008D7584" w:rsidP="002476B9">
      <w:pPr>
        <w:ind w:firstLine="567"/>
        <w:jc w:val="both"/>
        <w:rPr>
          <w:sz w:val="28"/>
          <w:szCs w:val="28"/>
        </w:rPr>
      </w:pPr>
      <w:r w:rsidRPr="008D7584">
        <w:rPr>
          <w:sz w:val="28"/>
          <w:szCs w:val="28"/>
        </w:rPr>
        <w:t>Підготовлено 8 проєктів розпоряджень щодо:</w:t>
      </w:r>
    </w:p>
    <w:p w14:paraId="6C9BB37A" w14:textId="77777777" w:rsidR="008D7584" w:rsidRPr="008D7584" w:rsidRDefault="008D7584" w:rsidP="002476B9">
      <w:pPr>
        <w:ind w:firstLine="567"/>
        <w:jc w:val="both"/>
        <w:rPr>
          <w:sz w:val="28"/>
          <w:szCs w:val="28"/>
        </w:rPr>
      </w:pPr>
      <w:r w:rsidRPr="008D7584">
        <w:rPr>
          <w:sz w:val="28"/>
          <w:szCs w:val="28"/>
        </w:rPr>
        <w:t>утворення комісії з питань приймання житлового фонду в комунальну власність територіальної громади міста Києва;</w:t>
      </w:r>
    </w:p>
    <w:p w14:paraId="2C413E11" w14:textId="77777777" w:rsidR="008D7584" w:rsidRPr="008D7584" w:rsidRDefault="008D7584" w:rsidP="002476B9">
      <w:pPr>
        <w:ind w:firstLine="567"/>
        <w:jc w:val="both"/>
        <w:rPr>
          <w:sz w:val="28"/>
          <w:szCs w:val="28"/>
        </w:rPr>
      </w:pPr>
      <w:r w:rsidRPr="008D7584">
        <w:rPr>
          <w:sz w:val="28"/>
          <w:szCs w:val="28"/>
        </w:rPr>
        <w:t>передачі в управління об’єднанням співвласників багатоквартирних будинків;</w:t>
      </w:r>
    </w:p>
    <w:p w14:paraId="5DF6D7A2" w14:textId="77777777" w:rsidR="008D7584" w:rsidRPr="008D7584" w:rsidRDefault="008D7584" w:rsidP="002476B9">
      <w:pPr>
        <w:ind w:firstLine="567"/>
        <w:jc w:val="both"/>
        <w:rPr>
          <w:sz w:val="28"/>
          <w:szCs w:val="28"/>
        </w:rPr>
      </w:pPr>
      <w:r w:rsidRPr="008D7584">
        <w:rPr>
          <w:sz w:val="28"/>
          <w:szCs w:val="28"/>
        </w:rPr>
        <w:t>затвердження адресного переліку ОСББ, яким здійснюється відшкодування вартості придбаних незалежних джерел електричної енергії.</w:t>
      </w:r>
    </w:p>
    <w:p w14:paraId="4351370E" w14:textId="77777777" w:rsidR="0039615E" w:rsidRDefault="008D7584" w:rsidP="002476B9">
      <w:pPr>
        <w:ind w:firstLine="567"/>
        <w:jc w:val="both"/>
        <w:rPr>
          <w:sz w:val="28"/>
          <w:szCs w:val="28"/>
        </w:rPr>
      </w:pPr>
      <w:r w:rsidRPr="008D7584">
        <w:rPr>
          <w:sz w:val="28"/>
          <w:szCs w:val="28"/>
        </w:rPr>
        <w:t>Через систему електронного документообігу АСКОД у І півріччі 2026 року до відділу надійшло 2 577 документів, а через КБУ «Контактний центр міста Києва (1551)» — 2 870 звернень громадян, які були опрацьовані у встановлені строки.</w:t>
      </w:r>
    </w:p>
    <w:p w14:paraId="358BCCC2" w14:textId="77777777" w:rsidR="0039615E" w:rsidRPr="0039615E" w:rsidRDefault="00894EFF" w:rsidP="00717E8F">
      <w:pPr>
        <w:ind w:firstLine="567"/>
        <w:jc w:val="center"/>
        <w:rPr>
          <w:b/>
          <w:bCs/>
          <w:sz w:val="28"/>
          <w:szCs w:val="28"/>
        </w:rPr>
      </w:pPr>
      <w:r w:rsidRPr="008D7584">
        <w:rPr>
          <w:sz w:val="28"/>
          <w:szCs w:val="28"/>
        </w:rPr>
        <w:cr/>
      </w:r>
      <w:r w:rsidR="0039615E" w:rsidRPr="0039615E">
        <w:rPr>
          <w:b/>
          <w:bCs/>
          <w:sz w:val="28"/>
          <w:szCs w:val="28"/>
        </w:rPr>
        <w:t>Сектор документообігу та контролю</w:t>
      </w:r>
    </w:p>
    <w:p w14:paraId="4F3AF3DC" w14:textId="77777777" w:rsidR="0039615E" w:rsidRPr="0039615E" w:rsidRDefault="0039615E" w:rsidP="002476B9">
      <w:pPr>
        <w:ind w:firstLine="567"/>
        <w:jc w:val="both"/>
        <w:rPr>
          <w:sz w:val="28"/>
          <w:szCs w:val="28"/>
        </w:rPr>
      </w:pPr>
    </w:p>
    <w:p w14:paraId="23AA2068" w14:textId="580729DF" w:rsidR="0039615E" w:rsidRPr="0039615E" w:rsidRDefault="0039615E" w:rsidP="002476B9">
      <w:pPr>
        <w:ind w:firstLine="567"/>
        <w:jc w:val="both"/>
        <w:rPr>
          <w:sz w:val="28"/>
          <w:szCs w:val="28"/>
        </w:rPr>
      </w:pPr>
      <w:r w:rsidRPr="0039615E">
        <w:rPr>
          <w:sz w:val="28"/>
          <w:szCs w:val="28"/>
        </w:rPr>
        <w:t xml:space="preserve">За звітний період до </w:t>
      </w:r>
      <w:r>
        <w:rPr>
          <w:sz w:val="28"/>
          <w:szCs w:val="28"/>
        </w:rPr>
        <w:t>у</w:t>
      </w:r>
      <w:r w:rsidRPr="0039615E">
        <w:rPr>
          <w:sz w:val="28"/>
          <w:szCs w:val="28"/>
        </w:rPr>
        <w:t>правління житлово-комунального господарства та будівництва надійшло на опрацювання 7 992 документи, у тому числі:</w:t>
      </w:r>
    </w:p>
    <w:p w14:paraId="233525D4" w14:textId="77777777" w:rsidR="0039615E" w:rsidRPr="0039615E" w:rsidRDefault="0039615E" w:rsidP="002476B9">
      <w:pPr>
        <w:ind w:firstLine="567"/>
        <w:jc w:val="both"/>
        <w:rPr>
          <w:sz w:val="28"/>
          <w:szCs w:val="28"/>
        </w:rPr>
      </w:pPr>
      <w:r w:rsidRPr="0039615E">
        <w:rPr>
          <w:sz w:val="28"/>
          <w:szCs w:val="28"/>
        </w:rPr>
        <w:t>листування з питань господарської діяльності (доручення Київської міської державної адміністрації, депутатські звернення, протоколи, інформаційні запити тощо) – 3 864 документи;</w:t>
      </w:r>
    </w:p>
    <w:p w14:paraId="48F90417" w14:textId="77777777" w:rsidR="0039615E" w:rsidRPr="0039615E" w:rsidRDefault="0039615E" w:rsidP="002476B9">
      <w:pPr>
        <w:ind w:firstLine="567"/>
        <w:jc w:val="both"/>
        <w:rPr>
          <w:sz w:val="28"/>
          <w:szCs w:val="28"/>
        </w:rPr>
      </w:pPr>
      <w:r w:rsidRPr="0039615E">
        <w:rPr>
          <w:sz w:val="28"/>
          <w:szCs w:val="28"/>
        </w:rPr>
        <w:t>звернення громадян – 626 документів;</w:t>
      </w:r>
    </w:p>
    <w:p w14:paraId="141ECA8A" w14:textId="77777777" w:rsidR="0039615E" w:rsidRPr="0039615E" w:rsidRDefault="0039615E" w:rsidP="002476B9">
      <w:pPr>
        <w:ind w:firstLine="567"/>
        <w:jc w:val="both"/>
        <w:rPr>
          <w:sz w:val="28"/>
          <w:szCs w:val="28"/>
        </w:rPr>
      </w:pPr>
      <w:r w:rsidRPr="0039615E">
        <w:rPr>
          <w:sz w:val="28"/>
          <w:szCs w:val="28"/>
        </w:rPr>
        <w:t>звернення громадян, що надійшли через КБУ «Контактний центр міста Києва» – 3 502 документи.</w:t>
      </w:r>
    </w:p>
    <w:p w14:paraId="2721730C" w14:textId="77777777" w:rsidR="0039615E" w:rsidRDefault="0039615E" w:rsidP="002476B9">
      <w:pPr>
        <w:ind w:firstLine="567"/>
        <w:jc w:val="both"/>
        <w:rPr>
          <w:sz w:val="28"/>
          <w:szCs w:val="28"/>
        </w:rPr>
      </w:pPr>
      <w:r w:rsidRPr="0039615E">
        <w:rPr>
          <w:sz w:val="28"/>
          <w:szCs w:val="28"/>
        </w:rPr>
        <w:t>Усі документи опрацьовано відповідно до встановлених законодавством строків та в межах визначених повноважень.</w:t>
      </w:r>
    </w:p>
    <w:p w14:paraId="560039B0" w14:textId="77777777" w:rsidR="0039615E" w:rsidRPr="0039615E" w:rsidRDefault="0039615E" w:rsidP="002476B9">
      <w:pPr>
        <w:ind w:firstLine="567"/>
        <w:jc w:val="both"/>
        <w:rPr>
          <w:sz w:val="28"/>
          <w:szCs w:val="28"/>
        </w:rPr>
      </w:pPr>
    </w:p>
    <w:p w14:paraId="4EBA4E4F" w14:textId="77777777" w:rsidR="0039615E" w:rsidRPr="0039615E" w:rsidRDefault="0039615E" w:rsidP="00C942E2">
      <w:pPr>
        <w:ind w:firstLine="567"/>
        <w:jc w:val="center"/>
        <w:rPr>
          <w:b/>
          <w:bCs/>
          <w:sz w:val="28"/>
          <w:szCs w:val="28"/>
        </w:rPr>
      </w:pPr>
      <w:r w:rsidRPr="0039615E">
        <w:rPr>
          <w:b/>
          <w:bCs/>
          <w:sz w:val="28"/>
          <w:szCs w:val="28"/>
        </w:rPr>
        <w:t>Відділ фінансування, бухгалтерського обліку та звітності</w:t>
      </w:r>
    </w:p>
    <w:p w14:paraId="5C5B1646" w14:textId="77777777" w:rsidR="0039615E" w:rsidRPr="0039615E" w:rsidRDefault="0039615E" w:rsidP="00C942E2">
      <w:pPr>
        <w:ind w:firstLine="567"/>
        <w:jc w:val="center"/>
        <w:rPr>
          <w:sz w:val="28"/>
          <w:szCs w:val="28"/>
        </w:rPr>
      </w:pPr>
    </w:p>
    <w:p w14:paraId="2D7252A6" w14:textId="77777777" w:rsidR="0039615E" w:rsidRPr="0039615E" w:rsidRDefault="0039615E" w:rsidP="002476B9">
      <w:pPr>
        <w:ind w:firstLine="567"/>
        <w:jc w:val="both"/>
        <w:rPr>
          <w:sz w:val="28"/>
          <w:szCs w:val="28"/>
        </w:rPr>
      </w:pPr>
      <w:r w:rsidRPr="0039615E">
        <w:rPr>
          <w:sz w:val="28"/>
          <w:szCs w:val="28"/>
        </w:rPr>
        <w:t>Упродовж звітного періоду забезпечено виконання комплексу заходів з організації бухгалтерського обліку, фінансового забезпечення діяльності Управління та підготовки звітності.</w:t>
      </w:r>
    </w:p>
    <w:p w14:paraId="5167F6E0" w14:textId="77777777" w:rsidR="0039615E" w:rsidRPr="0039615E" w:rsidRDefault="0039615E" w:rsidP="002476B9">
      <w:pPr>
        <w:ind w:firstLine="567"/>
        <w:jc w:val="both"/>
        <w:rPr>
          <w:sz w:val="28"/>
          <w:szCs w:val="28"/>
        </w:rPr>
      </w:pPr>
      <w:r w:rsidRPr="0039615E">
        <w:rPr>
          <w:sz w:val="28"/>
          <w:szCs w:val="28"/>
        </w:rPr>
        <w:t>У системі «Клієнт казначейства – казначейство» зареєстровано:</w:t>
      </w:r>
    </w:p>
    <w:p w14:paraId="161D3D1E" w14:textId="77777777" w:rsidR="0039615E" w:rsidRPr="0039615E" w:rsidRDefault="0039615E" w:rsidP="002476B9">
      <w:pPr>
        <w:ind w:firstLine="567"/>
        <w:jc w:val="both"/>
        <w:rPr>
          <w:sz w:val="28"/>
          <w:szCs w:val="28"/>
        </w:rPr>
      </w:pPr>
      <w:r w:rsidRPr="0039615E">
        <w:rPr>
          <w:sz w:val="28"/>
          <w:szCs w:val="28"/>
        </w:rPr>
        <w:t>юридичних зобов’язань – 28;</w:t>
      </w:r>
    </w:p>
    <w:p w14:paraId="7ABE6C28" w14:textId="77777777" w:rsidR="0039615E" w:rsidRPr="0039615E" w:rsidRDefault="0039615E" w:rsidP="002476B9">
      <w:pPr>
        <w:ind w:firstLine="567"/>
        <w:jc w:val="both"/>
        <w:rPr>
          <w:sz w:val="28"/>
          <w:szCs w:val="28"/>
        </w:rPr>
      </w:pPr>
      <w:r w:rsidRPr="0039615E">
        <w:rPr>
          <w:sz w:val="28"/>
          <w:szCs w:val="28"/>
        </w:rPr>
        <w:t>фінансових зобов’язань – 35;</w:t>
      </w:r>
    </w:p>
    <w:p w14:paraId="76482693" w14:textId="77777777" w:rsidR="0039615E" w:rsidRPr="0039615E" w:rsidRDefault="0039615E" w:rsidP="002476B9">
      <w:pPr>
        <w:ind w:firstLine="567"/>
        <w:jc w:val="both"/>
        <w:rPr>
          <w:sz w:val="28"/>
          <w:szCs w:val="28"/>
        </w:rPr>
      </w:pPr>
      <w:r w:rsidRPr="0039615E">
        <w:rPr>
          <w:sz w:val="28"/>
          <w:szCs w:val="28"/>
        </w:rPr>
        <w:t>платіжних доручень – 124.</w:t>
      </w:r>
    </w:p>
    <w:p w14:paraId="2633F1B7" w14:textId="77777777" w:rsidR="0039615E" w:rsidRPr="0039615E" w:rsidRDefault="0039615E" w:rsidP="002476B9">
      <w:pPr>
        <w:ind w:firstLine="567"/>
        <w:jc w:val="both"/>
        <w:rPr>
          <w:sz w:val="28"/>
          <w:szCs w:val="28"/>
        </w:rPr>
      </w:pPr>
      <w:r w:rsidRPr="0039615E">
        <w:rPr>
          <w:sz w:val="28"/>
          <w:szCs w:val="28"/>
        </w:rPr>
        <w:t>Забезпечено своєчасне нарахування та виплату працівникам Управління заробітної плати, авансових виплат та відпускних коштів.</w:t>
      </w:r>
    </w:p>
    <w:p w14:paraId="144AA239" w14:textId="77777777" w:rsidR="0039615E" w:rsidRPr="0039615E" w:rsidRDefault="0039615E" w:rsidP="002476B9">
      <w:pPr>
        <w:ind w:firstLine="567"/>
        <w:jc w:val="both"/>
        <w:rPr>
          <w:sz w:val="28"/>
          <w:szCs w:val="28"/>
        </w:rPr>
      </w:pPr>
      <w:r w:rsidRPr="0039615E">
        <w:rPr>
          <w:sz w:val="28"/>
          <w:szCs w:val="28"/>
        </w:rPr>
        <w:t>У повному обсязі здійснено нарахування та перерахування:</w:t>
      </w:r>
    </w:p>
    <w:p w14:paraId="7EE4F83C" w14:textId="77777777" w:rsidR="0039615E" w:rsidRPr="0039615E" w:rsidRDefault="0039615E" w:rsidP="002476B9">
      <w:pPr>
        <w:ind w:firstLine="567"/>
        <w:jc w:val="both"/>
        <w:rPr>
          <w:sz w:val="28"/>
          <w:szCs w:val="28"/>
        </w:rPr>
      </w:pPr>
      <w:r w:rsidRPr="0039615E">
        <w:rPr>
          <w:sz w:val="28"/>
          <w:szCs w:val="28"/>
        </w:rPr>
        <w:t>єдиного соціального внеску (ЄСВ);</w:t>
      </w:r>
    </w:p>
    <w:p w14:paraId="311411BB" w14:textId="77777777" w:rsidR="0039615E" w:rsidRPr="0039615E" w:rsidRDefault="0039615E" w:rsidP="002476B9">
      <w:pPr>
        <w:ind w:firstLine="567"/>
        <w:jc w:val="both"/>
        <w:rPr>
          <w:sz w:val="28"/>
          <w:szCs w:val="28"/>
        </w:rPr>
      </w:pPr>
      <w:r w:rsidRPr="0039615E">
        <w:rPr>
          <w:sz w:val="28"/>
          <w:szCs w:val="28"/>
        </w:rPr>
        <w:t>податку на доходи фізичних осіб (ПДФО);</w:t>
      </w:r>
    </w:p>
    <w:p w14:paraId="69F8F731" w14:textId="77777777" w:rsidR="0039615E" w:rsidRPr="0039615E" w:rsidRDefault="0039615E" w:rsidP="002476B9">
      <w:pPr>
        <w:ind w:firstLine="567"/>
        <w:jc w:val="both"/>
        <w:rPr>
          <w:sz w:val="28"/>
          <w:szCs w:val="28"/>
        </w:rPr>
      </w:pPr>
      <w:r w:rsidRPr="0039615E">
        <w:rPr>
          <w:sz w:val="28"/>
          <w:szCs w:val="28"/>
        </w:rPr>
        <w:lastRenderedPageBreak/>
        <w:t>військового збору.</w:t>
      </w:r>
    </w:p>
    <w:p w14:paraId="3F50A1D3" w14:textId="77777777" w:rsidR="0039615E" w:rsidRPr="0039615E" w:rsidRDefault="0039615E" w:rsidP="002476B9">
      <w:pPr>
        <w:ind w:firstLine="567"/>
        <w:jc w:val="both"/>
        <w:rPr>
          <w:sz w:val="28"/>
          <w:szCs w:val="28"/>
        </w:rPr>
      </w:pPr>
      <w:r w:rsidRPr="0039615E">
        <w:rPr>
          <w:sz w:val="28"/>
          <w:szCs w:val="28"/>
        </w:rPr>
        <w:t>Підготовлено, затверджено та зареєстровано в Управлінні Державної казначейської служби України у Солом’янському районі міста Києва у встановлені законодавством строки кошториси та плани асигнувань на 2026–2027 роки.</w:t>
      </w:r>
    </w:p>
    <w:p w14:paraId="6F991C13" w14:textId="77777777" w:rsidR="0039615E" w:rsidRPr="0039615E" w:rsidRDefault="0039615E" w:rsidP="002476B9">
      <w:pPr>
        <w:ind w:firstLine="567"/>
        <w:jc w:val="both"/>
        <w:rPr>
          <w:sz w:val="28"/>
          <w:szCs w:val="28"/>
        </w:rPr>
      </w:pPr>
      <w:r w:rsidRPr="0039615E">
        <w:rPr>
          <w:sz w:val="28"/>
          <w:szCs w:val="28"/>
        </w:rPr>
        <w:t>У визначені терміни підготовлено та подано:</w:t>
      </w:r>
    </w:p>
    <w:p w14:paraId="530BFB3F" w14:textId="77777777" w:rsidR="0039615E" w:rsidRPr="0039615E" w:rsidRDefault="0039615E" w:rsidP="002476B9">
      <w:pPr>
        <w:ind w:firstLine="567"/>
        <w:jc w:val="both"/>
        <w:rPr>
          <w:sz w:val="28"/>
          <w:szCs w:val="28"/>
        </w:rPr>
      </w:pPr>
      <w:r w:rsidRPr="0039615E">
        <w:rPr>
          <w:sz w:val="28"/>
          <w:szCs w:val="28"/>
        </w:rPr>
        <w:t>річну фінансову та бюджетну звітність за 2025 рік;</w:t>
      </w:r>
    </w:p>
    <w:p w14:paraId="0DB2898A" w14:textId="77777777" w:rsidR="0039615E" w:rsidRPr="0039615E" w:rsidRDefault="0039615E" w:rsidP="002476B9">
      <w:pPr>
        <w:ind w:firstLine="567"/>
        <w:jc w:val="both"/>
        <w:rPr>
          <w:sz w:val="28"/>
          <w:szCs w:val="28"/>
        </w:rPr>
      </w:pPr>
      <w:r w:rsidRPr="0039615E">
        <w:rPr>
          <w:sz w:val="28"/>
          <w:szCs w:val="28"/>
        </w:rPr>
        <w:t>річну консолідовану фінансову та бюджетну звітність за 2025 рік;</w:t>
      </w:r>
    </w:p>
    <w:p w14:paraId="15532AF5" w14:textId="77777777" w:rsidR="0039615E" w:rsidRPr="0039615E" w:rsidRDefault="0039615E" w:rsidP="002476B9">
      <w:pPr>
        <w:ind w:firstLine="567"/>
        <w:jc w:val="both"/>
        <w:rPr>
          <w:sz w:val="28"/>
          <w:szCs w:val="28"/>
        </w:rPr>
      </w:pPr>
      <w:r w:rsidRPr="0039615E">
        <w:rPr>
          <w:sz w:val="28"/>
          <w:szCs w:val="28"/>
        </w:rPr>
        <w:t>квартальну (проміжну) консолідовану фінансову та бюджетну звітність у 2026 році;</w:t>
      </w:r>
    </w:p>
    <w:p w14:paraId="32A3B8D8" w14:textId="77777777" w:rsidR="0039615E" w:rsidRPr="0039615E" w:rsidRDefault="0039615E" w:rsidP="002476B9">
      <w:pPr>
        <w:ind w:firstLine="567"/>
        <w:jc w:val="both"/>
        <w:rPr>
          <w:sz w:val="28"/>
          <w:szCs w:val="28"/>
        </w:rPr>
      </w:pPr>
      <w:r w:rsidRPr="0039615E">
        <w:rPr>
          <w:sz w:val="28"/>
          <w:szCs w:val="28"/>
        </w:rPr>
        <w:t>заявки на закриття рахунків;</w:t>
      </w:r>
    </w:p>
    <w:p w14:paraId="4DF70704" w14:textId="77777777" w:rsidR="0039615E" w:rsidRPr="0039615E" w:rsidRDefault="0039615E" w:rsidP="002476B9">
      <w:pPr>
        <w:ind w:firstLine="567"/>
        <w:jc w:val="both"/>
        <w:rPr>
          <w:sz w:val="28"/>
          <w:szCs w:val="28"/>
        </w:rPr>
      </w:pPr>
      <w:r w:rsidRPr="0039615E">
        <w:rPr>
          <w:sz w:val="28"/>
          <w:szCs w:val="28"/>
        </w:rPr>
        <w:t>місячну бюджетну звітність;</w:t>
      </w:r>
    </w:p>
    <w:p w14:paraId="18D50869" w14:textId="77777777" w:rsidR="0039615E" w:rsidRPr="0039615E" w:rsidRDefault="0039615E" w:rsidP="002476B9">
      <w:pPr>
        <w:ind w:firstLine="567"/>
        <w:jc w:val="both"/>
        <w:rPr>
          <w:sz w:val="28"/>
          <w:szCs w:val="28"/>
        </w:rPr>
      </w:pPr>
      <w:r w:rsidRPr="0039615E">
        <w:rPr>
          <w:sz w:val="28"/>
          <w:szCs w:val="28"/>
        </w:rPr>
        <w:t>квартальний звіт про кількісний та якісний склад державних службовців;</w:t>
      </w:r>
    </w:p>
    <w:p w14:paraId="3FB06376" w14:textId="77777777" w:rsidR="0039615E" w:rsidRPr="0039615E" w:rsidRDefault="0039615E" w:rsidP="002476B9">
      <w:pPr>
        <w:ind w:firstLine="567"/>
        <w:jc w:val="both"/>
        <w:rPr>
          <w:sz w:val="28"/>
          <w:szCs w:val="28"/>
        </w:rPr>
      </w:pPr>
      <w:r w:rsidRPr="0039615E">
        <w:rPr>
          <w:sz w:val="28"/>
          <w:szCs w:val="28"/>
        </w:rPr>
        <w:t>заявки-розрахунки на фінансування матеріального забезпечення застрахованих осіб у зв’язку з тимчасовою втратою працездатності;</w:t>
      </w:r>
    </w:p>
    <w:p w14:paraId="6CE46BFF" w14:textId="77777777" w:rsidR="0039615E" w:rsidRPr="0039615E" w:rsidRDefault="0039615E" w:rsidP="002476B9">
      <w:pPr>
        <w:ind w:firstLine="567"/>
        <w:jc w:val="both"/>
        <w:rPr>
          <w:sz w:val="28"/>
          <w:szCs w:val="28"/>
        </w:rPr>
      </w:pPr>
      <w:r w:rsidRPr="0039615E">
        <w:rPr>
          <w:sz w:val="28"/>
          <w:szCs w:val="28"/>
        </w:rPr>
        <w:t>податковий розрахунок сум доходу, нарахованого (сплаченого) на користь фізичних осіб, сум утриманого податку та нарахованого єдиного внеску;</w:t>
      </w:r>
    </w:p>
    <w:p w14:paraId="12101671" w14:textId="77777777" w:rsidR="0039615E" w:rsidRPr="0039615E" w:rsidRDefault="0039615E" w:rsidP="002476B9">
      <w:pPr>
        <w:ind w:firstLine="567"/>
        <w:jc w:val="both"/>
        <w:rPr>
          <w:sz w:val="28"/>
          <w:szCs w:val="28"/>
        </w:rPr>
      </w:pPr>
      <w:r w:rsidRPr="0039615E">
        <w:rPr>
          <w:sz w:val="28"/>
          <w:szCs w:val="28"/>
        </w:rPr>
        <w:t>повідомлення про виплату коштів застрахованим особам.</w:t>
      </w:r>
    </w:p>
    <w:p w14:paraId="55349CAD" w14:textId="77777777" w:rsidR="0039615E" w:rsidRPr="0039615E" w:rsidRDefault="0039615E" w:rsidP="002476B9">
      <w:pPr>
        <w:ind w:firstLine="567"/>
        <w:jc w:val="both"/>
        <w:rPr>
          <w:sz w:val="28"/>
          <w:szCs w:val="28"/>
        </w:rPr>
      </w:pPr>
      <w:r w:rsidRPr="0039615E">
        <w:rPr>
          <w:sz w:val="28"/>
          <w:szCs w:val="28"/>
        </w:rPr>
        <w:t>Фінансовому управлінню Солом’янської районної в місті Києві державної адміністрації надано інформацію щодо стану заборгованості за електроенергію відповідно до актів звірки по Управлінню житлово-комунального господарства та будівництва.</w:t>
      </w:r>
    </w:p>
    <w:p w14:paraId="5EF2AF61" w14:textId="77777777" w:rsidR="0039615E" w:rsidRPr="0039615E" w:rsidRDefault="0039615E" w:rsidP="002476B9">
      <w:pPr>
        <w:ind w:firstLine="567"/>
        <w:jc w:val="both"/>
        <w:rPr>
          <w:sz w:val="28"/>
          <w:szCs w:val="28"/>
        </w:rPr>
      </w:pPr>
      <w:r w:rsidRPr="0039615E">
        <w:rPr>
          <w:sz w:val="28"/>
          <w:szCs w:val="28"/>
        </w:rPr>
        <w:t>Щомісячно у визначені терміни підготовлено та подано до фінансового управління акти звірки з КП «Керуюча компанія з обслуговування житлового фонду Солом’янського району м. Києва» щодо спожитих послуг з утримання будинків і споруд та споживання електричної енергії.</w:t>
      </w:r>
    </w:p>
    <w:p w14:paraId="4EE31E62" w14:textId="77777777" w:rsidR="0039615E" w:rsidRPr="0039615E" w:rsidRDefault="0039615E" w:rsidP="002476B9">
      <w:pPr>
        <w:ind w:firstLine="567"/>
        <w:jc w:val="both"/>
        <w:rPr>
          <w:sz w:val="28"/>
          <w:szCs w:val="28"/>
        </w:rPr>
      </w:pPr>
      <w:r w:rsidRPr="0039615E">
        <w:rPr>
          <w:sz w:val="28"/>
          <w:szCs w:val="28"/>
        </w:rPr>
        <w:t>Підготовлено 90 наказів, у тому числі:</w:t>
      </w:r>
    </w:p>
    <w:p w14:paraId="0B4BC3F3" w14:textId="77777777" w:rsidR="0039615E" w:rsidRPr="0039615E" w:rsidRDefault="0039615E" w:rsidP="002476B9">
      <w:pPr>
        <w:ind w:firstLine="567"/>
        <w:jc w:val="both"/>
        <w:rPr>
          <w:sz w:val="28"/>
          <w:szCs w:val="28"/>
        </w:rPr>
      </w:pPr>
      <w:r w:rsidRPr="0039615E">
        <w:rPr>
          <w:sz w:val="28"/>
          <w:szCs w:val="28"/>
        </w:rPr>
        <w:t>з кадрових питань;</w:t>
      </w:r>
    </w:p>
    <w:p w14:paraId="74A8F041" w14:textId="77777777" w:rsidR="0039615E" w:rsidRPr="0039615E" w:rsidRDefault="0039615E" w:rsidP="002476B9">
      <w:pPr>
        <w:ind w:firstLine="567"/>
        <w:jc w:val="both"/>
        <w:rPr>
          <w:sz w:val="28"/>
          <w:szCs w:val="28"/>
        </w:rPr>
      </w:pPr>
      <w:r w:rsidRPr="0039615E">
        <w:rPr>
          <w:sz w:val="28"/>
          <w:szCs w:val="28"/>
        </w:rPr>
        <w:t>з питань відпусток;</w:t>
      </w:r>
    </w:p>
    <w:p w14:paraId="1015E98C" w14:textId="77777777" w:rsidR="0039615E" w:rsidRPr="0039615E" w:rsidRDefault="0039615E" w:rsidP="002476B9">
      <w:pPr>
        <w:ind w:firstLine="567"/>
        <w:jc w:val="both"/>
        <w:rPr>
          <w:sz w:val="28"/>
          <w:szCs w:val="28"/>
        </w:rPr>
      </w:pPr>
      <w:r w:rsidRPr="0039615E">
        <w:rPr>
          <w:sz w:val="28"/>
          <w:szCs w:val="28"/>
        </w:rPr>
        <w:t>з фінансових питань;</w:t>
      </w:r>
    </w:p>
    <w:p w14:paraId="33AD641F" w14:textId="77777777" w:rsidR="0039615E" w:rsidRPr="0039615E" w:rsidRDefault="0039615E" w:rsidP="002476B9">
      <w:pPr>
        <w:ind w:firstLine="567"/>
        <w:jc w:val="both"/>
        <w:rPr>
          <w:sz w:val="28"/>
          <w:szCs w:val="28"/>
        </w:rPr>
      </w:pPr>
      <w:r w:rsidRPr="0039615E">
        <w:rPr>
          <w:sz w:val="28"/>
          <w:szCs w:val="28"/>
        </w:rPr>
        <w:t>з адміністративно-господарських питань;</w:t>
      </w:r>
    </w:p>
    <w:p w14:paraId="1DE6BEF3" w14:textId="77777777" w:rsidR="0039615E" w:rsidRPr="0039615E" w:rsidRDefault="0039615E" w:rsidP="002476B9">
      <w:pPr>
        <w:ind w:firstLine="567"/>
        <w:jc w:val="both"/>
        <w:rPr>
          <w:sz w:val="28"/>
          <w:szCs w:val="28"/>
        </w:rPr>
      </w:pPr>
      <w:r w:rsidRPr="0039615E">
        <w:rPr>
          <w:sz w:val="28"/>
          <w:szCs w:val="28"/>
        </w:rPr>
        <w:t>з основної діяльності.</w:t>
      </w:r>
    </w:p>
    <w:p w14:paraId="5C5339B3" w14:textId="77777777" w:rsidR="0039615E" w:rsidRPr="0039615E" w:rsidRDefault="0039615E" w:rsidP="002476B9">
      <w:pPr>
        <w:ind w:firstLine="567"/>
        <w:jc w:val="both"/>
        <w:rPr>
          <w:sz w:val="28"/>
          <w:szCs w:val="28"/>
        </w:rPr>
      </w:pPr>
      <w:r w:rsidRPr="0039615E">
        <w:rPr>
          <w:sz w:val="28"/>
          <w:szCs w:val="28"/>
        </w:rPr>
        <w:t>Протягом 2026 року забезпечено ведення табелів обліку використання робочого часу.</w:t>
      </w:r>
    </w:p>
    <w:p w14:paraId="51F3CEAA" w14:textId="77777777" w:rsidR="0039615E" w:rsidRPr="0039615E" w:rsidRDefault="0039615E" w:rsidP="002476B9">
      <w:pPr>
        <w:ind w:firstLine="567"/>
        <w:jc w:val="both"/>
        <w:rPr>
          <w:sz w:val="28"/>
          <w:szCs w:val="28"/>
        </w:rPr>
      </w:pPr>
      <w:r w:rsidRPr="0039615E">
        <w:rPr>
          <w:sz w:val="28"/>
          <w:szCs w:val="28"/>
        </w:rPr>
        <w:t>До відділу управління персоналом Солом’янської районної в місті Києві державної адміністрації для узагальнення надано реєстр посад державних службовців Управління житлово-комунального господарства та будівництва станом на 30 червня 2026 року.</w:t>
      </w:r>
    </w:p>
    <w:p w14:paraId="329C9BFA" w14:textId="77777777" w:rsidR="0039615E" w:rsidRPr="0039615E" w:rsidRDefault="0039615E" w:rsidP="002476B9">
      <w:pPr>
        <w:ind w:firstLine="567"/>
        <w:jc w:val="both"/>
        <w:rPr>
          <w:sz w:val="28"/>
          <w:szCs w:val="28"/>
        </w:rPr>
      </w:pPr>
      <w:r w:rsidRPr="0039615E">
        <w:rPr>
          <w:sz w:val="28"/>
          <w:szCs w:val="28"/>
        </w:rPr>
        <w:t>На виконання запитів Солом’янського управління поліції Головного управління Національної поліції у місті Києві підготовлено та надано копії необхідних документів.</w:t>
      </w:r>
    </w:p>
    <w:p w14:paraId="7558A090" w14:textId="77777777" w:rsidR="0039615E" w:rsidRPr="0039615E" w:rsidRDefault="0039615E" w:rsidP="002476B9">
      <w:pPr>
        <w:ind w:firstLine="567"/>
        <w:jc w:val="both"/>
        <w:rPr>
          <w:sz w:val="28"/>
          <w:szCs w:val="28"/>
        </w:rPr>
      </w:pPr>
      <w:r w:rsidRPr="0039615E">
        <w:rPr>
          <w:sz w:val="28"/>
          <w:szCs w:val="28"/>
        </w:rPr>
        <w:lastRenderedPageBreak/>
        <w:t>Забезпечено роботу в програмі ЄІСУБ щодо подання заявок на фінансування видатків, пов’язаних із виплатою заробітної плати та оплатою енергоносіїв.</w:t>
      </w:r>
    </w:p>
    <w:p w14:paraId="07F98DBD" w14:textId="7206A94B" w:rsidR="0039615E" w:rsidRPr="0039615E" w:rsidRDefault="0039615E" w:rsidP="002476B9">
      <w:pPr>
        <w:ind w:firstLine="567"/>
        <w:jc w:val="both"/>
        <w:rPr>
          <w:sz w:val="28"/>
          <w:szCs w:val="28"/>
        </w:rPr>
      </w:pPr>
      <w:r w:rsidRPr="0039615E">
        <w:rPr>
          <w:sz w:val="28"/>
          <w:szCs w:val="28"/>
        </w:rPr>
        <w:t xml:space="preserve">Внесено актуальну інформацію щодо діяльності </w:t>
      </w:r>
      <w:r w:rsidR="00140315">
        <w:rPr>
          <w:sz w:val="28"/>
          <w:szCs w:val="28"/>
        </w:rPr>
        <w:t>у</w:t>
      </w:r>
      <w:r w:rsidRPr="0039615E">
        <w:rPr>
          <w:sz w:val="28"/>
          <w:szCs w:val="28"/>
        </w:rPr>
        <w:t>правління до Єдиного вебпорталу використання публічних коштів E-data.</w:t>
      </w:r>
    </w:p>
    <w:p w14:paraId="0BBF51F2" w14:textId="77777777" w:rsidR="0039615E" w:rsidRDefault="0039615E" w:rsidP="002476B9">
      <w:pPr>
        <w:ind w:firstLine="567"/>
        <w:jc w:val="both"/>
        <w:rPr>
          <w:sz w:val="28"/>
          <w:szCs w:val="28"/>
        </w:rPr>
      </w:pPr>
    </w:p>
    <w:p w14:paraId="455DFBBB" w14:textId="092DBFAC" w:rsidR="00B842B8" w:rsidRPr="00B842B8" w:rsidRDefault="00B842B8" w:rsidP="00454C75">
      <w:pPr>
        <w:ind w:firstLine="567"/>
        <w:jc w:val="center"/>
        <w:rPr>
          <w:b/>
          <w:bCs/>
          <w:sz w:val="28"/>
          <w:szCs w:val="28"/>
        </w:rPr>
      </w:pPr>
      <w:r w:rsidRPr="00B842B8">
        <w:rPr>
          <w:b/>
          <w:bCs/>
          <w:sz w:val="28"/>
          <w:szCs w:val="28"/>
        </w:rPr>
        <w:t>Відділ приватизації державного житла</w:t>
      </w:r>
    </w:p>
    <w:p w14:paraId="418F0F86" w14:textId="77777777" w:rsidR="00B842B8" w:rsidRPr="00B842B8" w:rsidRDefault="00B842B8" w:rsidP="00454C75">
      <w:pPr>
        <w:ind w:firstLine="567"/>
        <w:jc w:val="center"/>
        <w:rPr>
          <w:sz w:val="28"/>
          <w:szCs w:val="28"/>
        </w:rPr>
      </w:pPr>
    </w:p>
    <w:p w14:paraId="2853524F" w14:textId="77777777" w:rsidR="00B842B8" w:rsidRPr="00B842B8" w:rsidRDefault="00B842B8" w:rsidP="002476B9">
      <w:pPr>
        <w:ind w:firstLine="567"/>
        <w:jc w:val="both"/>
        <w:rPr>
          <w:sz w:val="28"/>
          <w:szCs w:val="28"/>
        </w:rPr>
      </w:pPr>
      <w:r w:rsidRPr="00B842B8">
        <w:rPr>
          <w:sz w:val="28"/>
          <w:szCs w:val="28"/>
        </w:rPr>
        <w:t>Відділ приватизації державного житла, як орган приватизації, наділений повноваженнями щодо прийняття рішень про передачу житла у приватну власність громадян, видачі розпоряджень про приватизацію житлових приміщень та оформлення свідоцтв про право власності на житло.</w:t>
      </w:r>
    </w:p>
    <w:p w14:paraId="77B0577E" w14:textId="77777777" w:rsidR="00B842B8" w:rsidRPr="00B842B8" w:rsidRDefault="00B842B8" w:rsidP="002476B9">
      <w:pPr>
        <w:ind w:firstLine="567"/>
        <w:jc w:val="both"/>
        <w:rPr>
          <w:sz w:val="28"/>
          <w:szCs w:val="28"/>
        </w:rPr>
      </w:pPr>
      <w:r w:rsidRPr="00B842B8">
        <w:rPr>
          <w:sz w:val="28"/>
          <w:szCs w:val="28"/>
        </w:rPr>
        <w:t>Відповідно до покладених завдань упродовж І півріччя 2026 року відділом:</w:t>
      </w:r>
    </w:p>
    <w:p w14:paraId="4238A773" w14:textId="77777777" w:rsidR="00B842B8" w:rsidRPr="00B842B8" w:rsidRDefault="00B842B8" w:rsidP="002476B9">
      <w:pPr>
        <w:ind w:firstLine="567"/>
        <w:jc w:val="both"/>
        <w:rPr>
          <w:sz w:val="28"/>
          <w:szCs w:val="28"/>
        </w:rPr>
      </w:pPr>
      <w:r w:rsidRPr="00B842B8">
        <w:rPr>
          <w:sz w:val="28"/>
          <w:szCs w:val="28"/>
        </w:rPr>
        <w:t>надано 1 170 адміністративних послуг, у тому числі:</w:t>
      </w:r>
    </w:p>
    <w:p w14:paraId="127CBB00" w14:textId="77777777" w:rsidR="00B842B8" w:rsidRPr="00B842B8" w:rsidRDefault="00B842B8" w:rsidP="002476B9">
      <w:pPr>
        <w:ind w:firstLine="567"/>
        <w:jc w:val="both"/>
        <w:rPr>
          <w:sz w:val="28"/>
          <w:szCs w:val="28"/>
        </w:rPr>
      </w:pPr>
      <w:r w:rsidRPr="00B842B8">
        <w:rPr>
          <w:sz w:val="28"/>
          <w:szCs w:val="28"/>
        </w:rPr>
        <w:t>оформлено 351 свідоцтво про право власності на житло;</w:t>
      </w:r>
    </w:p>
    <w:p w14:paraId="561EA8C5" w14:textId="77777777" w:rsidR="00B842B8" w:rsidRPr="00B842B8" w:rsidRDefault="00B842B8" w:rsidP="002476B9">
      <w:pPr>
        <w:ind w:firstLine="567"/>
        <w:jc w:val="both"/>
        <w:rPr>
          <w:sz w:val="28"/>
          <w:szCs w:val="28"/>
        </w:rPr>
      </w:pPr>
      <w:r w:rsidRPr="00B842B8">
        <w:rPr>
          <w:sz w:val="28"/>
          <w:szCs w:val="28"/>
        </w:rPr>
        <w:t>видано 33 дублікати свідоцтв про право власності на житло;</w:t>
      </w:r>
    </w:p>
    <w:p w14:paraId="713D6920" w14:textId="77777777" w:rsidR="00B842B8" w:rsidRPr="00B842B8" w:rsidRDefault="00B842B8" w:rsidP="002476B9">
      <w:pPr>
        <w:ind w:firstLine="567"/>
        <w:jc w:val="both"/>
        <w:rPr>
          <w:sz w:val="28"/>
          <w:szCs w:val="28"/>
        </w:rPr>
      </w:pPr>
      <w:r w:rsidRPr="00B842B8">
        <w:rPr>
          <w:sz w:val="28"/>
          <w:szCs w:val="28"/>
        </w:rPr>
        <w:t>надано 782 довідки про участь/неучасть у приватизації житла державного житлового фонду;</w:t>
      </w:r>
    </w:p>
    <w:p w14:paraId="5BF6EF7A" w14:textId="77777777" w:rsidR="00B842B8" w:rsidRPr="00B842B8" w:rsidRDefault="00B842B8" w:rsidP="002476B9">
      <w:pPr>
        <w:ind w:firstLine="567"/>
        <w:jc w:val="both"/>
        <w:rPr>
          <w:sz w:val="28"/>
          <w:szCs w:val="28"/>
        </w:rPr>
      </w:pPr>
      <w:r w:rsidRPr="00B842B8">
        <w:rPr>
          <w:sz w:val="28"/>
          <w:szCs w:val="28"/>
        </w:rPr>
        <w:t>внесено 4 зміни до свідоцтв про право власності на житло;</w:t>
      </w:r>
    </w:p>
    <w:p w14:paraId="2B4E0918" w14:textId="77777777" w:rsidR="00B842B8" w:rsidRPr="00B842B8" w:rsidRDefault="00B842B8" w:rsidP="002476B9">
      <w:pPr>
        <w:ind w:firstLine="567"/>
        <w:jc w:val="both"/>
        <w:rPr>
          <w:sz w:val="28"/>
          <w:szCs w:val="28"/>
        </w:rPr>
      </w:pPr>
      <w:r w:rsidRPr="00B842B8">
        <w:rPr>
          <w:sz w:val="28"/>
          <w:szCs w:val="28"/>
        </w:rPr>
        <w:t>підготовлено відповіді на листи підприємств, установ та організацій;</w:t>
      </w:r>
    </w:p>
    <w:p w14:paraId="6BBF952A" w14:textId="77777777" w:rsidR="00B842B8" w:rsidRPr="00B842B8" w:rsidRDefault="00B842B8" w:rsidP="002476B9">
      <w:pPr>
        <w:ind w:firstLine="567"/>
        <w:jc w:val="both"/>
        <w:rPr>
          <w:sz w:val="28"/>
          <w:szCs w:val="28"/>
        </w:rPr>
      </w:pPr>
      <w:r w:rsidRPr="00B842B8">
        <w:rPr>
          <w:sz w:val="28"/>
          <w:szCs w:val="28"/>
        </w:rPr>
        <w:t>розглянуто звернення громадян та надано відповідні відповіді в межах компетенції відділу;</w:t>
      </w:r>
    </w:p>
    <w:p w14:paraId="2FCA55FC" w14:textId="77777777" w:rsidR="00B842B8" w:rsidRPr="00B842B8" w:rsidRDefault="00B842B8" w:rsidP="002476B9">
      <w:pPr>
        <w:ind w:firstLine="567"/>
        <w:jc w:val="both"/>
        <w:rPr>
          <w:sz w:val="28"/>
          <w:szCs w:val="28"/>
        </w:rPr>
      </w:pPr>
      <w:r w:rsidRPr="00B842B8">
        <w:rPr>
          <w:sz w:val="28"/>
          <w:szCs w:val="28"/>
        </w:rPr>
        <w:t>опрацьовано запити адвокатів, нотаріусів, правоохоронних органів та надано необхідну інформацію;</w:t>
      </w:r>
    </w:p>
    <w:p w14:paraId="0051636A" w14:textId="77777777" w:rsidR="00B842B8" w:rsidRPr="00B842B8" w:rsidRDefault="00B842B8" w:rsidP="002476B9">
      <w:pPr>
        <w:ind w:firstLine="567"/>
        <w:jc w:val="both"/>
        <w:rPr>
          <w:sz w:val="28"/>
          <w:szCs w:val="28"/>
        </w:rPr>
      </w:pPr>
      <w:r w:rsidRPr="00B842B8">
        <w:rPr>
          <w:sz w:val="28"/>
          <w:szCs w:val="28"/>
        </w:rPr>
        <w:t>підготовлено відзиви, пояснення та матеріали щодо судових справ, а також забезпечено представництво інтересів у судових засіданнях.</w:t>
      </w:r>
    </w:p>
    <w:p w14:paraId="67F7F6F7" w14:textId="77777777" w:rsidR="00B842B8" w:rsidRPr="00B842B8" w:rsidRDefault="00B842B8" w:rsidP="002476B9">
      <w:pPr>
        <w:ind w:firstLine="567"/>
        <w:jc w:val="both"/>
        <w:rPr>
          <w:sz w:val="28"/>
          <w:szCs w:val="28"/>
        </w:rPr>
      </w:pPr>
      <w:r w:rsidRPr="00B842B8">
        <w:rPr>
          <w:sz w:val="28"/>
          <w:szCs w:val="28"/>
        </w:rPr>
        <w:t>Працівниками відділу постійно надавалися консультації громадянам з питань отримання адміністративних послуг та інших питань, що належать до компетенції відділу.</w:t>
      </w:r>
    </w:p>
    <w:p w14:paraId="228F5CDB" w14:textId="77777777" w:rsidR="00B842B8" w:rsidRPr="00B842B8" w:rsidRDefault="00B842B8" w:rsidP="002476B9">
      <w:pPr>
        <w:ind w:firstLine="567"/>
        <w:jc w:val="both"/>
        <w:rPr>
          <w:sz w:val="28"/>
          <w:szCs w:val="28"/>
        </w:rPr>
      </w:pPr>
      <w:r w:rsidRPr="00B842B8">
        <w:rPr>
          <w:sz w:val="28"/>
          <w:szCs w:val="28"/>
        </w:rPr>
        <w:t>Забезпечено підготовку та надання щомісячної інформації щодо видачі ордерів і приватизації житлових приміщень у гуртожитках Солом’янського району міста Києва.</w:t>
      </w:r>
    </w:p>
    <w:p w14:paraId="7C144CD7" w14:textId="5BF5BF3D" w:rsidR="00B842B8" w:rsidRPr="0039615E" w:rsidRDefault="00B842B8" w:rsidP="002476B9">
      <w:pPr>
        <w:ind w:firstLine="567"/>
        <w:jc w:val="both"/>
        <w:rPr>
          <w:sz w:val="28"/>
          <w:szCs w:val="28"/>
        </w:rPr>
      </w:pPr>
      <w:r w:rsidRPr="00B842B8">
        <w:rPr>
          <w:sz w:val="28"/>
          <w:szCs w:val="28"/>
        </w:rPr>
        <w:t>Протягом звітного періоду проводилася системна робота з ведення обліку приватизованого житла, упорядкування та формування архіву приватизаційних справ.</w:t>
      </w:r>
    </w:p>
    <w:p w14:paraId="2B98030F" w14:textId="45B772ED" w:rsidR="00AC47CC" w:rsidRDefault="0039615E" w:rsidP="002476B9">
      <w:pPr>
        <w:ind w:firstLine="567"/>
        <w:jc w:val="both"/>
        <w:rPr>
          <w:sz w:val="28"/>
          <w:szCs w:val="28"/>
        </w:rPr>
      </w:pPr>
      <w:r w:rsidRPr="0039615E">
        <w:rPr>
          <w:sz w:val="28"/>
          <w:szCs w:val="28"/>
        </w:rPr>
        <w:t>Працівниками відділу постійно здійснюється самоосвіта з питань ведення бухгалтерського обліку, складання звітності, кадрової роботи, удосконалення професійних навичок та підвищення рівня службової компетентності.</w:t>
      </w:r>
    </w:p>
    <w:p w14:paraId="78AEBDB4" w14:textId="77777777" w:rsidR="00A52ACF" w:rsidRDefault="00A52ACF" w:rsidP="002476B9">
      <w:pPr>
        <w:ind w:firstLine="567"/>
        <w:jc w:val="both"/>
        <w:rPr>
          <w:sz w:val="28"/>
          <w:szCs w:val="28"/>
        </w:rPr>
      </w:pPr>
    </w:p>
    <w:p w14:paraId="29BCDC9C" w14:textId="77777777" w:rsidR="00A52ACF" w:rsidRDefault="00A52ACF" w:rsidP="002476B9">
      <w:pPr>
        <w:ind w:firstLine="567"/>
        <w:jc w:val="both"/>
        <w:rPr>
          <w:sz w:val="28"/>
          <w:szCs w:val="28"/>
        </w:rPr>
      </w:pPr>
    </w:p>
    <w:p w14:paraId="2E38B12C" w14:textId="77777777" w:rsidR="00A52ACF" w:rsidRDefault="00A52ACF" w:rsidP="002476B9">
      <w:pPr>
        <w:ind w:firstLine="567"/>
        <w:jc w:val="both"/>
        <w:rPr>
          <w:sz w:val="28"/>
          <w:szCs w:val="28"/>
        </w:rPr>
      </w:pPr>
    </w:p>
    <w:p w14:paraId="039ACB39" w14:textId="77777777" w:rsidR="00A52ACF" w:rsidRDefault="00A52ACF" w:rsidP="002476B9">
      <w:pPr>
        <w:ind w:firstLine="567"/>
        <w:jc w:val="both"/>
        <w:rPr>
          <w:sz w:val="28"/>
          <w:szCs w:val="28"/>
        </w:rPr>
      </w:pPr>
    </w:p>
    <w:p w14:paraId="29F7AACB" w14:textId="77777777" w:rsidR="00A52ACF" w:rsidRDefault="00A52ACF" w:rsidP="002476B9">
      <w:pPr>
        <w:ind w:firstLine="567"/>
        <w:jc w:val="both"/>
        <w:rPr>
          <w:sz w:val="28"/>
          <w:szCs w:val="28"/>
        </w:rPr>
      </w:pPr>
    </w:p>
    <w:p w14:paraId="5D70561A" w14:textId="77777777" w:rsidR="004858AA" w:rsidRDefault="00A52ACF" w:rsidP="00454C75">
      <w:pPr>
        <w:ind w:firstLine="567"/>
        <w:jc w:val="center"/>
        <w:rPr>
          <w:b/>
          <w:bCs/>
          <w:sz w:val="28"/>
          <w:szCs w:val="28"/>
        </w:rPr>
      </w:pPr>
      <w:r w:rsidRPr="00A52ACF">
        <w:rPr>
          <w:b/>
          <w:bCs/>
          <w:sz w:val="28"/>
          <w:szCs w:val="28"/>
        </w:rPr>
        <w:lastRenderedPageBreak/>
        <w:t>ЗАХОДИ, ЯКІ ВЖИВАЄ СОЛОМ’ЯНСЬКА РАЙОННА</w:t>
      </w:r>
    </w:p>
    <w:p w14:paraId="209C7C7E" w14:textId="0533AE46" w:rsidR="00A52ACF" w:rsidRPr="00A52ACF" w:rsidRDefault="00A52ACF" w:rsidP="00454C75">
      <w:pPr>
        <w:ind w:firstLine="567"/>
        <w:jc w:val="center"/>
        <w:rPr>
          <w:b/>
          <w:bCs/>
          <w:sz w:val="28"/>
          <w:szCs w:val="28"/>
        </w:rPr>
      </w:pPr>
      <w:r w:rsidRPr="00A52ACF">
        <w:rPr>
          <w:b/>
          <w:bCs/>
          <w:sz w:val="28"/>
          <w:szCs w:val="28"/>
        </w:rPr>
        <w:t>В МІСТІ КИЄВІ ДЕРЖАВНА АДМІНІСТРАЦІЯ ЩОДО УПРАВЛІННЯ МАЙНОМ КОМУНАЛЬНОЇ ВЛАСНОСТІ ТЕРИТОРІАЛЬНОЇ ГРОМАДИ</w:t>
      </w:r>
      <w:r w:rsidR="004858AA">
        <w:rPr>
          <w:b/>
          <w:bCs/>
          <w:sz w:val="28"/>
          <w:szCs w:val="28"/>
        </w:rPr>
        <w:t xml:space="preserve"> </w:t>
      </w:r>
      <w:r w:rsidRPr="00A52ACF">
        <w:rPr>
          <w:b/>
          <w:bCs/>
          <w:sz w:val="28"/>
          <w:szCs w:val="28"/>
        </w:rPr>
        <w:t>МІСТА КИЄВА, ПЕРЕДАЧІ В ОРЕНДУ ВІЛЬНИХ НЕЖИТЛОВИХ ПРИМІЩЕНЬ ТА ЗАБЕЗПЕЧЕННЯ НАДХОДЖЕННЯ КОШТІВ</w:t>
      </w:r>
      <w:r w:rsidR="004858AA">
        <w:rPr>
          <w:b/>
          <w:bCs/>
          <w:sz w:val="28"/>
          <w:szCs w:val="28"/>
        </w:rPr>
        <w:t xml:space="preserve"> </w:t>
      </w:r>
      <w:r w:rsidRPr="00A52ACF">
        <w:rPr>
          <w:b/>
          <w:bCs/>
          <w:sz w:val="28"/>
          <w:szCs w:val="28"/>
        </w:rPr>
        <w:t>ДО БЮДЖЕТУ МІСТА КИЄВА</w:t>
      </w:r>
    </w:p>
    <w:p w14:paraId="2E60B302" w14:textId="77777777" w:rsidR="00A52ACF" w:rsidRPr="00A52ACF" w:rsidRDefault="00A52ACF" w:rsidP="002476B9">
      <w:pPr>
        <w:ind w:firstLine="567"/>
        <w:jc w:val="both"/>
        <w:rPr>
          <w:sz w:val="28"/>
          <w:szCs w:val="28"/>
        </w:rPr>
      </w:pPr>
    </w:p>
    <w:p w14:paraId="3170A1E8" w14:textId="7F3CBD3C" w:rsidR="00A52ACF" w:rsidRPr="00A52ACF" w:rsidRDefault="00A52ACF" w:rsidP="002476B9">
      <w:pPr>
        <w:ind w:firstLine="567"/>
        <w:jc w:val="both"/>
        <w:rPr>
          <w:sz w:val="28"/>
          <w:szCs w:val="28"/>
        </w:rPr>
      </w:pPr>
      <w:r w:rsidRPr="00A52ACF">
        <w:rPr>
          <w:sz w:val="28"/>
          <w:szCs w:val="28"/>
        </w:rPr>
        <w:t xml:space="preserve">Відповідно до розпорядження виконавчого органу Київської міської ради (Київської міської державної адміністрації) від 10 грудня 2010 року № 1112 «Про питання організації управління районами в місті Києві», яким майно територіальної громади міста Києва передано до сфери управління Солом’янської районної в місті Києві державної адміністрації, </w:t>
      </w:r>
      <w:r w:rsidR="005D3B44">
        <w:rPr>
          <w:sz w:val="28"/>
          <w:szCs w:val="28"/>
        </w:rPr>
        <w:t>в</w:t>
      </w:r>
      <w:r w:rsidRPr="00A52ACF">
        <w:rPr>
          <w:sz w:val="28"/>
          <w:szCs w:val="28"/>
        </w:rPr>
        <w:t>ідділом постійно здійснюється облік та закріплення майна за підприємствами, установами та організаціями на праві господарського відання або оперативного управління, а також контроль за ефективністю його використання.</w:t>
      </w:r>
    </w:p>
    <w:p w14:paraId="23682E15" w14:textId="7528C891" w:rsidR="00A52ACF" w:rsidRPr="00A52ACF" w:rsidRDefault="00A52ACF" w:rsidP="002476B9">
      <w:pPr>
        <w:ind w:firstLine="567"/>
        <w:jc w:val="both"/>
        <w:rPr>
          <w:sz w:val="28"/>
          <w:szCs w:val="28"/>
        </w:rPr>
      </w:pPr>
      <w:r w:rsidRPr="00A52ACF">
        <w:rPr>
          <w:sz w:val="28"/>
          <w:szCs w:val="28"/>
        </w:rPr>
        <w:t xml:space="preserve">Упродовж І півріччя 2026 року </w:t>
      </w:r>
      <w:r w:rsidR="005D3B44">
        <w:rPr>
          <w:sz w:val="28"/>
          <w:szCs w:val="28"/>
        </w:rPr>
        <w:t>в</w:t>
      </w:r>
      <w:r w:rsidRPr="00A52ACF">
        <w:rPr>
          <w:sz w:val="28"/>
          <w:szCs w:val="28"/>
        </w:rPr>
        <w:t>ідділом підготовлено 7 розпоряджень адміністрації «Про передачу на праві узуфрукта нерухомого майна».</w:t>
      </w:r>
    </w:p>
    <w:p w14:paraId="57233E6E" w14:textId="77777777" w:rsidR="00A52ACF" w:rsidRPr="00A52ACF" w:rsidRDefault="00A52ACF" w:rsidP="002476B9">
      <w:pPr>
        <w:ind w:firstLine="567"/>
        <w:jc w:val="both"/>
        <w:rPr>
          <w:sz w:val="28"/>
          <w:szCs w:val="28"/>
        </w:rPr>
      </w:pPr>
      <w:r w:rsidRPr="00A52ACF">
        <w:rPr>
          <w:sz w:val="28"/>
          <w:szCs w:val="28"/>
        </w:rPr>
        <w:t>04 та 11 березня 2026 року в Київській міській державній адміністрації за участю представників виконавчого органу Київської міської ради (Київської міської державної адміністрації) проведено засідання комісії з аналізу фінансово-господарської діяльності комунальних підприємств, установ та організацій, що належать до комунальної власності територіальної громади міста Києва та віднесені до сфери управління адміністрації (далі – Комісія).</w:t>
      </w:r>
    </w:p>
    <w:p w14:paraId="034A3D79" w14:textId="77777777" w:rsidR="00A52ACF" w:rsidRPr="00A52ACF" w:rsidRDefault="00A52ACF" w:rsidP="002476B9">
      <w:pPr>
        <w:ind w:firstLine="567"/>
        <w:jc w:val="both"/>
        <w:rPr>
          <w:sz w:val="28"/>
          <w:szCs w:val="28"/>
        </w:rPr>
      </w:pPr>
      <w:r w:rsidRPr="00A52ACF">
        <w:rPr>
          <w:sz w:val="28"/>
          <w:szCs w:val="28"/>
        </w:rPr>
        <w:t>За результатами роботи Комісії підготовлені висновки та рекомендації, які направлено до Департаменту комунальної власності міста Києва та Департаменту економіки та інвестицій виконавчого органу Київської міської ради (Київської міської державної адміністрації).</w:t>
      </w:r>
    </w:p>
    <w:p w14:paraId="7041B9FF" w14:textId="77777777" w:rsidR="00A52ACF" w:rsidRPr="00A52ACF" w:rsidRDefault="00A52ACF" w:rsidP="002476B9">
      <w:pPr>
        <w:ind w:firstLine="567"/>
        <w:jc w:val="both"/>
        <w:rPr>
          <w:sz w:val="28"/>
          <w:szCs w:val="28"/>
        </w:rPr>
      </w:pPr>
      <w:r w:rsidRPr="00A52ACF">
        <w:rPr>
          <w:sz w:val="28"/>
          <w:szCs w:val="28"/>
        </w:rPr>
        <w:t>Відділом постійно здійснюється контроль за актуальністю інформації, внесеної балансоутримувачами щодо договорів оренди та вільних нежитлових приміщень до програмного комплексу «Облік та відображення об’єктів нерухомого майна територіальної громади міста Києва Департаменту комунальної власності» Інформаційно-аналітичної системи «Управління майновим комплексом територіальної громади міста Києва».</w:t>
      </w:r>
    </w:p>
    <w:p w14:paraId="449C6411" w14:textId="77777777" w:rsidR="00A52ACF" w:rsidRPr="00A52ACF" w:rsidRDefault="00A52ACF" w:rsidP="002476B9">
      <w:pPr>
        <w:ind w:firstLine="567"/>
        <w:jc w:val="both"/>
        <w:rPr>
          <w:sz w:val="28"/>
          <w:szCs w:val="28"/>
        </w:rPr>
      </w:pPr>
      <w:r w:rsidRPr="00A52ACF">
        <w:rPr>
          <w:sz w:val="28"/>
          <w:szCs w:val="28"/>
        </w:rPr>
        <w:t>За І півріччя 2026 року підготовлено та прийнято 24 розпорядження адміністрації щодо передачі в оренду нежитлових приміщень, продовження строку дії договорів оренди та інших питань, пов’язаних з орендними відносинами.</w:t>
      </w:r>
    </w:p>
    <w:p w14:paraId="276B3404" w14:textId="77777777" w:rsidR="00A52ACF" w:rsidRPr="00A52ACF" w:rsidRDefault="00A52ACF" w:rsidP="002476B9">
      <w:pPr>
        <w:ind w:firstLine="567"/>
        <w:jc w:val="both"/>
        <w:rPr>
          <w:sz w:val="28"/>
          <w:szCs w:val="28"/>
        </w:rPr>
      </w:pPr>
      <w:r w:rsidRPr="00A52ACF">
        <w:rPr>
          <w:sz w:val="28"/>
          <w:szCs w:val="28"/>
        </w:rPr>
        <w:t>Станом на 01 липня 2026 року у сфері управління перебуває 390 чинних договорів оренди нежитлових приміщень.</w:t>
      </w:r>
    </w:p>
    <w:p w14:paraId="529F89CA" w14:textId="77777777" w:rsidR="00A52ACF" w:rsidRPr="00A52ACF" w:rsidRDefault="00A52ACF" w:rsidP="002476B9">
      <w:pPr>
        <w:ind w:firstLine="567"/>
        <w:jc w:val="both"/>
        <w:rPr>
          <w:sz w:val="28"/>
          <w:szCs w:val="28"/>
        </w:rPr>
      </w:pPr>
      <w:r w:rsidRPr="00A52ACF">
        <w:rPr>
          <w:sz w:val="28"/>
          <w:szCs w:val="28"/>
        </w:rPr>
        <w:t>За звітний період до бюджету міста Києва надійшли кошти від оренди нежитлових приміщень у сумі 12 968,1 тис. грн.</w:t>
      </w:r>
    </w:p>
    <w:p w14:paraId="3E11D845" w14:textId="77777777" w:rsidR="00A52ACF" w:rsidRPr="00A52ACF" w:rsidRDefault="00A52ACF" w:rsidP="002476B9">
      <w:pPr>
        <w:ind w:firstLine="567"/>
        <w:jc w:val="both"/>
        <w:rPr>
          <w:sz w:val="28"/>
          <w:szCs w:val="28"/>
        </w:rPr>
      </w:pPr>
      <w:r w:rsidRPr="00A52ACF">
        <w:rPr>
          <w:sz w:val="28"/>
          <w:szCs w:val="28"/>
        </w:rPr>
        <w:t>Загальна сума заборгованості з орендної плати за користування нежитловими приміщеннями становить 1 649,8 тис. грн.</w:t>
      </w:r>
    </w:p>
    <w:p w14:paraId="71931C58" w14:textId="77777777" w:rsidR="00A52ACF" w:rsidRPr="00A52ACF" w:rsidRDefault="00A52ACF" w:rsidP="002476B9">
      <w:pPr>
        <w:ind w:firstLine="567"/>
        <w:jc w:val="both"/>
        <w:rPr>
          <w:sz w:val="28"/>
          <w:szCs w:val="28"/>
        </w:rPr>
      </w:pPr>
      <w:r w:rsidRPr="00A52ACF">
        <w:rPr>
          <w:sz w:val="28"/>
          <w:szCs w:val="28"/>
        </w:rPr>
        <w:lastRenderedPageBreak/>
        <w:t>З метою зменшення заборгованості Відділом проводиться постійна претензійно-попереджувальна робота з орендарями щодо дотримання умов договорів оренди та своєчасного перерахування орендної плати.</w:t>
      </w:r>
    </w:p>
    <w:p w14:paraId="7E7A28A1" w14:textId="77777777" w:rsidR="00A52ACF" w:rsidRPr="00A52ACF" w:rsidRDefault="00A52ACF" w:rsidP="002476B9">
      <w:pPr>
        <w:ind w:firstLine="567"/>
        <w:jc w:val="both"/>
        <w:rPr>
          <w:sz w:val="28"/>
          <w:szCs w:val="28"/>
        </w:rPr>
      </w:pPr>
      <w:r w:rsidRPr="00A52ACF">
        <w:rPr>
          <w:sz w:val="28"/>
          <w:szCs w:val="28"/>
        </w:rPr>
        <w:t>Стосовно орендарів, які понад три місяці не виконували зобов’язання щодо сплати орендної плати та комунальних послуг, вживалися заходи судового реагування.</w:t>
      </w:r>
    </w:p>
    <w:p w14:paraId="4D5A1CB4" w14:textId="77777777" w:rsidR="00A52ACF" w:rsidRPr="00A52ACF" w:rsidRDefault="00A52ACF" w:rsidP="002476B9">
      <w:pPr>
        <w:ind w:firstLine="567"/>
        <w:jc w:val="both"/>
        <w:rPr>
          <w:sz w:val="28"/>
          <w:szCs w:val="28"/>
        </w:rPr>
      </w:pPr>
      <w:r w:rsidRPr="00A52ACF">
        <w:rPr>
          <w:sz w:val="28"/>
          <w:szCs w:val="28"/>
        </w:rPr>
        <w:t>За І півріччя 2026 року до Господарського суду міста Києва та районних судів міста Києва подано 18 позовних заяв та заяв про видачу судових наказів, у тому числі:</w:t>
      </w:r>
    </w:p>
    <w:p w14:paraId="08D26608" w14:textId="77777777" w:rsidR="00A52ACF" w:rsidRPr="00A52ACF" w:rsidRDefault="00A52ACF" w:rsidP="002476B9">
      <w:pPr>
        <w:ind w:firstLine="567"/>
        <w:jc w:val="both"/>
        <w:rPr>
          <w:sz w:val="28"/>
          <w:szCs w:val="28"/>
        </w:rPr>
      </w:pPr>
      <w:r w:rsidRPr="00A52ACF">
        <w:rPr>
          <w:sz w:val="28"/>
          <w:szCs w:val="28"/>
        </w:rPr>
        <w:t>щодо дострокового розірвання договорів оренди – 2 позови;</w:t>
      </w:r>
    </w:p>
    <w:p w14:paraId="0AA0F210" w14:textId="77777777" w:rsidR="00A52ACF" w:rsidRPr="00A52ACF" w:rsidRDefault="00A52ACF" w:rsidP="002476B9">
      <w:pPr>
        <w:ind w:firstLine="567"/>
        <w:jc w:val="both"/>
        <w:rPr>
          <w:sz w:val="28"/>
          <w:szCs w:val="28"/>
        </w:rPr>
      </w:pPr>
      <w:r w:rsidRPr="00A52ACF">
        <w:rPr>
          <w:sz w:val="28"/>
          <w:szCs w:val="28"/>
        </w:rPr>
        <w:t>щодо стягнення заборгованості з орендної плати – 10 позовів (заяв про видачу судового наказу) на загальну суму 851,0 тис. грн.</w:t>
      </w:r>
    </w:p>
    <w:p w14:paraId="6737F535" w14:textId="1A248466" w:rsidR="00A52ACF" w:rsidRPr="00A52ACF" w:rsidRDefault="00A52ACF" w:rsidP="002476B9">
      <w:pPr>
        <w:ind w:firstLine="567"/>
        <w:jc w:val="both"/>
        <w:rPr>
          <w:sz w:val="28"/>
          <w:szCs w:val="28"/>
        </w:rPr>
      </w:pPr>
      <w:r w:rsidRPr="00A52ACF">
        <w:rPr>
          <w:sz w:val="28"/>
          <w:szCs w:val="28"/>
        </w:rPr>
        <w:t xml:space="preserve">Орендарям-боржникам направлено 86 претензій на загальну суму </w:t>
      </w:r>
      <w:r w:rsidR="00454C75">
        <w:rPr>
          <w:sz w:val="28"/>
          <w:szCs w:val="28"/>
        </w:rPr>
        <w:t xml:space="preserve">                      </w:t>
      </w:r>
      <w:r w:rsidRPr="00A52ACF">
        <w:rPr>
          <w:sz w:val="28"/>
          <w:szCs w:val="28"/>
        </w:rPr>
        <w:t>2 036,2 тис. грн.</w:t>
      </w:r>
    </w:p>
    <w:p w14:paraId="2FD52C45" w14:textId="77777777" w:rsidR="00A52ACF" w:rsidRPr="00A52ACF" w:rsidRDefault="00A52ACF" w:rsidP="002476B9">
      <w:pPr>
        <w:ind w:firstLine="567"/>
        <w:jc w:val="both"/>
        <w:rPr>
          <w:sz w:val="28"/>
          <w:szCs w:val="28"/>
        </w:rPr>
      </w:pPr>
      <w:r w:rsidRPr="00A52ACF">
        <w:rPr>
          <w:sz w:val="28"/>
          <w:szCs w:val="28"/>
        </w:rPr>
        <w:t>На примусове виконання передано 12 наказів на суму 403,0 тис. грн.</w:t>
      </w:r>
    </w:p>
    <w:p w14:paraId="23814108" w14:textId="77777777" w:rsidR="00A52ACF" w:rsidRPr="00A52ACF" w:rsidRDefault="00A52ACF" w:rsidP="002476B9">
      <w:pPr>
        <w:ind w:firstLine="567"/>
        <w:jc w:val="both"/>
        <w:rPr>
          <w:sz w:val="28"/>
          <w:szCs w:val="28"/>
        </w:rPr>
      </w:pPr>
      <w:r w:rsidRPr="00A52ACF">
        <w:rPr>
          <w:sz w:val="28"/>
          <w:szCs w:val="28"/>
        </w:rPr>
        <w:t>За рішеннями Господарського суду міста Києва із нежитлових приміщень виселено 5 орендарів.</w:t>
      </w:r>
    </w:p>
    <w:p w14:paraId="4C495253" w14:textId="70657447" w:rsidR="00A52ACF" w:rsidRPr="00A52ACF" w:rsidRDefault="00A52ACF" w:rsidP="002476B9">
      <w:pPr>
        <w:ind w:firstLine="567"/>
        <w:jc w:val="both"/>
        <w:rPr>
          <w:sz w:val="28"/>
          <w:szCs w:val="28"/>
        </w:rPr>
      </w:pPr>
      <w:r w:rsidRPr="00A52ACF">
        <w:rPr>
          <w:sz w:val="28"/>
          <w:szCs w:val="28"/>
        </w:rPr>
        <w:t xml:space="preserve">Протягом І півріччя 2026 року </w:t>
      </w:r>
      <w:r w:rsidR="005D3B44">
        <w:rPr>
          <w:sz w:val="28"/>
          <w:szCs w:val="28"/>
        </w:rPr>
        <w:t>в</w:t>
      </w:r>
      <w:r w:rsidRPr="00A52ACF">
        <w:rPr>
          <w:sz w:val="28"/>
          <w:szCs w:val="28"/>
        </w:rPr>
        <w:t>ідділом опрацьовано 1 755 документів, у тому числі листи, запити, доручення, розпорядження, звернення громадян та інші документи.</w:t>
      </w:r>
    </w:p>
    <w:p w14:paraId="6E1F0DDD" w14:textId="6998C5D7" w:rsidR="00A52ACF" w:rsidRDefault="00A52ACF" w:rsidP="002476B9">
      <w:pPr>
        <w:ind w:firstLine="567"/>
        <w:jc w:val="both"/>
        <w:rPr>
          <w:sz w:val="28"/>
          <w:szCs w:val="28"/>
        </w:rPr>
      </w:pPr>
      <w:r w:rsidRPr="00A52ACF">
        <w:rPr>
          <w:sz w:val="28"/>
          <w:szCs w:val="28"/>
        </w:rPr>
        <w:t>Проведена робота спрямована на забезпечення ефективного управління майном комунальної власності територіальної громади міста Києва, залучення вільних нежитлових приміщень до господарського обігу, збільшення надходжень до бюджету міста Києва та зменшення заборгованості за орендними платежами.</w:t>
      </w:r>
    </w:p>
    <w:p w14:paraId="110F327A" w14:textId="77777777" w:rsidR="00FF6026" w:rsidRDefault="00FF6026" w:rsidP="002476B9">
      <w:pPr>
        <w:ind w:firstLine="567"/>
        <w:jc w:val="both"/>
        <w:rPr>
          <w:sz w:val="28"/>
          <w:szCs w:val="28"/>
        </w:rPr>
      </w:pPr>
    </w:p>
    <w:p w14:paraId="7CD3EEC2" w14:textId="77777777" w:rsidR="00FF6026" w:rsidRDefault="00FF6026" w:rsidP="002476B9">
      <w:pPr>
        <w:ind w:firstLine="567"/>
        <w:jc w:val="both"/>
        <w:rPr>
          <w:sz w:val="28"/>
          <w:szCs w:val="28"/>
        </w:rPr>
      </w:pPr>
    </w:p>
    <w:p w14:paraId="3FCD7446" w14:textId="77777777" w:rsidR="00FF6026" w:rsidRDefault="00FF6026" w:rsidP="002476B9">
      <w:pPr>
        <w:ind w:firstLine="567"/>
        <w:jc w:val="both"/>
        <w:rPr>
          <w:sz w:val="28"/>
          <w:szCs w:val="28"/>
        </w:rPr>
      </w:pPr>
    </w:p>
    <w:p w14:paraId="3B700340" w14:textId="77777777" w:rsidR="00FF6026" w:rsidRDefault="00FF6026" w:rsidP="002476B9">
      <w:pPr>
        <w:ind w:firstLine="567"/>
        <w:jc w:val="both"/>
        <w:rPr>
          <w:sz w:val="28"/>
          <w:szCs w:val="28"/>
        </w:rPr>
      </w:pPr>
    </w:p>
    <w:p w14:paraId="5E8EA9E6" w14:textId="0D2B2968" w:rsidR="00FF6026" w:rsidRDefault="00FF6026" w:rsidP="002476B9">
      <w:pPr>
        <w:ind w:firstLine="567"/>
        <w:jc w:val="both"/>
        <w:rPr>
          <w:sz w:val="28"/>
          <w:szCs w:val="28"/>
        </w:rPr>
      </w:pPr>
    </w:p>
    <w:p w14:paraId="4BE022A5" w14:textId="2D237A52" w:rsidR="007C4A50" w:rsidRDefault="007C4A50" w:rsidP="002476B9">
      <w:pPr>
        <w:ind w:firstLine="567"/>
        <w:jc w:val="both"/>
        <w:rPr>
          <w:sz w:val="28"/>
          <w:szCs w:val="28"/>
        </w:rPr>
      </w:pPr>
    </w:p>
    <w:p w14:paraId="45187029" w14:textId="34B267C9" w:rsidR="007C4A50" w:rsidRDefault="007C4A50" w:rsidP="002476B9">
      <w:pPr>
        <w:ind w:firstLine="567"/>
        <w:jc w:val="both"/>
        <w:rPr>
          <w:sz w:val="28"/>
          <w:szCs w:val="28"/>
        </w:rPr>
      </w:pPr>
    </w:p>
    <w:p w14:paraId="3B445792" w14:textId="7459386D" w:rsidR="007C4A50" w:rsidRDefault="007C4A50" w:rsidP="002476B9">
      <w:pPr>
        <w:ind w:firstLine="567"/>
        <w:jc w:val="both"/>
        <w:rPr>
          <w:sz w:val="28"/>
          <w:szCs w:val="28"/>
        </w:rPr>
      </w:pPr>
    </w:p>
    <w:p w14:paraId="1DD6B67E" w14:textId="05A776B9" w:rsidR="007C4A50" w:rsidRDefault="007C4A50" w:rsidP="002476B9">
      <w:pPr>
        <w:ind w:firstLine="567"/>
        <w:jc w:val="both"/>
        <w:rPr>
          <w:sz w:val="28"/>
          <w:szCs w:val="28"/>
        </w:rPr>
      </w:pPr>
    </w:p>
    <w:p w14:paraId="04824C1C" w14:textId="0E55823B" w:rsidR="007C4A50" w:rsidRDefault="007C4A50" w:rsidP="002476B9">
      <w:pPr>
        <w:ind w:firstLine="567"/>
        <w:jc w:val="both"/>
        <w:rPr>
          <w:sz w:val="28"/>
          <w:szCs w:val="28"/>
        </w:rPr>
      </w:pPr>
    </w:p>
    <w:p w14:paraId="0171D938" w14:textId="5393A8A4" w:rsidR="007C4A50" w:rsidRDefault="007C4A50" w:rsidP="002476B9">
      <w:pPr>
        <w:ind w:firstLine="567"/>
        <w:jc w:val="both"/>
        <w:rPr>
          <w:sz w:val="28"/>
          <w:szCs w:val="28"/>
        </w:rPr>
      </w:pPr>
    </w:p>
    <w:p w14:paraId="62B9829A" w14:textId="77777777" w:rsidR="007C4A50" w:rsidRDefault="007C4A50" w:rsidP="002476B9">
      <w:pPr>
        <w:ind w:firstLine="567"/>
        <w:jc w:val="both"/>
        <w:rPr>
          <w:sz w:val="28"/>
          <w:szCs w:val="28"/>
        </w:rPr>
      </w:pPr>
    </w:p>
    <w:p w14:paraId="2DB77D36" w14:textId="77777777" w:rsidR="00FF6026" w:rsidRDefault="00FF6026" w:rsidP="002476B9">
      <w:pPr>
        <w:ind w:firstLine="567"/>
        <w:jc w:val="both"/>
        <w:rPr>
          <w:sz w:val="28"/>
          <w:szCs w:val="28"/>
        </w:rPr>
      </w:pPr>
    </w:p>
    <w:p w14:paraId="2BEB76E9" w14:textId="77777777" w:rsidR="00FF6026" w:rsidRDefault="00FF6026" w:rsidP="002476B9">
      <w:pPr>
        <w:ind w:firstLine="567"/>
        <w:jc w:val="both"/>
        <w:rPr>
          <w:sz w:val="28"/>
          <w:szCs w:val="28"/>
        </w:rPr>
      </w:pPr>
    </w:p>
    <w:p w14:paraId="6E0546ED" w14:textId="77777777" w:rsidR="00FF6026" w:rsidRDefault="00FF6026" w:rsidP="002476B9">
      <w:pPr>
        <w:ind w:firstLine="567"/>
        <w:jc w:val="both"/>
        <w:rPr>
          <w:sz w:val="28"/>
          <w:szCs w:val="28"/>
        </w:rPr>
      </w:pPr>
    </w:p>
    <w:p w14:paraId="2B37554B" w14:textId="77777777" w:rsidR="00FF6026" w:rsidRDefault="00FF6026" w:rsidP="002476B9">
      <w:pPr>
        <w:ind w:firstLine="567"/>
        <w:jc w:val="both"/>
        <w:rPr>
          <w:sz w:val="28"/>
          <w:szCs w:val="28"/>
        </w:rPr>
      </w:pPr>
    </w:p>
    <w:p w14:paraId="1D149F8E" w14:textId="77777777" w:rsidR="00FF6026" w:rsidRDefault="00FF6026" w:rsidP="002476B9">
      <w:pPr>
        <w:ind w:firstLine="567"/>
        <w:jc w:val="both"/>
        <w:rPr>
          <w:sz w:val="28"/>
          <w:szCs w:val="28"/>
        </w:rPr>
      </w:pPr>
    </w:p>
    <w:p w14:paraId="56DBC14A" w14:textId="24E7AA49" w:rsidR="00FF6026" w:rsidRPr="00FF6026" w:rsidRDefault="00FF6026" w:rsidP="00454C75">
      <w:pPr>
        <w:ind w:firstLine="567"/>
        <w:jc w:val="center"/>
        <w:rPr>
          <w:b/>
          <w:bCs/>
          <w:sz w:val="28"/>
          <w:szCs w:val="28"/>
        </w:rPr>
      </w:pPr>
      <w:r w:rsidRPr="00FF6026">
        <w:rPr>
          <w:b/>
          <w:bCs/>
          <w:sz w:val="28"/>
          <w:szCs w:val="28"/>
        </w:rPr>
        <w:lastRenderedPageBreak/>
        <w:t>ЗАБЕЗПЕЧЕННЯ НАЛЕЖНОЇ РЕАЛІЗАЦІЇ ДЕРЖАВНИХ ТА МІСЬКИХ ПРОГРАМ У СФЕРІ ОСВІТИ В ЗАКЛАДАХ ОСВІТИ СОЛОМ’ЯНСЬКОГО РАЙОНУ МІСТА КИЄВА</w:t>
      </w:r>
    </w:p>
    <w:p w14:paraId="479327CC" w14:textId="77777777" w:rsidR="00FF6026" w:rsidRPr="00FF6026" w:rsidRDefault="00FF6026" w:rsidP="002476B9">
      <w:pPr>
        <w:ind w:firstLine="567"/>
        <w:jc w:val="both"/>
        <w:rPr>
          <w:b/>
          <w:bCs/>
          <w:sz w:val="28"/>
          <w:szCs w:val="28"/>
        </w:rPr>
      </w:pPr>
    </w:p>
    <w:p w14:paraId="736A96DF" w14:textId="77777777" w:rsidR="00FF6026" w:rsidRPr="00FF6026" w:rsidRDefault="00FF6026" w:rsidP="002476B9">
      <w:pPr>
        <w:ind w:firstLine="567"/>
        <w:jc w:val="both"/>
        <w:rPr>
          <w:sz w:val="28"/>
          <w:szCs w:val="28"/>
        </w:rPr>
      </w:pPr>
      <w:r w:rsidRPr="00FF6026">
        <w:rPr>
          <w:sz w:val="28"/>
          <w:szCs w:val="28"/>
        </w:rPr>
        <w:t>Україна продовжує функціонувати в умовах повномасштабної війни, що супроводжується щоденними викликами, зокрема ракетними та дроновими атаками, повітряними тривогами, пошкодженням об’єктів цивільної інфраструктури, а також складною ситуацією в енергетичній та економічній сферах.</w:t>
      </w:r>
    </w:p>
    <w:p w14:paraId="15FD0EDB" w14:textId="77777777" w:rsidR="00FF6026" w:rsidRPr="00FF6026" w:rsidRDefault="00FF6026" w:rsidP="002476B9">
      <w:pPr>
        <w:ind w:firstLine="567"/>
        <w:jc w:val="both"/>
        <w:rPr>
          <w:sz w:val="28"/>
          <w:szCs w:val="28"/>
        </w:rPr>
      </w:pPr>
      <w:r w:rsidRPr="00FF6026">
        <w:rPr>
          <w:sz w:val="28"/>
          <w:szCs w:val="28"/>
        </w:rPr>
        <w:t>Заклади освіти Солом’янського району міста Києва адаптували свою роботу до умов воєнного стану, забезпечуючи безпечний, доступний та якісний освітній процес. Пріоритетними напрямами діяльності залишаються створення належних умов для навчання і виховання дітей, забезпечення безпеки учасників освітнього процесу, підтримка педагогічних колективів та реалізація державних і міських освітніх програм.</w:t>
      </w:r>
    </w:p>
    <w:p w14:paraId="449AE29B" w14:textId="77777777" w:rsidR="00FF6026" w:rsidRPr="00FF6026" w:rsidRDefault="00FF6026" w:rsidP="002476B9">
      <w:pPr>
        <w:ind w:firstLine="567"/>
        <w:jc w:val="both"/>
        <w:rPr>
          <w:sz w:val="28"/>
          <w:szCs w:val="28"/>
        </w:rPr>
      </w:pPr>
      <w:r w:rsidRPr="00FF6026">
        <w:rPr>
          <w:sz w:val="28"/>
          <w:szCs w:val="28"/>
        </w:rPr>
        <w:t>Управлінням освіти Солом’янської районної в місті Києві державної адміністрації здійснюється комплекс заходів щодо проведення капітальних та поточних ремонтів у закладах освіти району.</w:t>
      </w:r>
    </w:p>
    <w:p w14:paraId="27AC4D31" w14:textId="77777777" w:rsidR="00FF6026" w:rsidRPr="00FF6026" w:rsidRDefault="00FF6026" w:rsidP="002476B9">
      <w:pPr>
        <w:ind w:firstLine="567"/>
        <w:jc w:val="both"/>
        <w:rPr>
          <w:sz w:val="28"/>
          <w:szCs w:val="28"/>
        </w:rPr>
      </w:pPr>
      <w:r w:rsidRPr="00FF6026">
        <w:rPr>
          <w:sz w:val="28"/>
          <w:szCs w:val="28"/>
        </w:rPr>
        <w:t>З метою створення безпечного освітнього середовища до переліку ремонтних робіт включено облаштування та ремонт укриттів, навчальних приміщень, харчоблоків, систем опалення, покрівель, спортивних майданчиків, місць загального користування та інших інженерних систем.</w:t>
      </w:r>
    </w:p>
    <w:p w14:paraId="181A2253" w14:textId="77777777" w:rsidR="00FF6026" w:rsidRPr="00FF6026" w:rsidRDefault="00FF6026" w:rsidP="002476B9">
      <w:pPr>
        <w:ind w:firstLine="567"/>
        <w:jc w:val="both"/>
        <w:rPr>
          <w:sz w:val="28"/>
          <w:szCs w:val="28"/>
        </w:rPr>
      </w:pPr>
    </w:p>
    <w:p w14:paraId="3DA3959B" w14:textId="77777777" w:rsidR="00FF6026" w:rsidRPr="00281F04" w:rsidRDefault="00FF6026" w:rsidP="00454C75">
      <w:pPr>
        <w:ind w:firstLine="567"/>
        <w:jc w:val="center"/>
        <w:rPr>
          <w:b/>
          <w:bCs/>
          <w:sz w:val="28"/>
          <w:szCs w:val="28"/>
        </w:rPr>
      </w:pPr>
      <w:r w:rsidRPr="00281F04">
        <w:rPr>
          <w:b/>
          <w:bCs/>
          <w:sz w:val="28"/>
          <w:szCs w:val="28"/>
        </w:rPr>
        <w:t>Капітальні ремонти</w:t>
      </w:r>
    </w:p>
    <w:p w14:paraId="47AF31C7" w14:textId="77777777" w:rsidR="00FF6026" w:rsidRPr="00FF6026" w:rsidRDefault="00FF6026" w:rsidP="00454C75">
      <w:pPr>
        <w:ind w:firstLine="567"/>
        <w:jc w:val="center"/>
        <w:rPr>
          <w:sz w:val="28"/>
          <w:szCs w:val="28"/>
        </w:rPr>
      </w:pPr>
    </w:p>
    <w:p w14:paraId="27156A4C" w14:textId="77777777" w:rsidR="00FF6026" w:rsidRPr="00FF6026" w:rsidRDefault="00FF6026" w:rsidP="002476B9">
      <w:pPr>
        <w:ind w:firstLine="567"/>
        <w:jc w:val="both"/>
        <w:rPr>
          <w:sz w:val="28"/>
          <w:szCs w:val="28"/>
        </w:rPr>
      </w:pPr>
      <w:r w:rsidRPr="00FF6026">
        <w:rPr>
          <w:sz w:val="28"/>
          <w:szCs w:val="28"/>
        </w:rPr>
        <w:t>У звітному періоді триває реалізація 22 об’єктів капітального ремонту загальною вартістю понад 60 млн грн. Станом на звітну дату освоєно 15 % передбачених коштів.</w:t>
      </w:r>
    </w:p>
    <w:p w14:paraId="2006DC38" w14:textId="77777777" w:rsidR="00FF6026" w:rsidRPr="00FF6026" w:rsidRDefault="00FF6026" w:rsidP="002476B9">
      <w:pPr>
        <w:ind w:firstLine="567"/>
        <w:jc w:val="both"/>
        <w:rPr>
          <w:sz w:val="28"/>
          <w:szCs w:val="28"/>
        </w:rPr>
      </w:pPr>
      <w:r w:rsidRPr="00FF6026">
        <w:rPr>
          <w:sz w:val="28"/>
          <w:szCs w:val="28"/>
        </w:rPr>
        <w:t>Основними напрямами капітальних ремонтів є:</w:t>
      </w:r>
    </w:p>
    <w:p w14:paraId="71752E43" w14:textId="77777777" w:rsidR="00FF6026" w:rsidRPr="00FF6026" w:rsidRDefault="00FF6026" w:rsidP="002476B9">
      <w:pPr>
        <w:ind w:firstLine="567"/>
        <w:jc w:val="both"/>
        <w:rPr>
          <w:sz w:val="28"/>
          <w:szCs w:val="28"/>
        </w:rPr>
      </w:pPr>
      <w:r w:rsidRPr="00FF6026">
        <w:rPr>
          <w:sz w:val="28"/>
          <w:szCs w:val="28"/>
        </w:rPr>
        <w:t>ремонт найпростіших укриттів у закладах дошкільної та загальної середньої освіти;</w:t>
      </w:r>
    </w:p>
    <w:p w14:paraId="377CBBE6" w14:textId="77777777" w:rsidR="00FF6026" w:rsidRPr="00FF6026" w:rsidRDefault="00FF6026" w:rsidP="002476B9">
      <w:pPr>
        <w:ind w:firstLine="567"/>
        <w:jc w:val="both"/>
        <w:rPr>
          <w:sz w:val="28"/>
          <w:szCs w:val="28"/>
        </w:rPr>
      </w:pPr>
      <w:r w:rsidRPr="00FF6026">
        <w:rPr>
          <w:sz w:val="28"/>
          <w:szCs w:val="28"/>
        </w:rPr>
        <w:t>ремонт навчальних приміщень;</w:t>
      </w:r>
    </w:p>
    <w:p w14:paraId="47412E43" w14:textId="77777777" w:rsidR="00FF6026" w:rsidRPr="00FF6026" w:rsidRDefault="00FF6026" w:rsidP="002476B9">
      <w:pPr>
        <w:ind w:firstLine="567"/>
        <w:jc w:val="both"/>
        <w:rPr>
          <w:sz w:val="28"/>
          <w:szCs w:val="28"/>
        </w:rPr>
      </w:pPr>
      <w:r w:rsidRPr="00FF6026">
        <w:rPr>
          <w:sz w:val="28"/>
          <w:szCs w:val="28"/>
        </w:rPr>
        <w:t>ремонт харчоблоків.</w:t>
      </w:r>
    </w:p>
    <w:p w14:paraId="3A6593A3" w14:textId="77777777" w:rsidR="00FF6026" w:rsidRPr="00FF6026" w:rsidRDefault="00FF6026" w:rsidP="002476B9">
      <w:pPr>
        <w:ind w:firstLine="567"/>
        <w:jc w:val="both"/>
        <w:rPr>
          <w:sz w:val="28"/>
          <w:szCs w:val="28"/>
        </w:rPr>
      </w:pPr>
      <w:r w:rsidRPr="00FF6026">
        <w:rPr>
          <w:sz w:val="28"/>
          <w:szCs w:val="28"/>
        </w:rPr>
        <w:t>Найвищий ступінь реалізації мають роботи на таких об’єктах:</w:t>
      </w:r>
    </w:p>
    <w:p w14:paraId="0096ECDD" w14:textId="77777777" w:rsidR="00FF6026" w:rsidRPr="00FF6026" w:rsidRDefault="00FF6026" w:rsidP="002476B9">
      <w:pPr>
        <w:ind w:firstLine="567"/>
        <w:jc w:val="both"/>
        <w:rPr>
          <w:sz w:val="28"/>
          <w:szCs w:val="28"/>
        </w:rPr>
      </w:pPr>
      <w:r w:rsidRPr="00FF6026">
        <w:rPr>
          <w:sz w:val="28"/>
          <w:szCs w:val="28"/>
        </w:rPr>
        <w:t>ремонт харчоблоку у закладі загальної середньої освіти № 74;</w:t>
      </w:r>
    </w:p>
    <w:p w14:paraId="39097F27" w14:textId="77777777" w:rsidR="00FF6026" w:rsidRPr="00FF6026" w:rsidRDefault="00FF6026" w:rsidP="002476B9">
      <w:pPr>
        <w:ind w:firstLine="567"/>
        <w:jc w:val="both"/>
        <w:rPr>
          <w:sz w:val="28"/>
          <w:szCs w:val="28"/>
        </w:rPr>
      </w:pPr>
      <w:r w:rsidRPr="00FF6026">
        <w:rPr>
          <w:sz w:val="28"/>
          <w:szCs w:val="28"/>
        </w:rPr>
        <w:t>ремонт укриття у закладі загальної середньої освіти № 74;</w:t>
      </w:r>
    </w:p>
    <w:p w14:paraId="3C5FBCBB" w14:textId="77777777" w:rsidR="00FF6026" w:rsidRPr="00FF6026" w:rsidRDefault="00FF6026" w:rsidP="002476B9">
      <w:pPr>
        <w:ind w:firstLine="567"/>
        <w:jc w:val="both"/>
        <w:rPr>
          <w:sz w:val="28"/>
          <w:szCs w:val="28"/>
        </w:rPr>
      </w:pPr>
      <w:r w:rsidRPr="00FF6026">
        <w:rPr>
          <w:sz w:val="28"/>
          <w:szCs w:val="28"/>
        </w:rPr>
        <w:t>ремонт укриття у закладі дошкільної освіти № 313;</w:t>
      </w:r>
    </w:p>
    <w:p w14:paraId="3FD834C4" w14:textId="77777777" w:rsidR="00FF6026" w:rsidRPr="00FF6026" w:rsidRDefault="00FF6026" w:rsidP="002476B9">
      <w:pPr>
        <w:ind w:firstLine="567"/>
        <w:jc w:val="both"/>
        <w:rPr>
          <w:sz w:val="28"/>
          <w:szCs w:val="28"/>
        </w:rPr>
      </w:pPr>
      <w:r w:rsidRPr="00FF6026">
        <w:rPr>
          <w:sz w:val="28"/>
          <w:szCs w:val="28"/>
        </w:rPr>
        <w:t>ремонт укриття у закладі загальної середньої освіти № 67;</w:t>
      </w:r>
    </w:p>
    <w:p w14:paraId="646D0D15" w14:textId="77777777" w:rsidR="00FF6026" w:rsidRPr="00FF6026" w:rsidRDefault="00FF6026" w:rsidP="002476B9">
      <w:pPr>
        <w:ind w:firstLine="567"/>
        <w:jc w:val="both"/>
        <w:rPr>
          <w:sz w:val="28"/>
          <w:szCs w:val="28"/>
        </w:rPr>
      </w:pPr>
      <w:r w:rsidRPr="00FF6026">
        <w:rPr>
          <w:sz w:val="28"/>
          <w:szCs w:val="28"/>
        </w:rPr>
        <w:t>ремонт укриття у закладі дошкільної освіти № 376;</w:t>
      </w:r>
    </w:p>
    <w:p w14:paraId="469BBC37" w14:textId="77777777" w:rsidR="00FF6026" w:rsidRPr="00FF6026" w:rsidRDefault="00FF6026" w:rsidP="002476B9">
      <w:pPr>
        <w:ind w:firstLine="567"/>
        <w:jc w:val="both"/>
        <w:rPr>
          <w:sz w:val="28"/>
          <w:szCs w:val="28"/>
        </w:rPr>
      </w:pPr>
      <w:r w:rsidRPr="00FF6026">
        <w:rPr>
          <w:sz w:val="28"/>
          <w:szCs w:val="28"/>
        </w:rPr>
        <w:t>ремонт приміщень закладу загальної середньої освіти № 64.</w:t>
      </w:r>
    </w:p>
    <w:p w14:paraId="5F905ECC" w14:textId="77777777" w:rsidR="00FF6026" w:rsidRPr="00FF6026" w:rsidRDefault="00FF6026" w:rsidP="002476B9">
      <w:pPr>
        <w:ind w:firstLine="567"/>
        <w:jc w:val="both"/>
        <w:rPr>
          <w:sz w:val="28"/>
          <w:szCs w:val="28"/>
        </w:rPr>
      </w:pPr>
    </w:p>
    <w:p w14:paraId="4091A9A0" w14:textId="77777777" w:rsidR="00FF6026" w:rsidRDefault="00FF6026" w:rsidP="002476B9">
      <w:pPr>
        <w:ind w:firstLine="567"/>
        <w:jc w:val="both"/>
        <w:rPr>
          <w:sz w:val="28"/>
          <w:szCs w:val="28"/>
        </w:rPr>
      </w:pPr>
      <w:r w:rsidRPr="00FF6026">
        <w:rPr>
          <w:sz w:val="28"/>
          <w:szCs w:val="28"/>
        </w:rPr>
        <w:lastRenderedPageBreak/>
        <w:t>Водночас частина об’єктів перебуває на початкових етапах реалізації у зв’язку з проведенням процедур закупівель або необхідністю розроблення та затвердження проєктно-кошторисної документації.</w:t>
      </w:r>
    </w:p>
    <w:p w14:paraId="40AA6DFF" w14:textId="77777777" w:rsidR="00281F04" w:rsidRPr="00FF6026" w:rsidRDefault="00281F04" w:rsidP="002476B9">
      <w:pPr>
        <w:ind w:firstLine="567"/>
        <w:jc w:val="both"/>
        <w:rPr>
          <w:sz w:val="28"/>
          <w:szCs w:val="28"/>
        </w:rPr>
      </w:pPr>
    </w:p>
    <w:p w14:paraId="4318411E" w14:textId="77777777" w:rsidR="00FF6026" w:rsidRPr="00281F04" w:rsidRDefault="00FF6026" w:rsidP="00454C75">
      <w:pPr>
        <w:ind w:firstLine="567"/>
        <w:jc w:val="center"/>
        <w:rPr>
          <w:b/>
          <w:bCs/>
          <w:sz w:val="28"/>
          <w:szCs w:val="28"/>
        </w:rPr>
      </w:pPr>
      <w:r w:rsidRPr="00281F04">
        <w:rPr>
          <w:b/>
          <w:bCs/>
          <w:sz w:val="28"/>
          <w:szCs w:val="28"/>
        </w:rPr>
        <w:t>Поточні ремонти</w:t>
      </w:r>
    </w:p>
    <w:p w14:paraId="1486ED6C" w14:textId="77777777" w:rsidR="00FF6026" w:rsidRPr="00FF6026" w:rsidRDefault="00FF6026" w:rsidP="002476B9">
      <w:pPr>
        <w:ind w:firstLine="567"/>
        <w:jc w:val="both"/>
        <w:rPr>
          <w:sz w:val="28"/>
          <w:szCs w:val="28"/>
        </w:rPr>
      </w:pPr>
    </w:p>
    <w:p w14:paraId="174F13B1" w14:textId="1F8DF425" w:rsidR="00FF6026" w:rsidRPr="00FF6026" w:rsidRDefault="00FF6026" w:rsidP="002476B9">
      <w:pPr>
        <w:ind w:firstLine="567"/>
        <w:jc w:val="both"/>
        <w:rPr>
          <w:sz w:val="28"/>
          <w:szCs w:val="28"/>
        </w:rPr>
      </w:pPr>
      <w:r w:rsidRPr="00FF6026">
        <w:rPr>
          <w:sz w:val="28"/>
          <w:szCs w:val="28"/>
        </w:rPr>
        <w:t xml:space="preserve">Паралельно здійснюється виконання поточних ремонтних робіт на </w:t>
      </w:r>
      <w:r w:rsidR="00C439E0">
        <w:rPr>
          <w:sz w:val="28"/>
          <w:szCs w:val="28"/>
        </w:rPr>
        <w:t xml:space="preserve">                  </w:t>
      </w:r>
      <w:r w:rsidRPr="00FF6026">
        <w:rPr>
          <w:sz w:val="28"/>
          <w:szCs w:val="28"/>
        </w:rPr>
        <w:t>18 об’єктах із загальною вартістю укладених договорів понад 20,27 млн грн.</w:t>
      </w:r>
    </w:p>
    <w:p w14:paraId="257BE9C9" w14:textId="77777777" w:rsidR="00FF6026" w:rsidRPr="00C439E0" w:rsidRDefault="00FF6026" w:rsidP="002476B9">
      <w:pPr>
        <w:ind w:firstLine="567"/>
        <w:jc w:val="both"/>
        <w:rPr>
          <w:i/>
          <w:iCs/>
          <w:sz w:val="28"/>
          <w:szCs w:val="28"/>
        </w:rPr>
      </w:pPr>
      <w:r w:rsidRPr="00C439E0">
        <w:rPr>
          <w:i/>
          <w:iCs/>
          <w:sz w:val="28"/>
          <w:szCs w:val="28"/>
        </w:rPr>
        <w:t>Основними напрямами робіт є:</w:t>
      </w:r>
    </w:p>
    <w:p w14:paraId="19E33E5D" w14:textId="77777777" w:rsidR="00FF6026" w:rsidRPr="00FF6026" w:rsidRDefault="00FF6026" w:rsidP="002476B9">
      <w:pPr>
        <w:ind w:firstLine="567"/>
        <w:jc w:val="both"/>
        <w:rPr>
          <w:sz w:val="28"/>
          <w:szCs w:val="28"/>
        </w:rPr>
      </w:pPr>
      <w:r w:rsidRPr="00FF6026">
        <w:rPr>
          <w:sz w:val="28"/>
          <w:szCs w:val="28"/>
        </w:rPr>
        <w:t>ремонт навчальних приміщень;</w:t>
      </w:r>
    </w:p>
    <w:p w14:paraId="3DDC468F" w14:textId="77777777" w:rsidR="00FF6026" w:rsidRPr="00FF6026" w:rsidRDefault="00FF6026" w:rsidP="002476B9">
      <w:pPr>
        <w:ind w:firstLine="567"/>
        <w:jc w:val="both"/>
        <w:rPr>
          <w:sz w:val="28"/>
          <w:szCs w:val="28"/>
        </w:rPr>
      </w:pPr>
      <w:r w:rsidRPr="00FF6026">
        <w:rPr>
          <w:sz w:val="28"/>
          <w:szCs w:val="28"/>
        </w:rPr>
        <w:t>ремонт систем опалення;</w:t>
      </w:r>
    </w:p>
    <w:p w14:paraId="468BAE72" w14:textId="77777777" w:rsidR="00FF6026" w:rsidRPr="00FF6026" w:rsidRDefault="00FF6026" w:rsidP="002476B9">
      <w:pPr>
        <w:ind w:firstLine="567"/>
        <w:jc w:val="both"/>
        <w:rPr>
          <w:sz w:val="28"/>
          <w:szCs w:val="28"/>
        </w:rPr>
      </w:pPr>
      <w:r w:rsidRPr="00FF6026">
        <w:rPr>
          <w:sz w:val="28"/>
          <w:szCs w:val="28"/>
        </w:rPr>
        <w:t>ремонт покрівель;</w:t>
      </w:r>
    </w:p>
    <w:p w14:paraId="77B024BA" w14:textId="77777777" w:rsidR="00FF6026" w:rsidRPr="00FF6026" w:rsidRDefault="00FF6026" w:rsidP="002476B9">
      <w:pPr>
        <w:ind w:firstLine="567"/>
        <w:jc w:val="both"/>
        <w:rPr>
          <w:sz w:val="28"/>
          <w:szCs w:val="28"/>
        </w:rPr>
      </w:pPr>
      <w:r w:rsidRPr="00FF6026">
        <w:rPr>
          <w:sz w:val="28"/>
          <w:szCs w:val="28"/>
        </w:rPr>
        <w:t>ремонт спортивних майданчиків;</w:t>
      </w:r>
    </w:p>
    <w:p w14:paraId="3B7DE131" w14:textId="77777777" w:rsidR="00FF6026" w:rsidRPr="00FF6026" w:rsidRDefault="00FF6026" w:rsidP="002476B9">
      <w:pPr>
        <w:ind w:firstLine="567"/>
        <w:jc w:val="both"/>
        <w:rPr>
          <w:sz w:val="28"/>
          <w:szCs w:val="28"/>
        </w:rPr>
      </w:pPr>
      <w:r w:rsidRPr="00FF6026">
        <w:rPr>
          <w:sz w:val="28"/>
          <w:szCs w:val="28"/>
        </w:rPr>
        <w:t>ремонт місць загального користування;</w:t>
      </w:r>
    </w:p>
    <w:p w14:paraId="6734E4BF" w14:textId="77777777" w:rsidR="00FF6026" w:rsidRPr="00FF6026" w:rsidRDefault="00FF6026" w:rsidP="002476B9">
      <w:pPr>
        <w:ind w:firstLine="567"/>
        <w:jc w:val="both"/>
        <w:rPr>
          <w:sz w:val="28"/>
          <w:szCs w:val="28"/>
        </w:rPr>
      </w:pPr>
      <w:r w:rsidRPr="00FF6026">
        <w:rPr>
          <w:sz w:val="28"/>
          <w:szCs w:val="28"/>
        </w:rPr>
        <w:t>виконання аварійних робіт на інженерних мережах.</w:t>
      </w:r>
    </w:p>
    <w:p w14:paraId="30B063D3" w14:textId="56A06612" w:rsidR="00FF6026" w:rsidRDefault="00FF6026" w:rsidP="002476B9">
      <w:pPr>
        <w:ind w:firstLine="567"/>
        <w:jc w:val="both"/>
        <w:rPr>
          <w:sz w:val="28"/>
          <w:szCs w:val="28"/>
        </w:rPr>
      </w:pPr>
      <w:r w:rsidRPr="00FF6026">
        <w:rPr>
          <w:sz w:val="28"/>
          <w:szCs w:val="28"/>
        </w:rPr>
        <w:t>Реалізація зазначених заходів спрямована на покращення матеріально-технічного стану закладів освіти, підвищення рівня безпеки учасників освітнього процесу та забезпечення стабільного функціонування освітньої галузі Солом’янського району міста Києва.</w:t>
      </w:r>
    </w:p>
    <w:p w14:paraId="7EB214F5" w14:textId="77777777" w:rsidR="008839C4" w:rsidRDefault="008839C4" w:rsidP="002476B9">
      <w:pPr>
        <w:ind w:firstLine="567"/>
        <w:jc w:val="both"/>
        <w:rPr>
          <w:sz w:val="28"/>
          <w:szCs w:val="28"/>
        </w:rPr>
      </w:pPr>
    </w:p>
    <w:p w14:paraId="07113412" w14:textId="77777777" w:rsidR="008839C4" w:rsidRDefault="008839C4" w:rsidP="00454C75">
      <w:pPr>
        <w:ind w:firstLine="567"/>
        <w:jc w:val="center"/>
        <w:rPr>
          <w:b/>
          <w:bCs/>
          <w:sz w:val="28"/>
          <w:szCs w:val="28"/>
        </w:rPr>
      </w:pPr>
      <w:r w:rsidRPr="008839C4">
        <w:rPr>
          <w:b/>
          <w:bCs/>
          <w:sz w:val="28"/>
          <w:szCs w:val="28"/>
        </w:rPr>
        <w:t>Поточні ремонти та завершення ремонтних робіт</w:t>
      </w:r>
    </w:p>
    <w:p w14:paraId="3DE676D6" w14:textId="483DD495" w:rsidR="008839C4" w:rsidRPr="008839C4" w:rsidRDefault="008839C4" w:rsidP="00454C75">
      <w:pPr>
        <w:ind w:firstLine="567"/>
        <w:jc w:val="center"/>
        <w:rPr>
          <w:b/>
          <w:bCs/>
          <w:sz w:val="28"/>
          <w:szCs w:val="28"/>
        </w:rPr>
      </w:pPr>
      <w:r w:rsidRPr="008839C4">
        <w:rPr>
          <w:b/>
          <w:bCs/>
          <w:sz w:val="28"/>
          <w:szCs w:val="28"/>
        </w:rPr>
        <w:t>у закладах освіти</w:t>
      </w:r>
    </w:p>
    <w:p w14:paraId="4D69D57F" w14:textId="77777777" w:rsidR="008839C4" w:rsidRPr="008839C4" w:rsidRDefault="008839C4" w:rsidP="002476B9">
      <w:pPr>
        <w:ind w:firstLine="567"/>
        <w:jc w:val="both"/>
        <w:rPr>
          <w:sz w:val="28"/>
          <w:szCs w:val="28"/>
        </w:rPr>
      </w:pPr>
    </w:p>
    <w:p w14:paraId="7030363C" w14:textId="77777777" w:rsidR="008839C4" w:rsidRPr="008839C4" w:rsidRDefault="008839C4" w:rsidP="002476B9">
      <w:pPr>
        <w:ind w:firstLine="567"/>
        <w:jc w:val="both"/>
        <w:rPr>
          <w:i/>
          <w:iCs/>
          <w:sz w:val="28"/>
          <w:szCs w:val="28"/>
        </w:rPr>
      </w:pPr>
      <w:r w:rsidRPr="008839C4">
        <w:rPr>
          <w:i/>
          <w:iCs/>
          <w:sz w:val="28"/>
          <w:szCs w:val="28"/>
        </w:rPr>
        <w:t>Повністю завершено (100 %) ремонтні роботи у таких закладах освіти:</w:t>
      </w:r>
    </w:p>
    <w:p w14:paraId="2CEF63C0" w14:textId="77777777" w:rsidR="008839C4" w:rsidRPr="008839C4" w:rsidRDefault="008839C4" w:rsidP="002476B9">
      <w:pPr>
        <w:ind w:firstLine="567"/>
        <w:jc w:val="both"/>
        <w:rPr>
          <w:sz w:val="28"/>
          <w:szCs w:val="28"/>
        </w:rPr>
      </w:pPr>
      <w:r w:rsidRPr="008839C4">
        <w:rPr>
          <w:sz w:val="28"/>
          <w:szCs w:val="28"/>
        </w:rPr>
        <w:t>ЗЗСО № 54 – завершено ремонт системи опалення;</w:t>
      </w:r>
    </w:p>
    <w:p w14:paraId="76D29802" w14:textId="77777777" w:rsidR="008839C4" w:rsidRPr="008839C4" w:rsidRDefault="008839C4" w:rsidP="002476B9">
      <w:pPr>
        <w:ind w:firstLine="567"/>
        <w:jc w:val="both"/>
        <w:rPr>
          <w:sz w:val="28"/>
          <w:szCs w:val="28"/>
        </w:rPr>
      </w:pPr>
      <w:r w:rsidRPr="008839C4">
        <w:rPr>
          <w:sz w:val="28"/>
          <w:szCs w:val="28"/>
        </w:rPr>
        <w:t>ЗЗСО № 187 – завершено ремонт системи опалення;</w:t>
      </w:r>
    </w:p>
    <w:p w14:paraId="081E8E13" w14:textId="77777777" w:rsidR="008839C4" w:rsidRPr="008839C4" w:rsidRDefault="008839C4" w:rsidP="002476B9">
      <w:pPr>
        <w:ind w:firstLine="567"/>
        <w:jc w:val="both"/>
        <w:rPr>
          <w:sz w:val="28"/>
          <w:szCs w:val="28"/>
        </w:rPr>
      </w:pPr>
      <w:r w:rsidRPr="008839C4">
        <w:rPr>
          <w:sz w:val="28"/>
          <w:szCs w:val="28"/>
        </w:rPr>
        <w:t>ЗЗСО № 161 – завершено ремонт системи опалення;</w:t>
      </w:r>
    </w:p>
    <w:p w14:paraId="173D206F" w14:textId="77777777" w:rsidR="008839C4" w:rsidRPr="008839C4" w:rsidRDefault="008839C4" w:rsidP="002476B9">
      <w:pPr>
        <w:ind w:firstLine="567"/>
        <w:jc w:val="both"/>
        <w:rPr>
          <w:sz w:val="28"/>
          <w:szCs w:val="28"/>
        </w:rPr>
      </w:pPr>
      <w:r w:rsidRPr="008839C4">
        <w:rPr>
          <w:sz w:val="28"/>
          <w:szCs w:val="28"/>
        </w:rPr>
        <w:t>ЗЗСО № 22 – завершено ремонт внутрішніх приміщень;</w:t>
      </w:r>
    </w:p>
    <w:p w14:paraId="1F11F846" w14:textId="77777777" w:rsidR="008839C4" w:rsidRPr="008839C4" w:rsidRDefault="008839C4" w:rsidP="002476B9">
      <w:pPr>
        <w:ind w:firstLine="567"/>
        <w:jc w:val="both"/>
        <w:rPr>
          <w:sz w:val="28"/>
          <w:szCs w:val="28"/>
        </w:rPr>
      </w:pPr>
      <w:r w:rsidRPr="008839C4">
        <w:rPr>
          <w:sz w:val="28"/>
          <w:szCs w:val="28"/>
        </w:rPr>
        <w:t>ЗЗСО № 178 – завершено ремонт внутрішніх приміщень;</w:t>
      </w:r>
    </w:p>
    <w:p w14:paraId="0F6E66E1" w14:textId="77777777" w:rsidR="008839C4" w:rsidRPr="008839C4" w:rsidRDefault="008839C4" w:rsidP="002476B9">
      <w:pPr>
        <w:ind w:firstLine="567"/>
        <w:jc w:val="both"/>
        <w:rPr>
          <w:sz w:val="28"/>
          <w:szCs w:val="28"/>
        </w:rPr>
      </w:pPr>
      <w:r w:rsidRPr="008839C4">
        <w:rPr>
          <w:sz w:val="28"/>
          <w:szCs w:val="28"/>
        </w:rPr>
        <w:t>ЗДО № 650 – завершено ремонт внутрішніх приміщень;</w:t>
      </w:r>
    </w:p>
    <w:p w14:paraId="196D8A3A" w14:textId="77777777" w:rsidR="008839C4" w:rsidRPr="008839C4" w:rsidRDefault="008839C4" w:rsidP="002476B9">
      <w:pPr>
        <w:ind w:firstLine="567"/>
        <w:jc w:val="both"/>
        <w:rPr>
          <w:sz w:val="28"/>
          <w:szCs w:val="28"/>
        </w:rPr>
      </w:pPr>
      <w:r w:rsidRPr="008839C4">
        <w:rPr>
          <w:sz w:val="28"/>
          <w:szCs w:val="28"/>
        </w:rPr>
        <w:t>ЗДО № 623 – завершено ремонт покрівлі;</w:t>
      </w:r>
    </w:p>
    <w:p w14:paraId="1A5C874C" w14:textId="77777777" w:rsidR="008839C4" w:rsidRPr="008839C4" w:rsidRDefault="008839C4" w:rsidP="002476B9">
      <w:pPr>
        <w:ind w:firstLine="567"/>
        <w:jc w:val="both"/>
        <w:rPr>
          <w:sz w:val="28"/>
          <w:szCs w:val="28"/>
        </w:rPr>
      </w:pPr>
      <w:r w:rsidRPr="008839C4">
        <w:rPr>
          <w:sz w:val="28"/>
          <w:szCs w:val="28"/>
        </w:rPr>
        <w:t>ЗЗСО № 159 – завершено ремонт спортивного поля;</w:t>
      </w:r>
    </w:p>
    <w:p w14:paraId="6ABF393C" w14:textId="77777777" w:rsidR="008839C4" w:rsidRPr="008839C4" w:rsidRDefault="008839C4" w:rsidP="002476B9">
      <w:pPr>
        <w:ind w:firstLine="567"/>
        <w:jc w:val="both"/>
        <w:rPr>
          <w:sz w:val="28"/>
          <w:szCs w:val="28"/>
        </w:rPr>
      </w:pPr>
      <w:r w:rsidRPr="008839C4">
        <w:rPr>
          <w:sz w:val="28"/>
          <w:szCs w:val="28"/>
        </w:rPr>
        <w:t>ЗДО № 55 – завершено роботи із забезпечення водопостачання.</w:t>
      </w:r>
    </w:p>
    <w:p w14:paraId="39785E5D" w14:textId="77777777" w:rsidR="008839C4" w:rsidRPr="008839C4" w:rsidRDefault="008839C4" w:rsidP="002476B9">
      <w:pPr>
        <w:ind w:firstLine="567"/>
        <w:jc w:val="both"/>
        <w:rPr>
          <w:i/>
          <w:iCs/>
          <w:sz w:val="28"/>
          <w:szCs w:val="28"/>
        </w:rPr>
      </w:pPr>
      <w:r w:rsidRPr="008839C4">
        <w:rPr>
          <w:i/>
          <w:iCs/>
          <w:sz w:val="28"/>
          <w:szCs w:val="28"/>
        </w:rPr>
        <w:t>На окремих об’єктах ремонтні роботи тривають та перебувають на завершальній стадії:</w:t>
      </w:r>
    </w:p>
    <w:p w14:paraId="0AF9F1AF" w14:textId="77777777" w:rsidR="008839C4" w:rsidRPr="008839C4" w:rsidRDefault="008839C4" w:rsidP="002476B9">
      <w:pPr>
        <w:ind w:firstLine="567"/>
        <w:jc w:val="both"/>
        <w:rPr>
          <w:sz w:val="28"/>
          <w:szCs w:val="28"/>
        </w:rPr>
      </w:pPr>
      <w:r w:rsidRPr="008839C4">
        <w:rPr>
          <w:sz w:val="28"/>
          <w:szCs w:val="28"/>
        </w:rPr>
        <w:t>НРЦ № 17 – ремонт внутрішніх приміщень;</w:t>
      </w:r>
    </w:p>
    <w:p w14:paraId="31B96D77" w14:textId="77777777" w:rsidR="008839C4" w:rsidRPr="008839C4" w:rsidRDefault="008839C4" w:rsidP="002476B9">
      <w:pPr>
        <w:ind w:firstLine="567"/>
        <w:jc w:val="both"/>
        <w:rPr>
          <w:sz w:val="28"/>
          <w:szCs w:val="28"/>
        </w:rPr>
      </w:pPr>
      <w:r w:rsidRPr="008839C4">
        <w:rPr>
          <w:sz w:val="28"/>
          <w:szCs w:val="28"/>
        </w:rPr>
        <w:t>ЗДО № 460 – ремонт внутрішніх приміщень;</w:t>
      </w:r>
    </w:p>
    <w:p w14:paraId="31A92C1F" w14:textId="77777777" w:rsidR="008839C4" w:rsidRPr="008839C4" w:rsidRDefault="008839C4" w:rsidP="002476B9">
      <w:pPr>
        <w:ind w:firstLine="567"/>
        <w:jc w:val="both"/>
        <w:rPr>
          <w:sz w:val="28"/>
          <w:szCs w:val="28"/>
        </w:rPr>
      </w:pPr>
      <w:r w:rsidRPr="008839C4">
        <w:rPr>
          <w:sz w:val="28"/>
          <w:szCs w:val="28"/>
        </w:rPr>
        <w:t>ЗДО № 714 – ремонт внутрішніх приміщень;</w:t>
      </w:r>
    </w:p>
    <w:p w14:paraId="420E7C73" w14:textId="77777777" w:rsidR="008839C4" w:rsidRPr="008839C4" w:rsidRDefault="008839C4" w:rsidP="002476B9">
      <w:pPr>
        <w:ind w:firstLine="567"/>
        <w:jc w:val="both"/>
        <w:rPr>
          <w:sz w:val="28"/>
          <w:szCs w:val="28"/>
        </w:rPr>
      </w:pPr>
      <w:r w:rsidRPr="008839C4">
        <w:rPr>
          <w:sz w:val="28"/>
          <w:szCs w:val="28"/>
        </w:rPr>
        <w:t>ЗЗСО № 191 – ремонт внутрішніх приміщень;</w:t>
      </w:r>
    </w:p>
    <w:p w14:paraId="40C923CA" w14:textId="77777777" w:rsidR="008839C4" w:rsidRPr="008839C4" w:rsidRDefault="008839C4" w:rsidP="002476B9">
      <w:pPr>
        <w:ind w:firstLine="567"/>
        <w:jc w:val="both"/>
        <w:rPr>
          <w:sz w:val="28"/>
          <w:szCs w:val="28"/>
        </w:rPr>
      </w:pPr>
      <w:r w:rsidRPr="008839C4">
        <w:rPr>
          <w:sz w:val="28"/>
          <w:szCs w:val="28"/>
        </w:rPr>
        <w:t>ЗДО № 460 – капітальний ремонт системи опалення;</w:t>
      </w:r>
    </w:p>
    <w:p w14:paraId="7F6ED851" w14:textId="77777777" w:rsidR="008839C4" w:rsidRPr="008839C4" w:rsidRDefault="008839C4" w:rsidP="002476B9">
      <w:pPr>
        <w:ind w:firstLine="567"/>
        <w:jc w:val="both"/>
        <w:rPr>
          <w:sz w:val="28"/>
          <w:szCs w:val="28"/>
        </w:rPr>
      </w:pPr>
      <w:r w:rsidRPr="008839C4">
        <w:rPr>
          <w:sz w:val="28"/>
          <w:szCs w:val="28"/>
        </w:rPr>
        <w:t>ЗДО № 649 – ремонт покрівлі.</w:t>
      </w:r>
    </w:p>
    <w:p w14:paraId="5A6D96C2" w14:textId="77777777" w:rsidR="008839C4" w:rsidRPr="008839C4" w:rsidRDefault="008839C4" w:rsidP="002476B9">
      <w:pPr>
        <w:ind w:firstLine="567"/>
        <w:jc w:val="both"/>
        <w:rPr>
          <w:sz w:val="28"/>
          <w:szCs w:val="28"/>
        </w:rPr>
      </w:pPr>
    </w:p>
    <w:p w14:paraId="393D69B8" w14:textId="77777777" w:rsidR="008839C4" w:rsidRPr="008839C4" w:rsidRDefault="008839C4" w:rsidP="002476B9">
      <w:pPr>
        <w:ind w:firstLine="567"/>
        <w:jc w:val="both"/>
        <w:rPr>
          <w:sz w:val="28"/>
          <w:szCs w:val="28"/>
        </w:rPr>
      </w:pPr>
      <w:r w:rsidRPr="008839C4">
        <w:rPr>
          <w:sz w:val="28"/>
          <w:szCs w:val="28"/>
        </w:rPr>
        <w:lastRenderedPageBreak/>
        <w:t>Щодо окремих завершених об’єктів здійснюється оформлення актів виконаних робіт та завершення процедурних питань, пов’язаних із їх реєстрацією.</w:t>
      </w:r>
    </w:p>
    <w:p w14:paraId="13C68459" w14:textId="77777777" w:rsidR="008839C4" w:rsidRPr="00AA60BA" w:rsidRDefault="008839C4" w:rsidP="002476B9">
      <w:pPr>
        <w:ind w:firstLine="567"/>
        <w:jc w:val="both"/>
        <w:rPr>
          <w:i/>
          <w:iCs/>
          <w:sz w:val="28"/>
          <w:szCs w:val="28"/>
        </w:rPr>
      </w:pPr>
      <w:r w:rsidRPr="00AA60BA">
        <w:rPr>
          <w:i/>
          <w:iCs/>
          <w:sz w:val="28"/>
          <w:szCs w:val="28"/>
        </w:rPr>
        <w:t>Переважна більшість ремонтних заходів спрямована на:</w:t>
      </w:r>
    </w:p>
    <w:p w14:paraId="66D7F6DF" w14:textId="77777777" w:rsidR="008839C4" w:rsidRPr="008839C4" w:rsidRDefault="008839C4" w:rsidP="002476B9">
      <w:pPr>
        <w:ind w:firstLine="567"/>
        <w:jc w:val="both"/>
        <w:rPr>
          <w:sz w:val="28"/>
          <w:szCs w:val="28"/>
        </w:rPr>
      </w:pPr>
      <w:r w:rsidRPr="008839C4">
        <w:rPr>
          <w:sz w:val="28"/>
          <w:szCs w:val="28"/>
        </w:rPr>
        <w:t>створення безпечних умов перебування дітей та працівників закладів освіти;</w:t>
      </w:r>
    </w:p>
    <w:p w14:paraId="0626C6BF" w14:textId="77777777" w:rsidR="008839C4" w:rsidRPr="008839C4" w:rsidRDefault="008839C4" w:rsidP="002476B9">
      <w:pPr>
        <w:ind w:firstLine="567"/>
        <w:jc w:val="both"/>
        <w:rPr>
          <w:sz w:val="28"/>
          <w:szCs w:val="28"/>
        </w:rPr>
      </w:pPr>
      <w:r w:rsidRPr="008839C4">
        <w:rPr>
          <w:sz w:val="28"/>
          <w:szCs w:val="28"/>
        </w:rPr>
        <w:t>приведення захисних споруд цивільного захисту у відповідність до вимог безпеки;</w:t>
      </w:r>
    </w:p>
    <w:p w14:paraId="18A338EC" w14:textId="77777777" w:rsidR="008839C4" w:rsidRPr="008839C4" w:rsidRDefault="008839C4" w:rsidP="002476B9">
      <w:pPr>
        <w:ind w:firstLine="567"/>
        <w:jc w:val="both"/>
        <w:rPr>
          <w:sz w:val="28"/>
          <w:szCs w:val="28"/>
        </w:rPr>
      </w:pPr>
      <w:r w:rsidRPr="008839C4">
        <w:rPr>
          <w:sz w:val="28"/>
          <w:szCs w:val="28"/>
        </w:rPr>
        <w:t>модернізацію інженерних мереж;</w:t>
      </w:r>
    </w:p>
    <w:p w14:paraId="48CB7DAA" w14:textId="77777777" w:rsidR="008839C4" w:rsidRPr="008839C4" w:rsidRDefault="008839C4" w:rsidP="002476B9">
      <w:pPr>
        <w:ind w:firstLine="567"/>
        <w:jc w:val="both"/>
        <w:rPr>
          <w:sz w:val="28"/>
          <w:szCs w:val="28"/>
        </w:rPr>
      </w:pPr>
      <w:r w:rsidRPr="008839C4">
        <w:rPr>
          <w:sz w:val="28"/>
          <w:szCs w:val="28"/>
        </w:rPr>
        <w:t>покращення матеріально-технічної бази закладів освіти;</w:t>
      </w:r>
    </w:p>
    <w:p w14:paraId="41A0CAFC" w14:textId="77777777" w:rsidR="008839C4" w:rsidRPr="008839C4" w:rsidRDefault="008839C4" w:rsidP="002476B9">
      <w:pPr>
        <w:ind w:firstLine="567"/>
        <w:jc w:val="both"/>
        <w:rPr>
          <w:sz w:val="28"/>
          <w:szCs w:val="28"/>
        </w:rPr>
      </w:pPr>
      <w:r w:rsidRPr="008839C4">
        <w:rPr>
          <w:sz w:val="28"/>
          <w:szCs w:val="28"/>
        </w:rPr>
        <w:t>підготовку закладів освіти до нового 2026–2027 навчального року.</w:t>
      </w:r>
    </w:p>
    <w:p w14:paraId="703C0102" w14:textId="77777777" w:rsidR="008839C4" w:rsidRPr="008839C4" w:rsidRDefault="008839C4" w:rsidP="002476B9">
      <w:pPr>
        <w:ind w:firstLine="567"/>
        <w:jc w:val="both"/>
        <w:rPr>
          <w:sz w:val="28"/>
          <w:szCs w:val="28"/>
        </w:rPr>
      </w:pPr>
      <w:r w:rsidRPr="008839C4">
        <w:rPr>
          <w:sz w:val="28"/>
          <w:szCs w:val="28"/>
        </w:rPr>
        <w:t>Роботи виконуються відповідно до затверджених планів та календарних графіків. Частина об’єктів уже введена в експлуатацію після завершення ремонтів, інші перебувають на завершальній стадії виконання робіт або проходять процедури закупівель та оформлення необхідної документації.</w:t>
      </w:r>
    </w:p>
    <w:p w14:paraId="10B15D75" w14:textId="77777777" w:rsidR="008839C4" w:rsidRDefault="008839C4" w:rsidP="002476B9">
      <w:pPr>
        <w:ind w:firstLine="567"/>
        <w:jc w:val="both"/>
        <w:rPr>
          <w:sz w:val="28"/>
          <w:szCs w:val="28"/>
        </w:rPr>
      </w:pPr>
      <w:r w:rsidRPr="008839C4">
        <w:rPr>
          <w:sz w:val="28"/>
          <w:szCs w:val="28"/>
        </w:rPr>
        <w:t>Реалізація зазначених заходів забезпечує поетапне приведення закладів освіти до належного технічного стану та створення безпечного, комфортного і сучасного освітнього середовища для учасників освітнього процесу.</w:t>
      </w:r>
    </w:p>
    <w:p w14:paraId="22795895" w14:textId="77777777" w:rsidR="008839C4" w:rsidRPr="008839C4" w:rsidRDefault="008839C4" w:rsidP="002476B9">
      <w:pPr>
        <w:ind w:firstLine="567"/>
        <w:jc w:val="both"/>
        <w:rPr>
          <w:sz w:val="28"/>
          <w:szCs w:val="28"/>
        </w:rPr>
      </w:pPr>
    </w:p>
    <w:p w14:paraId="64CEE0D7" w14:textId="77777777" w:rsidR="008839C4" w:rsidRPr="00613095" w:rsidRDefault="008839C4" w:rsidP="00454C75">
      <w:pPr>
        <w:ind w:firstLine="567"/>
        <w:jc w:val="center"/>
        <w:rPr>
          <w:b/>
          <w:bCs/>
          <w:sz w:val="28"/>
          <w:szCs w:val="28"/>
        </w:rPr>
      </w:pPr>
      <w:r w:rsidRPr="00613095">
        <w:rPr>
          <w:b/>
          <w:bCs/>
          <w:sz w:val="28"/>
          <w:szCs w:val="28"/>
        </w:rPr>
        <w:t>Забезпечення енергетичної стійкості закладів освіти</w:t>
      </w:r>
    </w:p>
    <w:p w14:paraId="6F948E44" w14:textId="77777777" w:rsidR="008839C4" w:rsidRPr="008839C4" w:rsidRDefault="008839C4" w:rsidP="002476B9">
      <w:pPr>
        <w:ind w:firstLine="567"/>
        <w:jc w:val="both"/>
        <w:rPr>
          <w:sz w:val="28"/>
          <w:szCs w:val="28"/>
        </w:rPr>
      </w:pPr>
    </w:p>
    <w:p w14:paraId="3122B1B4" w14:textId="77777777" w:rsidR="008839C4" w:rsidRPr="008839C4" w:rsidRDefault="008839C4" w:rsidP="002476B9">
      <w:pPr>
        <w:ind w:firstLine="567"/>
        <w:jc w:val="both"/>
        <w:rPr>
          <w:sz w:val="28"/>
          <w:szCs w:val="28"/>
        </w:rPr>
      </w:pPr>
      <w:r w:rsidRPr="008839C4">
        <w:rPr>
          <w:sz w:val="28"/>
          <w:szCs w:val="28"/>
        </w:rPr>
        <w:t>У закладах дошкільної освіти Солом’янського району розпочато встановлення 20 сучасних інверторів з акумуляторними батареями.</w:t>
      </w:r>
    </w:p>
    <w:p w14:paraId="1E3CF1FA" w14:textId="77777777" w:rsidR="008839C4" w:rsidRDefault="008839C4" w:rsidP="002476B9">
      <w:pPr>
        <w:ind w:firstLine="567"/>
        <w:jc w:val="both"/>
        <w:rPr>
          <w:sz w:val="28"/>
          <w:szCs w:val="28"/>
        </w:rPr>
      </w:pPr>
      <w:r w:rsidRPr="008839C4">
        <w:rPr>
          <w:sz w:val="28"/>
          <w:szCs w:val="28"/>
        </w:rPr>
        <w:t>Реалізація цього проєкту спрямована на підвищення енергетичної стійкості закладів дошкільної освіти, забезпечення стабільності їх роботи та підтримання належних умов перебування дітей і працівників у періоди можливих перебоїв електропостачання.</w:t>
      </w:r>
    </w:p>
    <w:p w14:paraId="16C3180F" w14:textId="77777777" w:rsidR="00981BF2" w:rsidRPr="008839C4" w:rsidRDefault="00981BF2" w:rsidP="002476B9">
      <w:pPr>
        <w:ind w:firstLine="567"/>
        <w:jc w:val="both"/>
        <w:rPr>
          <w:sz w:val="28"/>
          <w:szCs w:val="28"/>
        </w:rPr>
      </w:pPr>
    </w:p>
    <w:p w14:paraId="17A35586" w14:textId="77777777" w:rsidR="00DC5629" w:rsidRDefault="008839C4" w:rsidP="00454C75">
      <w:pPr>
        <w:ind w:firstLine="567"/>
        <w:jc w:val="center"/>
        <w:rPr>
          <w:b/>
          <w:bCs/>
          <w:sz w:val="28"/>
          <w:szCs w:val="28"/>
        </w:rPr>
      </w:pPr>
      <w:r w:rsidRPr="00981BF2">
        <w:rPr>
          <w:b/>
          <w:bCs/>
          <w:sz w:val="28"/>
          <w:szCs w:val="28"/>
        </w:rPr>
        <w:t>Відновлення закладів освіти, пошкоджених внаслідок</w:t>
      </w:r>
    </w:p>
    <w:p w14:paraId="78F1F4AD" w14:textId="0A37BEE7" w:rsidR="008839C4" w:rsidRPr="00981BF2" w:rsidRDefault="008839C4" w:rsidP="00454C75">
      <w:pPr>
        <w:ind w:firstLine="567"/>
        <w:jc w:val="center"/>
        <w:rPr>
          <w:b/>
          <w:bCs/>
          <w:sz w:val="28"/>
          <w:szCs w:val="28"/>
        </w:rPr>
      </w:pPr>
      <w:r w:rsidRPr="00981BF2">
        <w:rPr>
          <w:b/>
          <w:bCs/>
          <w:sz w:val="28"/>
          <w:szCs w:val="28"/>
        </w:rPr>
        <w:t>збройної агресії Російської Федерації</w:t>
      </w:r>
    </w:p>
    <w:p w14:paraId="75448343" w14:textId="77777777" w:rsidR="008839C4" w:rsidRPr="008839C4" w:rsidRDefault="008839C4" w:rsidP="002476B9">
      <w:pPr>
        <w:ind w:firstLine="567"/>
        <w:jc w:val="both"/>
        <w:rPr>
          <w:sz w:val="28"/>
          <w:szCs w:val="28"/>
        </w:rPr>
      </w:pPr>
    </w:p>
    <w:p w14:paraId="606C8944" w14:textId="5F0288FA" w:rsidR="008839C4" w:rsidRPr="008839C4" w:rsidRDefault="008839C4" w:rsidP="002476B9">
      <w:pPr>
        <w:ind w:firstLine="567"/>
        <w:jc w:val="both"/>
        <w:rPr>
          <w:sz w:val="28"/>
          <w:szCs w:val="28"/>
        </w:rPr>
      </w:pPr>
      <w:r w:rsidRPr="008839C4">
        <w:rPr>
          <w:sz w:val="28"/>
          <w:szCs w:val="28"/>
        </w:rPr>
        <w:t>У І півріччі 2026 року внаслідок ракетних ударів та атак безпілотних літальних апаратів було пошкоджено заклади освіти Солом’янського району.</w:t>
      </w:r>
    </w:p>
    <w:p w14:paraId="6AFCDD4E" w14:textId="77777777" w:rsidR="008839C4" w:rsidRPr="008839C4" w:rsidRDefault="008839C4" w:rsidP="002476B9">
      <w:pPr>
        <w:ind w:firstLine="567"/>
        <w:jc w:val="both"/>
        <w:rPr>
          <w:sz w:val="28"/>
          <w:szCs w:val="28"/>
        </w:rPr>
      </w:pPr>
      <w:r w:rsidRPr="008839C4">
        <w:rPr>
          <w:sz w:val="28"/>
          <w:szCs w:val="28"/>
        </w:rPr>
        <w:t>Пошкоджень зазнали 22 заклади освіти різних типів, серед яких заклади дошкільної освіти, заклади загальної середньої освіти, ліцеї, гімназії, школи-дитячі садки, вечірня школа та Політехнічний ліцей КПІ.</w:t>
      </w:r>
    </w:p>
    <w:p w14:paraId="2C9EDAE7" w14:textId="686946BF" w:rsidR="008839C4" w:rsidRPr="008839C4" w:rsidRDefault="008839C4" w:rsidP="002476B9">
      <w:pPr>
        <w:ind w:firstLine="567"/>
        <w:jc w:val="both"/>
        <w:rPr>
          <w:sz w:val="28"/>
          <w:szCs w:val="28"/>
        </w:rPr>
      </w:pPr>
      <w:r w:rsidRPr="008839C4">
        <w:rPr>
          <w:sz w:val="28"/>
          <w:szCs w:val="28"/>
        </w:rPr>
        <w:t xml:space="preserve">Пошкодження закладів освіти зафіксовано після ворожих атак 12 січня, </w:t>
      </w:r>
      <w:r w:rsidR="00B10D1D">
        <w:rPr>
          <w:sz w:val="28"/>
          <w:szCs w:val="28"/>
        </w:rPr>
        <w:t xml:space="preserve">           </w:t>
      </w:r>
      <w:r w:rsidR="00FE6F94">
        <w:rPr>
          <w:sz w:val="28"/>
          <w:szCs w:val="28"/>
        </w:rPr>
        <w:t>0</w:t>
      </w:r>
      <w:r w:rsidRPr="008839C4">
        <w:rPr>
          <w:sz w:val="28"/>
          <w:szCs w:val="28"/>
        </w:rPr>
        <w:t xml:space="preserve">5 лютого, 24 травня та </w:t>
      </w:r>
      <w:r w:rsidR="00FE6F94">
        <w:rPr>
          <w:sz w:val="28"/>
          <w:szCs w:val="28"/>
        </w:rPr>
        <w:t>0</w:t>
      </w:r>
      <w:r w:rsidRPr="008839C4">
        <w:rPr>
          <w:sz w:val="28"/>
          <w:szCs w:val="28"/>
        </w:rPr>
        <w:t>2 червня 2026 року. Окремі заклади освіти зазнали повторних пошкоджень.</w:t>
      </w:r>
    </w:p>
    <w:p w14:paraId="7B505093" w14:textId="77777777" w:rsidR="008839C4" w:rsidRPr="00B10D1D" w:rsidRDefault="008839C4" w:rsidP="002476B9">
      <w:pPr>
        <w:ind w:firstLine="567"/>
        <w:jc w:val="both"/>
        <w:rPr>
          <w:i/>
          <w:iCs/>
          <w:sz w:val="28"/>
          <w:szCs w:val="28"/>
        </w:rPr>
      </w:pPr>
      <w:r w:rsidRPr="00B10D1D">
        <w:rPr>
          <w:i/>
          <w:iCs/>
          <w:sz w:val="28"/>
          <w:szCs w:val="28"/>
        </w:rPr>
        <w:t>Найбільш поширеними видами пошкоджень стали:</w:t>
      </w:r>
    </w:p>
    <w:p w14:paraId="738B4F25" w14:textId="77777777" w:rsidR="008839C4" w:rsidRPr="008839C4" w:rsidRDefault="008839C4" w:rsidP="002476B9">
      <w:pPr>
        <w:ind w:firstLine="567"/>
        <w:jc w:val="both"/>
        <w:rPr>
          <w:sz w:val="28"/>
          <w:szCs w:val="28"/>
        </w:rPr>
      </w:pPr>
      <w:r w:rsidRPr="008839C4">
        <w:rPr>
          <w:sz w:val="28"/>
          <w:szCs w:val="28"/>
        </w:rPr>
        <w:t>вибиті або пошкоджені віконні конструкції;</w:t>
      </w:r>
    </w:p>
    <w:p w14:paraId="42682A57" w14:textId="77777777" w:rsidR="008839C4" w:rsidRPr="008839C4" w:rsidRDefault="008839C4" w:rsidP="002476B9">
      <w:pPr>
        <w:ind w:firstLine="567"/>
        <w:jc w:val="both"/>
        <w:rPr>
          <w:sz w:val="28"/>
          <w:szCs w:val="28"/>
        </w:rPr>
      </w:pPr>
      <w:r w:rsidRPr="008839C4">
        <w:rPr>
          <w:sz w:val="28"/>
          <w:szCs w:val="28"/>
        </w:rPr>
        <w:t>пошкодження вхідних та внутрішніх дверей;</w:t>
      </w:r>
    </w:p>
    <w:p w14:paraId="312D14A9" w14:textId="77777777" w:rsidR="008839C4" w:rsidRPr="008839C4" w:rsidRDefault="008839C4" w:rsidP="002476B9">
      <w:pPr>
        <w:ind w:firstLine="567"/>
        <w:jc w:val="both"/>
        <w:rPr>
          <w:sz w:val="28"/>
          <w:szCs w:val="28"/>
        </w:rPr>
      </w:pPr>
      <w:r w:rsidRPr="008839C4">
        <w:rPr>
          <w:sz w:val="28"/>
          <w:szCs w:val="28"/>
        </w:rPr>
        <w:t>пошкодження покрівель;</w:t>
      </w:r>
    </w:p>
    <w:p w14:paraId="297E750E" w14:textId="77777777" w:rsidR="008839C4" w:rsidRPr="008839C4" w:rsidRDefault="008839C4" w:rsidP="002476B9">
      <w:pPr>
        <w:ind w:firstLine="567"/>
        <w:jc w:val="both"/>
        <w:rPr>
          <w:sz w:val="28"/>
          <w:szCs w:val="28"/>
        </w:rPr>
      </w:pPr>
      <w:r w:rsidRPr="008839C4">
        <w:rPr>
          <w:sz w:val="28"/>
          <w:szCs w:val="28"/>
        </w:rPr>
        <w:t>руйнування або пошкодження фасадів будівель;</w:t>
      </w:r>
    </w:p>
    <w:p w14:paraId="735D75DF" w14:textId="77777777" w:rsidR="008839C4" w:rsidRPr="008839C4" w:rsidRDefault="008839C4" w:rsidP="002476B9">
      <w:pPr>
        <w:ind w:firstLine="567"/>
        <w:jc w:val="both"/>
        <w:rPr>
          <w:sz w:val="28"/>
          <w:szCs w:val="28"/>
        </w:rPr>
      </w:pPr>
      <w:r w:rsidRPr="008839C4">
        <w:rPr>
          <w:sz w:val="28"/>
          <w:szCs w:val="28"/>
        </w:rPr>
        <w:lastRenderedPageBreak/>
        <w:t>пошкодження огорож (парканів);</w:t>
      </w:r>
    </w:p>
    <w:p w14:paraId="637FD968" w14:textId="77777777" w:rsidR="008839C4" w:rsidRPr="008839C4" w:rsidRDefault="008839C4" w:rsidP="002476B9">
      <w:pPr>
        <w:ind w:firstLine="567"/>
        <w:jc w:val="both"/>
        <w:rPr>
          <w:sz w:val="28"/>
          <w:szCs w:val="28"/>
        </w:rPr>
      </w:pPr>
      <w:r w:rsidRPr="008839C4">
        <w:rPr>
          <w:sz w:val="28"/>
          <w:szCs w:val="28"/>
        </w:rPr>
        <w:t>локальні пошкодження внутрішніх приміщень.</w:t>
      </w:r>
    </w:p>
    <w:p w14:paraId="17A8CC81" w14:textId="77777777" w:rsidR="008839C4" w:rsidRPr="008839C4" w:rsidRDefault="008839C4" w:rsidP="002476B9">
      <w:pPr>
        <w:ind w:firstLine="567"/>
        <w:jc w:val="both"/>
        <w:rPr>
          <w:sz w:val="28"/>
          <w:szCs w:val="28"/>
        </w:rPr>
      </w:pPr>
      <w:r w:rsidRPr="008839C4">
        <w:rPr>
          <w:sz w:val="28"/>
          <w:szCs w:val="28"/>
        </w:rPr>
        <w:t>З метою оперативного відновлення пошкоджених об’єктів за підтримки благодійних організацій UNICEF та GEM проведено роботи із заміни та відновлення вікон у пошкоджених закладах освіти. Загальна вартість виконаних робіт становить понад 10 млн грн.</w:t>
      </w:r>
    </w:p>
    <w:p w14:paraId="3B48B8FC" w14:textId="1E7B1EFC" w:rsidR="008839C4" w:rsidRDefault="008839C4" w:rsidP="002476B9">
      <w:pPr>
        <w:ind w:firstLine="567"/>
        <w:jc w:val="both"/>
        <w:rPr>
          <w:sz w:val="28"/>
          <w:szCs w:val="28"/>
        </w:rPr>
      </w:pPr>
      <w:r w:rsidRPr="008839C4">
        <w:rPr>
          <w:sz w:val="28"/>
          <w:szCs w:val="28"/>
        </w:rPr>
        <w:t>Вжиті заходи дозволили забезпечити відновлення функціонування закладів освіти, створити належні умови для продовження освітнього процесу та підвищити рівень безпеки учасників освітнього процесу.</w:t>
      </w:r>
    </w:p>
    <w:p w14:paraId="6B55165F" w14:textId="77777777" w:rsidR="00476732" w:rsidRPr="00B10D1D" w:rsidRDefault="00476732" w:rsidP="002476B9">
      <w:pPr>
        <w:ind w:firstLine="567"/>
        <w:jc w:val="both"/>
        <w:rPr>
          <w:i/>
          <w:iCs/>
          <w:sz w:val="28"/>
          <w:szCs w:val="28"/>
        </w:rPr>
      </w:pPr>
      <w:r w:rsidRPr="00B10D1D">
        <w:rPr>
          <w:i/>
          <w:iCs/>
          <w:sz w:val="28"/>
          <w:szCs w:val="28"/>
        </w:rPr>
        <w:t>Найбільших пошкоджень унаслідок ворожих атак зазнали:</w:t>
      </w:r>
    </w:p>
    <w:p w14:paraId="7E7D419C" w14:textId="41065BD1" w:rsidR="00476732" w:rsidRPr="00476732" w:rsidRDefault="004029A9" w:rsidP="002476B9">
      <w:pPr>
        <w:ind w:firstLine="567"/>
        <w:jc w:val="both"/>
        <w:rPr>
          <w:sz w:val="28"/>
          <w:szCs w:val="28"/>
        </w:rPr>
      </w:pPr>
      <w:r>
        <w:rPr>
          <w:sz w:val="28"/>
          <w:szCs w:val="28"/>
        </w:rPr>
        <w:t>в</w:t>
      </w:r>
      <w:r w:rsidR="00476732" w:rsidRPr="00476732">
        <w:rPr>
          <w:sz w:val="28"/>
          <w:szCs w:val="28"/>
        </w:rPr>
        <w:t>ечірня школа № 20 – пошкоджено орієнтовно 38 вікон, 10 дверей та покрівлю;</w:t>
      </w:r>
    </w:p>
    <w:p w14:paraId="264AEA52" w14:textId="77777777" w:rsidR="00476732" w:rsidRPr="00476732" w:rsidRDefault="00476732" w:rsidP="002476B9">
      <w:pPr>
        <w:ind w:firstLine="567"/>
        <w:jc w:val="both"/>
        <w:rPr>
          <w:sz w:val="28"/>
          <w:szCs w:val="28"/>
        </w:rPr>
      </w:pPr>
      <w:r w:rsidRPr="00476732">
        <w:rPr>
          <w:sz w:val="28"/>
          <w:szCs w:val="28"/>
        </w:rPr>
        <w:t>ЗДО № 10 – пошкоджено значну площу скління (близько 200 м²), 5 дверей та покрівлю площею близько 50 м²;</w:t>
      </w:r>
    </w:p>
    <w:p w14:paraId="230C0DF4" w14:textId="77777777" w:rsidR="00476732" w:rsidRPr="00476732" w:rsidRDefault="00476732" w:rsidP="002476B9">
      <w:pPr>
        <w:ind w:firstLine="567"/>
        <w:jc w:val="both"/>
        <w:rPr>
          <w:sz w:val="28"/>
          <w:szCs w:val="28"/>
        </w:rPr>
      </w:pPr>
      <w:r w:rsidRPr="00476732">
        <w:rPr>
          <w:sz w:val="28"/>
          <w:szCs w:val="28"/>
        </w:rPr>
        <w:t>ЗЗСО № 22 – заклад двічі зазнав пошкоджень: унаслідок першої атаки зафіксовано тріщини фасаду та пошкодження вікон, під час повторної атаки – пошкодження фасаду, покрівлі та огорожі;</w:t>
      </w:r>
    </w:p>
    <w:p w14:paraId="20800C08" w14:textId="77777777" w:rsidR="00476732" w:rsidRPr="00476732" w:rsidRDefault="00476732" w:rsidP="002476B9">
      <w:pPr>
        <w:ind w:firstLine="567"/>
        <w:jc w:val="both"/>
        <w:rPr>
          <w:sz w:val="28"/>
          <w:szCs w:val="28"/>
        </w:rPr>
      </w:pPr>
      <w:r w:rsidRPr="00476732">
        <w:rPr>
          <w:sz w:val="28"/>
          <w:szCs w:val="28"/>
        </w:rPr>
        <w:t>ЗДО № 225 – пошкоджено покрівлю площею близько 30 м²;</w:t>
      </w:r>
    </w:p>
    <w:p w14:paraId="6B5A3FD5" w14:textId="77777777" w:rsidR="00476732" w:rsidRPr="00476732" w:rsidRDefault="00476732" w:rsidP="002476B9">
      <w:pPr>
        <w:ind w:firstLine="567"/>
        <w:jc w:val="both"/>
        <w:rPr>
          <w:sz w:val="28"/>
          <w:szCs w:val="28"/>
        </w:rPr>
      </w:pPr>
      <w:r w:rsidRPr="00476732">
        <w:rPr>
          <w:sz w:val="28"/>
          <w:szCs w:val="28"/>
        </w:rPr>
        <w:t>Політехнічний ліцей КПІ – пошкоджено фасад та віконні конструкції;</w:t>
      </w:r>
    </w:p>
    <w:p w14:paraId="004FBFAD" w14:textId="2E4291AD" w:rsidR="00476732" w:rsidRPr="00476732" w:rsidRDefault="004029A9" w:rsidP="002476B9">
      <w:pPr>
        <w:ind w:firstLine="567"/>
        <w:jc w:val="both"/>
        <w:rPr>
          <w:sz w:val="28"/>
          <w:szCs w:val="28"/>
        </w:rPr>
      </w:pPr>
      <w:r>
        <w:rPr>
          <w:sz w:val="28"/>
          <w:szCs w:val="28"/>
        </w:rPr>
        <w:t>г</w:t>
      </w:r>
      <w:r w:rsidR="00476732" w:rsidRPr="00476732">
        <w:rPr>
          <w:sz w:val="28"/>
          <w:szCs w:val="28"/>
        </w:rPr>
        <w:t>імназія № 177 – пошкоджено вхідну групу (3 двері).</w:t>
      </w:r>
    </w:p>
    <w:p w14:paraId="5170709F" w14:textId="6BDA6D7E" w:rsidR="00476732" w:rsidRPr="00476732" w:rsidRDefault="00476732" w:rsidP="002476B9">
      <w:pPr>
        <w:ind w:firstLine="567"/>
        <w:jc w:val="both"/>
        <w:rPr>
          <w:sz w:val="28"/>
          <w:szCs w:val="28"/>
        </w:rPr>
      </w:pPr>
      <w:r w:rsidRPr="00476732">
        <w:rPr>
          <w:sz w:val="28"/>
          <w:szCs w:val="28"/>
        </w:rPr>
        <w:t xml:space="preserve">Також пошкоджень різного ступеня зазнали Ліцей «Грааль» № 43, Ліцей </w:t>
      </w:r>
      <w:r w:rsidR="00454C75">
        <w:rPr>
          <w:sz w:val="28"/>
          <w:szCs w:val="28"/>
        </w:rPr>
        <w:t xml:space="preserve">      </w:t>
      </w:r>
      <w:r w:rsidRPr="00476732">
        <w:rPr>
          <w:sz w:val="28"/>
          <w:szCs w:val="28"/>
        </w:rPr>
        <w:t>№ 144, СШ № 71, ЗЗСО № 229, гімназія «Міленіум» № 318, а також низка закладів дошкільної освіти, у яких зафіксовано пошкодження вікон, дверей, фасадів та покрівель.</w:t>
      </w:r>
    </w:p>
    <w:p w14:paraId="6DD9AE21" w14:textId="77777777" w:rsidR="00476732" w:rsidRPr="00476732" w:rsidRDefault="00476732" w:rsidP="002476B9">
      <w:pPr>
        <w:ind w:firstLine="567"/>
        <w:jc w:val="both"/>
        <w:rPr>
          <w:sz w:val="28"/>
          <w:szCs w:val="28"/>
        </w:rPr>
      </w:pPr>
      <w:r w:rsidRPr="00476732">
        <w:rPr>
          <w:sz w:val="28"/>
          <w:szCs w:val="28"/>
        </w:rPr>
        <w:t>Серед закладів дошкільної освіти пошкодження отримали, зокрема:</w:t>
      </w:r>
    </w:p>
    <w:p w14:paraId="61B99369" w14:textId="77777777" w:rsidR="00476732" w:rsidRPr="00476732" w:rsidRDefault="00476732" w:rsidP="002476B9">
      <w:pPr>
        <w:ind w:firstLine="567"/>
        <w:jc w:val="both"/>
        <w:rPr>
          <w:sz w:val="28"/>
          <w:szCs w:val="28"/>
        </w:rPr>
      </w:pPr>
      <w:r w:rsidRPr="00476732">
        <w:rPr>
          <w:sz w:val="28"/>
          <w:szCs w:val="28"/>
        </w:rPr>
        <w:t>ЗДО № 10;</w:t>
      </w:r>
    </w:p>
    <w:p w14:paraId="275913FD" w14:textId="77777777" w:rsidR="00476732" w:rsidRPr="00476732" w:rsidRDefault="00476732" w:rsidP="002476B9">
      <w:pPr>
        <w:ind w:firstLine="567"/>
        <w:jc w:val="both"/>
        <w:rPr>
          <w:sz w:val="28"/>
          <w:szCs w:val="28"/>
        </w:rPr>
      </w:pPr>
      <w:r w:rsidRPr="00476732">
        <w:rPr>
          <w:sz w:val="28"/>
          <w:szCs w:val="28"/>
        </w:rPr>
        <w:t>ЗДО № 55;</w:t>
      </w:r>
    </w:p>
    <w:p w14:paraId="1F609985" w14:textId="77777777" w:rsidR="00476732" w:rsidRPr="00476732" w:rsidRDefault="00476732" w:rsidP="002476B9">
      <w:pPr>
        <w:ind w:firstLine="567"/>
        <w:jc w:val="both"/>
        <w:rPr>
          <w:sz w:val="28"/>
          <w:szCs w:val="28"/>
        </w:rPr>
      </w:pPr>
      <w:r w:rsidRPr="00476732">
        <w:rPr>
          <w:sz w:val="28"/>
          <w:szCs w:val="28"/>
        </w:rPr>
        <w:t>ЗДО № 168;</w:t>
      </w:r>
    </w:p>
    <w:p w14:paraId="57EE372A" w14:textId="77777777" w:rsidR="00476732" w:rsidRPr="00476732" w:rsidRDefault="00476732" w:rsidP="002476B9">
      <w:pPr>
        <w:ind w:firstLine="567"/>
        <w:jc w:val="both"/>
        <w:rPr>
          <w:sz w:val="28"/>
          <w:szCs w:val="28"/>
        </w:rPr>
      </w:pPr>
      <w:r w:rsidRPr="00476732">
        <w:rPr>
          <w:sz w:val="28"/>
          <w:szCs w:val="28"/>
        </w:rPr>
        <w:t>ЗДО № 225;</w:t>
      </w:r>
    </w:p>
    <w:p w14:paraId="68C73AC5" w14:textId="77777777" w:rsidR="00476732" w:rsidRPr="00476732" w:rsidRDefault="00476732" w:rsidP="002476B9">
      <w:pPr>
        <w:ind w:firstLine="567"/>
        <w:jc w:val="both"/>
        <w:rPr>
          <w:sz w:val="28"/>
          <w:szCs w:val="28"/>
        </w:rPr>
      </w:pPr>
      <w:r w:rsidRPr="00476732">
        <w:rPr>
          <w:sz w:val="28"/>
          <w:szCs w:val="28"/>
        </w:rPr>
        <w:t>ЗДО № 313;</w:t>
      </w:r>
    </w:p>
    <w:p w14:paraId="3E2682B7" w14:textId="77777777" w:rsidR="00476732" w:rsidRPr="00476732" w:rsidRDefault="00476732" w:rsidP="002476B9">
      <w:pPr>
        <w:ind w:firstLine="567"/>
        <w:jc w:val="both"/>
        <w:rPr>
          <w:sz w:val="28"/>
          <w:szCs w:val="28"/>
        </w:rPr>
      </w:pPr>
      <w:r w:rsidRPr="00476732">
        <w:rPr>
          <w:sz w:val="28"/>
          <w:szCs w:val="28"/>
        </w:rPr>
        <w:t>ЗДО № 374;</w:t>
      </w:r>
    </w:p>
    <w:p w14:paraId="66717694" w14:textId="77777777" w:rsidR="00476732" w:rsidRPr="00476732" w:rsidRDefault="00476732" w:rsidP="002476B9">
      <w:pPr>
        <w:ind w:firstLine="567"/>
        <w:jc w:val="both"/>
        <w:rPr>
          <w:sz w:val="28"/>
          <w:szCs w:val="28"/>
        </w:rPr>
      </w:pPr>
      <w:r w:rsidRPr="00476732">
        <w:rPr>
          <w:sz w:val="28"/>
          <w:szCs w:val="28"/>
        </w:rPr>
        <w:t>ЗДО № 395;</w:t>
      </w:r>
    </w:p>
    <w:p w14:paraId="29DEEC46" w14:textId="77777777" w:rsidR="00476732" w:rsidRPr="00476732" w:rsidRDefault="00476732" w:rsidP="002476B9">
      <w:pPr>
        <w:ind w:firstLine="567"/>
        <w:jc w:val="both"/>
        <w:rPr>
          <w:sz w:val="28"/>
          <w:szCs w:val="28"/>
        </w:rPr>
      </w:pPr>
      <w:r w:rsidRPr="00476732">
        <w:rPr>
          <w:sz w:val="28"/>
          <w:szCs w:val="28"/>
        </w:rPr>
        <w:t>ЗДО № 432;</w:t>
      </w:r>
    </w:p>
    <w:p w14:paraId="681B1178" w14:textId="77777777" w:rsidR="00476732" w:rsidRPr="00476732" w:rsidRDefault="00476732" w:rsidP="002476B9">
      <w:pPr>
        <w:ind w:firstLine="567"/>
        <w:jc w:val="both"/>
        <w:rPr>
          <w:sz w:val="28"/>
          <w:szCs w:val="28"/>
        </w:rPr>
      </w:pPr>
      <w:r w:rsidRPr="00476732">
        <w:rPr>
          <w:sz w:val="28"/>
          <w:szCs w:val="28"/>
        </w:rPr>
        <w:t>школи-дитячі садки «Відродження» та «Сяйво».</w:t>
      </w:r>
    </w:p>
    <w:p w14:paraId="7331B1AC" w14:textId="4E3EAF2D" w:rsidR="00476732" w:rsidRPr="00476732" w:rsidRDefault="00476732" w:rsidP="002476B9">
      <w:pPr>
        <w:ind w:firstLine="567"/>
        <w:jc w:val="both"/>
        <w:rPr>
          <w:sz w:val="28"/>
          <w:szCs w:val="28"/>
        </w:rPr>
      </w:pPr>
      <w:r w:rsidRPr="00476732">
        <w:rPr>
          <w:sz w:val="28"/>
          <w:szCs w:val="28"/>
        </w:rPr>
        <w:t xml:space="preserve">Повторних пошкоджень у 2026 році зазнав ЗЗСО № 22, який постраждав унаслідок двох окремих ворожих атак – 24 травня та </w:t>
      </w:r>
      <w:r w:rsidR="00EF60D6">
        <w:rPr>
          <w:sz w:val="28"/>
          <w:szCs w:val="28"/>
        </w:rPr>
        <w:t>0</w:t>
      </w:r>
      <w:r w:rsidRPr="00476732">
        <w:rPr>
          <w:sz w:val="28"/>
          <w:szCs w:val="28"/>
        </w:rPr>
        <w:t>2 червня 2026 року.</w:t>
      </w:r>
    </w:p>
    <w:p w14:paraId="673E7C1E" w14:textId="77777777" w:rsidR="00476732" w:rsidRPr="00476732" w:rsidRDefault="00476732" w:rsidP="002476B9">
      <w:pPr>
        <w:ind w:firstLine="567"/>
        <w:jc w:val="both"/>
        <w:rPr>
          <w:sz w:val="28"/>
          <w:szCs w:val="28"/>
        </w:rPr>
      </w:pPr>
      <w:r w:rsidRPr="00476732">
        <w:rPr>
          <w:sz w:val="28"/>
          <w:szCs w:val="28"/>
        </w:rPr>
        <w:t>За кожним фактом пошкодження проведено обстеження закладів освіти, визначено обсяги необхідних відновлювальних робіт та вжито заходів щодо ліквідації наслідків ворожих атак.</w:t>
      </w:r>
    </w:p>
    <w:p w14:paraId="3C99B05F" w14:textId="77777777" w:rsidR="00476732" w:rsidRPr="00476732" w:rsidRDefault="00476732" w:rsidP="002476B9">
      <w:pPr>
        <w:ind w:firstLine="567"/>
        <w:jc w:val="both"/>
        <w:rPr>
          <w:sz w:val="28"/>
          <w:szCs w:val="28"/>
        </w:rPr>
      </w:pPr>
      <w:r w:rsidRPr="00476732">
        <w:rPr>
          <w:sz w:val="28"/>
          <w:szCs w:val="28"/>
        </w:rPr>
        <w:t>Відновлювальні роботи виконуються з метою забезпечення безпечних умов перебування учасників освітнього процесу, відновлення належного функціонування закладів освіти та створення умов для безперервного навчання дітей.</w:t>
      </w:r>
    </w:p>
    <w:p w14:paraId="53A2A9F2" w14:textId="77777777" w:rsidR="00476732" w:rsidRPr="00476732" w:rsidRDefault="00476732" w:rsidP="002476B9">
      <w:pPr>
        <w:ind w:firstLine="567"/>
        <w:jc w:val="both"/>
        <w:rPr>
          <w:sz w:val="28"/>
          <w:szCs w:val="28"/>
        </w:rPr>
      </w:pPr>
      <w:r w:rsidRPr="00476732">
        <w:rPr>
          <w:sz w:val="28"/>
          <w:szCs w:val="28"/>
        </w:rPr>
        <w:lastRenderedPageBreak/>
        <w:t>Освіта Солом’янського району продовжує стабільно працювати в умовах воєнного стану, забезпечуючи якісний освітній процес, безпеку та підтримку учнів, вихованців і працівників закладів освіти.</w:t>
      </w:r>
    </w:p>
    <w:p w14:paraId="2057A5F1" w14:textId="77777777" w:rsidR="00476732" w:rsidRPr="00476732" w:rsidRDefault="00476732" w:rsidP="002476B9">
      <w:pPr>
        <w:ind w:firstLine="567"/>
        <w:jc w:val="both"/>
        <w:rPr>
          <w:sz w:val="28"/>
          <w:szCs w:val="28"/>
        </w:rPr>
      </w:pPr>
      <w:r w:rsidRPr="00476732">
        <w:rPr>
          <w:sz w:val="28"/>
          <w:szCs w:val="28"/>
        </w:rPr>
        <w:t>Заклади освіти району залишаються простором розвитку, взаємопідтримки та безпеки для дітей і всієї громади. Подальша робота буде спрямована на відновлення пошкоджених об’єктів, удосконалення освітньої інфраструктури, створення сучасного та безпечного освітнього середовища.</w:t>
      </w:r>
    </w:p>
    <w:p w14:paraId="351A3AEF" w14:textId="7062CD59" w:rsidR="00476732" w:rsidRDefault="00476732" w:rsidP="002476B9">
      <w:pPr>
        <w:ind w:firstLine="567"/>
        <w:jc w:val="both"/>
        <w:rPr>
          <w:sz w:val="28"/>
          <w:szCs w:val="28"/>
        </w:rPr>
      </w:pPr>
      <w:r w:rsidRPr="00476732">
        <w:rPr>
          <w:sz w:val="28"/>
          <w:szCs w:val="28"/>
        </w:rPr>
        <w:t>З вірою в дітей, наших захисників і Перемогу України освітня галузь Солом’янського району продовжує виконувати свої завдання задля майбутнього.</w:t>
      </w:r>
    </w:p>
    <w:p w14:paraId="6E22DB12" w14:textId="77777777" w:rsidR="00BF3A19" w:rsidRDefault="00BF3A19" w:rsidP="002476B9">
      <w:pPr>
        <w:ind w:firstLine="567"/>
        <w:jc w:val="both"/>
        <w:rPr>
          <w:sz w:val="28"/>
          <w:szCs w:val="28"/>
        </w:rPr>
      </w:pPr>
    </w:p>
    <w:p w14:paraId="5B81885C" w14:textId="77777777" w:rsidR="00BF3A19" w:rsidRDefault="00BF3A19" w:rsidP="002476B9">
      <w:pPr>
        <w:ind w:firstLine="567"/>
        <w:jc w:val="both"/>
        <w:rPr>
          <w:sz w:val="28"/>
          <w:szCs w:val="28"/>
        </w:rPr>
      </w:pPr>
    </w:p>
    <w:p w14:paraId="5B736B1A" w14:textId="77777777" w:rsidR="00BF3A19" w:rsidRDefault="00BF3A19" w:rsidP="002476B9">
      <w:pPr>
        <w:ind w:firstLine="567"/>
        <w:jc w:val="both"/>
        <w:rPr>
          <w:sz w:val="28"/>
          <w:szCs w:val="28"/>
        </w:rPr>
      </w:pPr>
    </w:p>
    <w:p w14:paraId="499A54D9" w14:textId="77777777" w:rsidR="00BF3A19" w:rsidRDefault="00BF3A19" w:rsidP="002476B9">
      <w:pPr>
        <w:ind w:firstLine="567"/>
        <w:jc w:val="both"/>
        <w:rPr>
          <w:sz w:val="28"/>
          <w:szCs w:val="28"/>
        </w:rPr>
      </w:pPr>
    </w:p>
    <w:p w14:paraId="1EBF9B66" w14:textId="77777777" w:rsidR="00BF3A19" w:rsidRDefault="00BF3A19" w:rsidP="002476B9">
      <w:pPr>
        <w:ind w:firstLine="567"/>
        <w:jc w:val="both"/>
        <w:rPr>
          <w:sz w:val="28"/>
          <w:szCs w:val="28"/>
        </w:rPr>
      </w:pPr>
    </w:p>
    <w:p w14:paraId="5B0C2CA5" w14:textId="77777777" w:rsidR="00BF3A19" w:rsidRDefault="00BF3A19" w:rsidP="002476B9">
      <w:pPr>
        <w:ind w:firstLine="567"/>
        <w:jc w:val="both"/>
        <w:rPr>
          <w:sz w:val="28"/>
          <w:szCs w:val="28"/>
        </w:rPr>
      </w:pPr>
    </w:p>
    <w:p w14:paraId="5B6B1DC5" w14:textId="77777777" w:rsidR="00BF3A19" w:rsidRDefault="00BF3A19" w:rsidP="002476B9">
      <w:pPr>
        <w:ind w:firstLine="567"/>
        <w:jc w:val="both"/>
        <w:rPr>
          <w:sz w:val="28"/>
          <w:szCs w:val="28"/>
        </w:rPr>
      </w:pPr>
    </w:p>
    <w:p w14:paraId="469B7BB9" w14:textId="77777777" w:rsidR="00BF3A19" w:rsidRDefault="00BF3A19" w:rsidP="002476B9">
      <w:pPr>
        <w:ind w:firstLine="567"/>
        <w:jc w:val="both"/>
        <w:rPr>
          <w:sz w:val="28"/>
          <w:szCs w:val="28"/>
        </w:rPr>
      </w:pPr>
    </w:p>
    <w:p w14:paraId="7D9D56BC" w14:textId="77777777" w:rsidR="00BF3A19" w:rsidRDefault="00BF3A19" w:rsidP="002476B9">
      <w:pPr>
        <w:ind w:firstLine="567"/>
        <w:jc w:val="both"/>
        <w:rPr>
          <w:sz w:val="28"/>
          <w:szCs w:val="28"/>
        </w:rPr>
      </w:pPr>
    </w:p>
    <w:p w14:paraId="082507F1" w14:textId="77777777" w:rsidR="00BF3A19" w:rsidRDefault="00BF3A19" w:rsidP="002476B9">
      <w:pPr>
        <w:ind w:firstLine="567"/>
        <w:jc w:val="both"/>
        <w:rPr>
          <w:sz w:val="28"/>
          <w:szCs w:val="28"/>
        </w:rPr>
      </w:pPr>
    </w:p>
    <w:p w14:paraId="2E74F112" w14:textId="77777777" w:rsidR="00BF3A19" w:rsidRDefault="00BF3A19" w:rsidP="002476B9">
      <w:pPr>
        <w:ind w:firstLine="567"/>
        <w:jc w:val="both"/>
        <w:rPr>
          <w:sz w:val="28"/>
          <w:szCs w:val="28"/>
        </w:rPr>
      </w:pPr>
    </w:p>
    <w:p w14:paraId="5B72E4FD" w14:textId="77777777" w:rsidR="00BF3A19" w:rsidRDefault="00BF3A19" w:rsidP="002476B9">
      <w:pPr>
        <w:ind w:firstLine="567"/>
        <w:jc w:val="both"/>
        <w:rPr>
          <w:sz w:val="28"/>
          <w:szCs w:val="28"/>
        </w:rPr>
      </w:pPr>
    </w:p>
    <w:p w14:paraId="43F27172" w14:textId="77777777" w:rsidR="00BF3A19" w:rsidRDefault="00BF3A19" w:rsidP="002476B9">
      <w:pPr>
        <w:ind w:firstLine="567"/>
        <w:jc w:val="both"/>
        <w:rPr>
          <w:sz w:val="28"/>
          <w:szCs w:val="28"/>
        </w:rPr>
      </w:pPr>
    </w:p>
    <w:p w14:paraId="09E5160F" w14:textId="77777777" w:rsidR="00BF3A19" w:rsidRDefault="00BF3A19" w:rsidP="002476B9">
      <w:pPr>
        <w:ind w:firstLine="567"/>
        <w:jc w:val="both"/>
        <w:rPr>
          <w:sz w:val="28"/>
          <w:szCs w:val="28"/>
        </w:rPr>
      </w:pPr>
    </w:p>
    <w:p w14:paraId="78F116E5" w14:textId="77777777" w:rsidR="00BF3A19" w:rsidRDefault="00BF3A19" w:rsidP="002476B9">
      <w:pPr>
        <w:ind w:firstLine="567"/>
        <w:jc w:val="both"/>
        <w:rPr>
          <w:sz w:val="28"/>
          <w:szCs w:val="28"/>
        </w:rPr>
      </w:pPr>
    </w:p>
    <w:p w14:paraId="5BC11F8C" w14:textId="77777777" w:rsidR="00BF3A19" w:rsidRDefault="00BF3A19" w:rsidP="002476B9">
      <w:pPr>
        <w:ind w:firstLine="567"/>
        <w:jc w:val="both"/>
        <w:rPr>
          <w:sz w:val="28"/>
          <w:szCs w:val="28"/>
        </w:rPr>
      </w:pPr>
    </w:p>
    <w:p w14:paraId="3BDE1AA8" w14:textId="77777777" w:rsidR="00BF3A19" w:rsidRDefault="00BF3A19" w:rsidP="002476B9">
      <w:pPr>
        <w:ind w:firstLine="567"/>
        <w:jc w:val="both"/>
        <w:rPr>
          <w:sz w:val="28"/>
          <w:szCs w:val="28"/>
        </w:rPr>
      </w:pPr>
    </w:p>
    <w:p w14:paraId="7C4EC200" w14:textId="77777777" w:rsidR="00BF3A19" w:rsidRDefault="00BF3A19" w:rsidP="002476B9">
      <w:pPr>
        <w:ind w:firstLine="567"/>
        <w:jc w:val="both"/>
        <w:rPr>
          <w:sz w:val="28"/>
          <w:szCs w:val="28"/>
        </w:rPr>
      </w:pPr>
    </w:p>
    <w:p w14:paraId="5A2B8B38" w14:textId="77777777" w:rsidR="00BF3A19" w:rsidRDefault="00BF3A19" w:rsidP="002476B9">
      <w:pPr>
        <w:ind w:firstLine="567"/>
        <w:jc w:val="both"/>
        <w:rPr>
          <w:sz w:val="28"/>
          <w:szCs w:val="28"/>
        </w:rPr>
      </w:pPr>
    </w:p>
    <w:p w14:paraId="426967BE" w14:textId="77777777" w:rsidR="00BF3A19" w:rsidRDefault="00BF3A19" w:rsidP="002476B9">
      <w:pPr>
        <w:ind w:firstLine="567"/>
        <w:jc w:val="both"/>
        <w:rPr>
          <w:sz w:val="28"/>
          <w:szCs w:val="28"/>
        </w:rPr>
      </w:pPr>
    </w:p>
    <w:p w14:paraId="6A8B548F" w14:textId="77777777" w:rsidR="00BF3A19" w:rsidRDefault="00BF3A19" w:rsidP="002476B9">
      <w:pPr>
        <w:ind w:firstLine="567"/>
        <w:jc w:val="both"/>
        <w:rPr>
          <w:sz w:val="28"/>
          <w:szCs w:val="28"/>
        </w:rPr>
      </w:pPr>
    </w:p>
    <w:p w14:paraId="3F803FD0" w14:textId="77777777" w:rsidR="00BF3A19" w:rsidRDefault="00BF3A19" w:rsidP="002476B9">
      <w:pPr>
        <w:ind w:firstLine="567"/>
        <w:jc w:val="both"/>
        <w:rPr>
          <w:sz w:val="28"/>
          <w:szCs w:val="28"/>
        </w:rPr>
      </w:pPr>
    </w:p>
    <w:p w14:paraId="0B43A92B" w14:textId="77777777" w:rsidR="00BF3A19" w:rsidRDefault="00BF3A19" w:rsidP="002476B9">
      <w:pPr>
        <w:ind w:firstLine="567"/>
        <w:jc w:val="both"/>
        <w:rPr>
          <w:sz w:val="28"/>
          <w:szCs w:val="28"/>
        </w:rPr>
      </w:pPr>
    </w:p>
    <w:p w14:paraId="29458B54" w14:textId="77777777" w:rsidR="00BF3A19" w:rsidRDefault="00BF3A19" w:rsidP="002476B9">
      <w:pPr>
        <w:ind w:firstLine="567"/>
        <w:jc w:val="both"/>
        <w:rPr>
          <w:sz w:val="28"/>
          <w:szCs w:val="28"/>
        </w:rPr>
      </w:pPr>
    </w:p>
    <w:p w14:paraId="2ABBEF90" w14:textId="77777777" w:rsidR="00BF3A19" w:rsidRDefault="00BF3A19" w:rsidP="002476B9">
      <w:pPr>
        <w:ind w:firstLine="567"/>
        <w:jc w:val="both"/>
        <w:rPr>
          <w:sz w:val="28"/>
          <w:szCs w:val="28"/>
        </w:rPr>
      </w:pPr>
    </w:p>
    <w:p w14:paraId="315D41AB" w14:textId="77777777" w:rsidR="00BF3A19" w:rsidRDefault="00BF3A19" w:rsidP="002476B9">
      <w:pPr>
        <w:ind w:firstLine="567"/>
        <w:jc w:val="both"/>
        <w:rPr>
          <w:sz w:val="28"/>
          <w:szCs w:val="28"/>
        </w:rPr>
      </w:pPr>
    </w:p>
    <w:p w14:paraId="46908179" w14:textId="77777777" w:rsidR="00BF3A19" w:rsidRDefault="00BF3A19" w:rsidP="002476B9">
      <w:pPr>
        <w:ind w:firstLine="567"/>
        <w:jc w:val="both"/>
        <w:rPr>
          <w:sz w:val="28"/>
          <w:szCs w:val="28"/>
        </w:rPr>
      </w:pPr>
    </w:p>
    <w:p w14:paraId="64275E5E" w14:textId="77777777" w:rsidR="00BF3A19" w:rsidRDefault="00BF3A19" w:rsidP="002476B9">
      <w:pPr>
        <w:ind w:firstLine="567"/>
        <w:jc w:val="both"/>
        <w:rPr>
          <w:sz w:val="28"/>
          <w:szCs w:val="28"/>
        </w:rPr>
      </w:pPr>
    </w:p>
    <w:p w14:paraId="498D9387" w14:textId="77777777" w:rsidR="00BF3A19" w:rsidRDefault="00BF3A19" w:rsidP="002476B9">
      <w:pPr>
        <w:ind w:firstLine="567"/>
        <w:jc w:val="both"/>
        <w:rPr>
          <w:sz w:val="28"/>
          <w:szCs w:val="28"/>
        </w:rPr>
      </w:pPr>
    </w:p>
    <w:p w14:paraId="548C3FBC" w14:textId="77777777" w:rsidR="00BF3A19" w:rsidRDefault="00BF3A19" w:rsidP="002476B9">
      <w:pPr>
        <w:ind w:firstLine="567"/>
        <w:jc w:val="both"/>
        <w:rPr>
          <w:sz w:val="28"/>
          <w:szCs w:val="28"/>
        </w:rPr>
      </w:pPr>
    </w:p>
    <w:p w14:paraId="1F696727" w14:textId="77777777" w:rsidR="0072004B" w:rsidRDefault="0072004B" w:rsidP="0070350F">
      <w:pPr>
        <w:ind w:firstLine="567"/>
        <w:jc w:val="center"/>
        <w:rPr>
          <w:b/>
          <w:bCs/>
          <w:sz w:val="28"/>
          <w:szCs w:val="28"/>
        </w:rPr>
      </w:pPr>
    </w:p>
    <w:p w14:paraId="09F6F413" w14:textId="77777777" w:rsidR="0072004B" w:rsidRDefault="0072004B" w:rsidP="0070350F">
      <w:pPr>
        <w:ind w:firstLine="567"/>
        <w:jc w:val="center"/>
        <w:rPr>
          <w:b/>
          <w:bCs/>
          <w:sz w:val="28"/>
          <w:szCs w:val="28"/>
        </w:rPr>
      </w:pPr>
    </w:p>
    <w:p w14:paraId="7289A8C4" w14:textId="2AD25EEC" w:rsidR="0072004B" w:rsidRDefault="00CC061A" w:rsidP="0070350F">
      <w:pPr>
        <w:ind w:firstLine="567"/>
        <w:jc w:val="center"/>
        <w:rPr>
          <w:b/>
          <w:bCs/>
          <w:sz w:val="28"/>
          <w:szCs w:val="28"/>
        </w:rPr>
      </w:pPr>
      <w:r>
        <w:rPr>
          <w:b/>
          <w:bCs/>
          <w:noProof/>
          <w:sz w:val="28"/>
          <w:szCs w:val="28"/>
          <w:lang w:eastAsia="uk-UA"/>
        </w:rPr>
        <w:lastRenderedPageBreak/>
        <w:drawing>
          <wp:inline distT="0" distB="0" distL="0" distR="0" wp14:anchorId="79C38755" wp14:editId="0C977E3B">
            <wp:extent cx="5822315" cy="4364990"/>
            <wp:effectExtent l="0" t="0" r="6985" b="0"/>
            <wp:docPr id="106967415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22315" cy="4364990"/>
                    </a:xfrm>
                    <a:prstGeom prst="rect">
                      <a:avLst/>
                    </a:prstGeom>
                    <a:noFill/>
                  </pic:spPr>
                </pic:pic>
              </a:graphicData>
            </a:graphic>
          </wp:inline>
        </w:drawing>
      </w:r>
    </w:p>
    <w:p w14:paraId="2895AB1A" w14:textId="77777777" w:rsidR="0072004B" w:rsidRDefault="0072004B" w:rsidP="0070350F">
      <w:pPr>
        <w:ind w:firstLine="567"/>
        <w:jc w:val="center"/>
        <w:rPr>
          <w:b/>
          <w:bCs/>
          <w:sz w:val="28"/>
          <w:szCs w:val="28"/>
        </w:rPr>
      </w:pPr>
    </w:p>
    <w:p w14:paraId="7D033F6E" w14:textId="4C3F5FAE" w:rsidR="0072004B" w:rsidRDefault="003D3F0C" w:rsidP="0070350F">
      <w:pPr>
        <w:ind w:firstLine="567"/>
        <w:jc w:val="center"/>
        <w:rPr>
          <w:b/>
          <w:bCs/>
          <w:sz w:val="28"/>
          <w:szCs w:val="28"/>
        </w:rPr>
      </w:pPr>
      <w:r>
        <w:rPr>
          <w:b/>
          <w:bCs/>
          <w:noProof/>
          <w:sz w:val="28"/>
          <w:szCs w:val="28"/>
          <w:lang w:eastAsia="uk-UA"/>
        </w:rPr>
        <w:drawing>
          <wp:inline distT="0" distB="0" distL="0" distR="0" wp14:anchorId="41172396" wp14:editId="2CA184F8">
            <wp:extent cx="5579658" cy="4183380"/>
            <wp:effectExtent l="0" t="0" r="2540" b="7620"/>
            <wp:docPr id="105257468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4760" cy="4187205"/>
                    </a:xfrm>
                    <a:prstGeom prst="rect">
                      <a:avLst/>
                    </a:prstGeom>
                    <a:noFill/>
                  </pic:spPr>
                </pic:pic>
              </a:graphicData>
            </a:graphic>
          </wp:inline>
        </w:drawing>
      </w:r>
    </w:p>
    <w:p w14:paraId="5FA029B3" w14:textId="77777777" w:rsidR="0072004B" w:rsidRDefault="0072004B" w:rsidP="0070350F">
      <w:pPr>
        <w:ind w:firstLine="567"/>
        <w:jc w:val="center"/>
        <w:rPr>
          <w:b/>
          <w:bCs/>
          <w:sz w:val="28"/>
          <w:szCs w:val="28"/>
        </w:rPr>
      </w:pPr>
    </w:p>
    <w:p w14:paraId="2AF62152" w14:textId="2ECCCA29" w:rsidR="003D3F0C" w:rsidRDefault="009E3229" w:rsidP="0070350F">
      <w:pPr>
        <w:ind w:firstLine="567"/>
        <w:jc w:val="center"/>
        <w:rPr>
          <w:b/>
          <w:bCs/>
          <w:sz w:val="28"/>
          <w:szCs w:val="28"/>
        </w:rPr>
      </w:pPr>
      <w:r>
        <w:rPr>
          <w:b/>
          <w:bCs/>
          <w:noProof/>
          <w:sz w:val="28"/>
          <w:szCs w:val="28"/>
          <w:lang w:eastAsia="uk-UA"/>
        </w:rPr>
        <w:drawing>
          <wp:inline distT="0" distB="0" distL="0" distR="0" wp14:anchorId="56CBB83F" wp14:editId="670B1260">
            <wp:extent cx="5919470" cy="4444365"/>
            <wp:effectExtent l="0" t="0" r="5080" b="0"/>
            <wp:docPr id="56862893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9470" cy="4444365"/>
                    </a:xfrm>
                    <a:prstGeom prst="rect">
                      <a:avLst/>
                    </a:prstGeom>
                    <a:noFill/>
                  </pic:spPr>
                </pic:pic>
              </a:graphicData>
            </a:graphic>
          </wp:inline>
        </w:drawing>
      </w:r>
    </w:p>
    <w:p w14:paraId="3D9D031A" w14:textId="77777777" w:rsidR="003D3F0C" w:rsidRDefault="003D3F0C" w:rsidP="0070350F">
      <w:pPr>
        <w:ind w:firstLine="567"/>
        <w:jc w:val="center"/>
        <w:rPr>
          <w:b/>
          <w:bCs/>
          <w:sz w:val="28"/>
          <w:szCs w:val="28"/>
        </w:rPr>
      </w:pPr>
    </w:p>
    <w:p w14:paraId="6F043902" w14:textId="3ACAF748" w:rsidR="003D3F0C" w:rsidRDefault="00FF2A52" w:rsidP="0070350F">
      <w:pPr>
        <w:ind w:firstLine="567"/>
        <w:jc w:val="center"/>
        <w:rPr>
          <w:b/>
          <w:bCs/>
          <w:sz w:val="28"/>
          <w:szCs w:val="28"/>
        </w:rPr>
      </w:pPr>
      <w:r>
        <w:rPr>
          <w:b/>
          <w:bCs/>
          <w:noProof/>
          <w:sz w:val="28"/>
          <w:szCs w:val="28"/>
          <w:lang w:eastAsia="uk-UA"/>
        </w:rPr>
        <w:drawing>
          <wp:inline distT="0" distB="0" distL="0" distR="0" wp14:anchorId="04FCD6EE" wp14:editId="5976BA03">
            <wp:extent cx="5962650" cy="3919855"/>
            <wp:effectExtent l="0" t="0" r="0" b="4445"/>
            <wp:docPr id="31389239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62650" cy="3919855"/>
                    </a:xfrm>
                    <a:prstGeom prst="rect">
                      <a:avLst/>
                    </a:prstGeom>
                    <a:noFill/>
                  </pic:spPr>
                </pic:pic>
              </a:graphicData>
            </a:graphic>
          </wp:inline>
        </w:drawing>
      </w:r>
    </w:p>
    <w:p w14:paraId="417C1385" w14:textId="77777777" w:rsidR="003D3F0C" w:rsidRDefault="003D3F0C" w:rsidP="0070350F">
      <w:pPr>
        <w:ind w:firstLine="567"/>
        <w:jc w:val="center"/>
        <w:rPr>
          <w:b/>
          <w:bCs/>
          <w:sz w:val="28"/>
          <w:szCs w:val="28"/>
        </w:rPr>
      </w:pPr>
    </w:p>
    <w:p w14:paraId="0303DB64" w14:textId="00CE3D7E" w:rsidR="003D3F0C" w:rsidRDefault="001B2176" w:rsidP="0070350F">
      <w:pPr>
        <w:ind w:firstLine="567"/>
        <w:jc w:val="center"/>
        <w:rPr>
          <w:b/>
          <w:bCs/>
          <w:sz w:val="28"/>
          <w:szCs w:val="28"/>
        </w:rPr>
      </w:pPr>
      <w:r>
        <w:rPr>
          <w:b/>
          <w:bCs/>
          <w:noProof/>
          <w:sz w:val="28"/>
          <w:szCs w:val="28"/>
          <w:lang w:eastAsia="uk-UA"/>
        </w:rPr>
        <w:drawing>
          <wp:inline distT="0" distB="0" distL="0" distR="0" wp14:anchorId="2EAB1364" wp14:editId="26D97E47">
            <wp:extent cx="5761355" cy="4322445"/>
            <wp:effectExtent l="0" t="0" r="0" b="1905"/>
            <wp:docPr id="138570802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1355" cy="4322445"/>
                    </a:xfrm>
                    <a:prstGeom prst="rect">
                      <a:avLst/>
                    </a:prstGeom>
                    <a:noFill/>
                  </pic:spPr>
                </pic:pic>
              </a:graphicData>
            </a:graphic>
          </wp:inline>
        </w:drawing>
      </w:r>
    </w:p>
    <w:p w14:paraId="753015D3" w14:textId="290582A1" w:rsidR="003D3F0C" w:rsidRDefault="009E6CA7" w:rsidP="0070350F">
      <w:pPr>
        <w:ind w:firstLine="567"/>
        <w:jc w:val="center"/>
        <w:rPr>
          <w:b/>
          <w:bCs/>
          <w:sz w:val="28"/>
          <w:szCs w:val="28"/>
        </w:rPr>
      </w:pPr>
      <w:r>
        <w:rPr>
          <w:b/>
          <w:bCs/>
          <w:noProof/>
          <w:sz w:val="28"/>
          <w:szCs w:val="28"/>
          <w:lang w:eastAsia="uk-UA"/>
        </w:rPr>
        <w:drawing>
          <wp:inline distT="0" distB="0" distL="0" distR="0" wp14:anchorId="5373D713" wp14:editId="0EDF567C">
            <wp:extent cx="5779770" cy="4334510"/>
            <wp:effectExtent l="0" t="0" r="0" b="8890"/>
            <wp:docPr id="145919521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79770" cy="4334510"/>
                    </a:xfrm>
                    <a:prstGeom prst="rect">
                      <a:avLst/>
                    </a:prstGeom>
                    <a:noFill/>
                  </pic:spPr>
                </pic:pic>
              </a:graphicData>
            </a:graphic>
          </wp:inline>
        </w:drawing>
      </w:r>
    </w:p>
    <w:p w14:paraId="4785C164" w14:textId="208003AB" w:rsidR="003D3F0C" w:rsidRDefault="00995DA5" w:rsidP="0070350F">
      <w:pPr>
        <w:ind w:firstLine="567"/>
        <w:jc w:val="center"/>
        <w:rPr>
          <w:b/>
          <w:bCs/>
          <w:sz w:val="28"/>
          <w:szCs w:val="28"/>
        </w:rPr>
      </w:pPr>
      <w:r>
        <w:rPr>
          <w:b/>
          <w:bCs/>
          <w:noProof/>
          <w:sz w:val="28"/>
          <w:szCs w:val="28"/>
          <w:lang w:eastAsia="uk-UA"/>
        </w:rPr>
        <w:lastRenderedPageBreak/>
        <w:drawing>
          <wp:inline distT="0" distB="0" distL="0" distR="0" wp14:anchorId="236F5705" wp14:editId="3CC65A39">
            <wp:extent cx="5712460" cy="4285615"/>
            <wp:effectExtent l="0" t="0" r="2540" b="635"/>
            <wp:docPr id="147288762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2460" cy="4285615"/>
                    </a:xfrm>
                    <a:prstGeom prst="rect">
                      <a:avLst/>
                    </a:prstGeom>
                    <a:noFill/>
                  </pic:spPr>
                </pic:pic>
              </a:graphicData>
            </a:graphic>
          </wp:inline>
        </w:drawing>
      </w:r>
    </w:p>
    <w:p w14:paraId="2A997E11" w14:textId="77777777" w:rsidR="009E6CA7" w:rsidRDefault="009E6CA7" w:rsidP="0070350F">
      <w:pPr>
        <w:ind w:firstLine="567"/>
        <w:jc w:val="center"/>
        <w:rPr>
          <w:b/>
          <w:bCs/>
          <w:sz w:val="28"/>
          <w:szCs w:val="28"/>
        </w:rPr>
      </w:pPr>
    </w:p>
    <w:p w14:paraId="7B17B7E1" w14:textId="022F13CE" w:rsidR="009E6CA7" w:rsidRDefault="009D0B7E" w:rsidP="0070350F">
      <w:pPr>
        <w:ind w:firstLine="567"/>
        <w:jc w:val="center"/>
        <w:rPr>
          <w:b/>
          <w:bCs/>
          <w:sz w:val="28"/>
          <w:szCs w:val="28"/>
        </w:rPr>
      </w:pPr>
      <w:r>
        <w:rPr>
          <w:b/>
          <w:bCs/>
          <w:noProof/>
          <w:sz w:val="28"/>
          <w:szCs w:val="28"/>
          <w:lang w:eastAsia="uk-UA"/>
        </w:rPr>
        <w:drawing>
          <wp:inline distT="0" distB="0" distL="0" distR="0" wp14:anchorId="29AA53ED" wp14:editId="5DF103E3">
            <wp:extent cx="5688330" cy="4267835"/>
            <wp:effectExtent l="0" t="0" r="7620" b="0"/>
            <wp:docPr id="60713157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88330" cy="4267835"/>
                    </a:xfrm>
                    <a:prstGeom prst="rect">
                      <a:avLst/>
                    </a:prstGeom>
                    <a:noFill/>
                  </pic:spPr>
                </pic:pic>
              </a:graphicData>
            </a:graphic>
          </wp:inline>
        </w:drawing>
      </w:r>
    </w:p>
    <w:p w14:paraId="18191B3D" w14:textId="77777777" w:rsidR="009E6CA7" w:rsidRDefault="009E6CA7" w:rsidP="0070350F">
      <w:pPr>
        <w:ind w:firstLine="567"/>
        <w:jc w:val="center"/>
        <w:rPr>
          <w:b/>
          <w:bCs/>
          <w:sz w:val="28"/>
          <w:szCs w:val="28"/>
        </w:rPr>
      </w:pPr>
    </w:p>
    <w:p w14:paraId="4B051CFB" w14:textId="231AE817" w:rsidR="009E6CA7" w:rsidRDefault="00CB5237" w:rsidP="0070350F">
      <w:pPr>
        <w:ind w:firstLine="567"/>
        <w:jc w:val="center"/>
        <w:rPr>
          <w:b/>
          <w:bCs/>
          <w:sz w:val="28"/>
          <w:szCs w:val="28"/>
        </w:rPr>
      </w:pPr>
      <w:r>
        <w:rPr>
          <w:b/>
          <w:bCs/>
          <w:noProof/>
          <w:sz w:val="28"/>
          <w:szCs w:val="28"/>
          <w:lang w:eastAsia="uk-UA"/>
        </w:rPr>
        <w:drawing>
          <wp:inline distT="0" distB="0" distL="0" distR="0" wp14:anchorId="6E14D222" wp14:editId="0EBA7B5A">
            <wp:extent cx="6047740" cy="4535805"/>
            <wp:effectExtent l="0" t="0" r="0" b="0"/>
            <wp:docPr id="26009556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47740" cy="4535805"/>
                    </a:xfrm>
                    <a:prstGeom prst="rect">
                      <a:avLst/>
                    </a:prstGeom>
                    <a:noFill/>
                  </pic:spPr>
                </pic:pic>
              </a:graphicData>
            </a:graphic>
          </wp:inline>
        </w:drawing>
      </w:r>
    </w:p>
    <w:p w14:paraId="7CF6E478" w14:textId="77777777" w:rsidR="003D3F0C" w:rsidRDefault="003D3F0C" w:rsidP="0070350F">
      <w:pPr>
        <w:ind w:firstLine="567"/>
        <w:jc w:val="center"/>
        <w:rPr>
          <w:b/>
          <w:bCs/>
          <w:sz w:val="28"/>
          <w:szCs w:val="28"/>
        </w:rPr>
      </w:pPr>
    </w:p>
    <w:p w14:paraId="0FC18C83" w14:textId="77777777" w:rsidR="003D3F0C" w:rsidRDefault="003D3F0C" w:rsidP="0070350F">
      <w:pPr>
        <w:ind w:firstLine="567"/>
        <w:jc w:val="center"/>
        <w:rPr>
          <w:b/>
          <w:bCs/>
          <w:sz w:val="28"/>
          <w:szCs w:val="28"/>
        </w:rPr>
      </w:pPr>
    </w:p>
    <w:p w14:paraId="5D407B68" w14:textId="77777777" w:rsidR="00CB5237" w:rsidRDefault="00CB5237" w:rsidP="0070350F">
      <w:pPr>
        <w:ind w:firstLine="567"/>
        <w:jc w:val="center"/>
        <w:rPr>
          <w:b/>
          <w:bCs/>
          <w:sz w:val="28"/>
          <w:szCs w:val="28"/>
        </w:rPr>
      </w:pPr>
    </w:p>
    <w:p w14:paraId="49535288" w14:textId="77777777" w:rsidR="00CB5237" w:rsidRDefault="00CB5237" w:rsidP="0070350F">
      <w:pPr>
        <w:ind w:firstLine="567"/>
        <w:jc w:val="center"/>
        <w:rPr>
          <w:b/>
          <w:bCs/>
          <w:sz w:val="28"/>
          <w:szCs w:val="28"/>
        </w:rPr>
      </w:pPr>
    </w:p>
    <w:p w14:paraId="2747E5ED" w14:textId="77777777" w:rsidR="00CB5237" w:rsidRDefault="00CB5237" w:rsidP="0070350F">
      <w:pPr>
        <w:ind w:firstLine="567"/>
        <w:jc w:val="center"/>
        <w:rPr>
          <w:b/>
          <w:bCs/>
          <w:sz w:val="28"/>
          <w:szCs w:val="28"/>
        </w:rPr>
      </w:pPr>
    </w:p>
    <w:p w14:paraId="6BB91109" w14:textId="77777777" w:rsidR="00CB5237" w:rsidRDefault="00CB5237" w:rsidP="0070350F">
      <w:pPr>
        <w:ind w:firstLine="567"/>
        <w:jc w:val="center"/>
        <w:rPr>
          <w:b/>
          <w:bCs/>
          <w:sz w:val="28"/>
          <w:szCs w:val="28"/>
        </w:rPr>
      </w:pPr>
    </w:p>
    <w:p w14:paraId="737DF7B0" w14:textId="77777777" w:rsidR="00CB5237" w:rsidRDefault="00CB5237" w:rsidP="0070350F">
      <w:pPr>
        <w:ind w:firstLine="567"/>
        <w:jc w:val="center"/>
        <w:rPr>
          <w:b/>
          <w:bCs/>
          <w:sz w:val="28"/>
          <w:szCs w:val="28"/>
        </w:rPr>
      </w:pPr>
    </w:p>
    <w:p w14:paraId="439D8B62" w14:textId="77777777" w:rsidR="00CB5237" w:rsidRDefault="00CB5237" w:rsidP="0070350F">
      <w:pPr>
        <w:ind w:firstLine="567"/>
        <w:jc w:val="center"/>
        <w:rPr>
          <w:b/>
          <w:bCs/>
          <w:sz w:val="28"/>
          <w:szCs w:val="28"/>
        </w:rPr>
      </w:pPr>
    </w:p>
    <w:p w14:paraId="2732B84D" w14:textId="77777777" w:rsidR="00CB5237" w:rsidRDefault="00CB5237" w:rsidP="0070350F">
      <w:pPr>
        <w:ind w:firstLine="567"/>
        <w:jc w:val="center"/>
        <w:rPr>
          <w:b/>
          <w:bCs/>
          <w:sz w:val="28"/>
          <w:szCs w:val="28"/>
        </w:rPr>
      </w:pPr>
    </w:p>
    <w:p w14:paraId="0EA17790" w14:textId="77777777" w:rsidR="00CB5237" w:rsidRDefault="00CB5237" w:rsidP="0070350F">
      <w:pPr>
        <w:ind w:firstLine="567"/>
        <w:jc w:val="center"/>
        <w:rPr>
          <w:b/>
          <w:bCs/>
          <w:sz w:val="28"/>
          <w:szCs w:val="28"/>
        </w:rPr>
      </w:pPr>
    </w:p>
    <w:p w14:paraId="07A4F2BD" w14:textId="77777777" w:rsidR="00CB5237" w:rsidRDefault="00CB5237" w:rsidP="0070350F">
      <w:pPr>
        <w:ind w:firstLine="567"/>
        <w:jc w:val="center"/>
        <w:rPr>
          <w:b/>
          <w:bCs/>
          <w:sz w:val="28"/>
          <w:szCs w:val="28"/>
        </w:rPr>
      </w:pPr>
    </w:p>
    <w:p w14:paraId="673F86E8" w14:textId="77777777" w:rsidR="00CB5237" w:rsidRDefault="00CB5237" w:rsidP="0070350F">
      <w:pPr>
        <w:ind w:firstLine="567"/>
        <w:jc w:val="center"/>
        <w:rPr>
          <w:b/>
          <w:bCs/>
          <w:sz w:val="28"/>
          <w:szCs w:val="28"/>
        </w:rPr>
      </w:pPr>
    </w:p>
    <w:p w14:paraId="025FFC3C" w14:textId="77777777" w:rsidR="00CB5237" w:rsidRDefault="00CB5237" w:rsidP="0070350F">
      <w:pPr>
        <w:ind w:firstLine="567"/>
        <w:jc w:val="center"/>
        <w:rPr>
          <w:b/>
          <w:bCs/>
          <w:sz w:val="28"/>
          <w:szCs w:val="28"/>
        </w:rPr>
      </w:pPr>
    </w:p>
    <w:p w14:paraId="660F75FA" w14:textId="77777777" w:rsidR="00CB5237" w:rsidRDefault="00CB5237" w:rsidP="0070350F">
      <w:pPr>
        <w:ind w:firstLine="567"/>
        <w:jc w:val="center"/>
        <w:rPr>
          <w:b/>
          <w:bCs/>
          <w:sz w:val="28"/>
          <w:szCs w:val="28"/>
        </w:rPr>
      </w:pPr>
    </w:p>
    <w:p w14:paraId="4D21376D" w14:textId="77777777" w:rsidR="00CB5237" w:rsidRDefault="00CB5237" w:rsidP="0070350F">
      <w:pPr>
        <w:ind w:firstLine="567"/>
        <w:jc w:val="center"/>
        <w:rPr>
          <w:b/>
          <w:bCs/>
          <w:sz w:val="28"/>
          <w:szCs w:val="28"/>
        </w:rPr>
      </w:pPr>
    </w:p>
    <w:p w14:paraId="6691E5AB" w14:textId="77777777" w:rsidR="00CB5237" w:rsidRDefault="00CB5237" w:rsidP="0070350F">
      <w:pPr>
        <w:ind w:firstLine="567"/>
        <w:jc w:val="center"/>
        <w:rPr>
          <w:b/>
          <w:bCs/>
          <w:sz w:val="28"/>
          <w:szCs w:val="28"/>
        </w:rPr>
      </w:pPr>
    </w:p>
    <w:p w14:paraId="4BE70130" w14:textId="77777777" w:rsidR="00CB5237" w:rsidRDefault="00CB5237" w:rsidP="0070350F">
      <w:pPr>
        <w:ind w:firstLine="567"/>
        <w:jc w:val="center"/>
        <w:rPr>
          <w:b/>
          <w:bCs/>
          <w:sz w:val="28"/>
          <w:szCs w:val="28"/>
        </w:rPr>
      </w:pPr>
    </w:p>
    <w:p w14:paraId="4F82AD6E" w14:textId="77777777" w:rsidR="00CB5237" w:rsidRDefault="00CB5237" w:rsidP="0070350F">
      <w:pPr>
        <w:ind w:firstLine="567"/>
        <w:jc w:val="center"/>
        <w:rPr>
          <w:b/>
          <w:bCs/>
          <w:sz w:val="28"/>
          <w:szCs w:val="28"/>
        </w:rPr>
      </w:pPr>
    </w:p>
    <w:p w14:paraId="47E155DF" w14:textId="77777777" w:rsidR="00CB5237" w:rsidRDefault="00CB5237" w:rsidP="0070350F">
      <w:pPr>
        <w:ind w:firstLine="567"/>
        <w:jc w:val="center"/>
        <w:rPr>
          <w:b/>
          <w:bCs/>
          <w:sz w:val="28"/>
          <w:szCs w:val="28"/>
        </w:rPr>
      </w:pPr>
    </w:p>
    <w:p w14:paraId="109D3E05" w14:textId="7C6E1FFD" w:rsidR="00BF3A19" w:rsidRPr="00BF3A19" w:rsidRDefault="00BF3A19" w:rsidP="0070350F">
      <w:pPr>
        <w:ind w:firstLine="567"/>
        <w:jc w:val="center"/>
        <w:rPr>
          <w:b/>
          <w:bCs/>
          <w:sz w:val="28"/>
          <w:szCs w:val="28"/>
        </w:rPr>
      </w:pPr>
      <w:r w:rsidRPr="00BF3A19">
        <w:rPr>
          <w:b/>
          <w:bCs/>
          <w:sz w:val="28"/>
          <w:szCs w:val="28"/>
        </w:rPr>
        <w:lastRenderedPageBreak/>
        <w:t>ІНФОРМУВАННЯ МЕШКАНЦІВ СОЛОМ’ЯНСЬКОГО РАЙОНУ ЩОДО ВИКОНАННЯ ДЕРЖАВНИХ</w:t>
      </w:r>
      <w:r w:rsidR="00CD6E61">
        <w:rPr>
          <w:b/>
          <w:bCs/>
          <w:sz w:val="28"/>
          <w:szCs w:val="28"/>
        </w:rPr>
        <w:t xml:space="preserve"> </w:t>
      </w:r>
      <w:r w:rsidRPr="00BF3A19">
        <w:rPr>
          <w:b/>
          <w:bCs/>
          <w:sz w:val="28"/>
          <w:szCs w:val="28"/>
        </w:rPr>
        <w:t>Т</w:t>
      </w:r>
      <w:r w:rsidR="00D63E14">
        <w:rPr>
          <w:b/>
          <w:bCs/>
          <w:sz w:val="28"/>
          <w:szCs w:val="28"/>
        </w:rPr>
        <w:t>А</w:t>
      </w:r>
      <w:r w:rsidR="00CD6E61">
        <w:rPr>
          <w:b/>
          <w:bCs/>
          <w:sz w:val="28"/>
          <w:szCs w:val="28"/>
        </w:rPr>
        <w:t xml:space="preserve"> </w:t>
      </w:r>
      <w:r w:rsidRPr="00BF3A19">
        <w:rPr>
          <w:b/>
          <w:bCs/>
          <w:sz w:val="28"/>
          <w:szCs w:val="28"/>
        </w:rPr>
        <w:t>МІСЬКИХ СОЦІАЛЬНИХ ПРОГРАМ</w:t>
      </w:r>
    </w:p>
    <w:p w14:paraId="7B60FFBC" w14:textId="77777777" w:rsidR="00BF3A19" w:rsidRPr="00BF3A19" w:rsidRDefault="00BF3A19" w:rsidP="002476B9">
      <w:pPr>
        <w:ind w:firstLine="567"/>
        <w:jc w:val="both"/>
        <w:rPr>
          <w:sz w:val="28"/>
          <w:szCs w:val="28"/>
        </w:rPr>
      </w:pPr>
    </w:p>
    <w:p w14:paraId="533FB8CC" w14:textId="77777777" w:rsidR="00BF3A19" w:rsidRPr="00BF3A19" w:rsidRDefault="00BF3A19" w:rsidP="002476B9">
      <w:pPr>
        <w:ind w:firstLine="567"/>
        <w:jc w:val="both"/>
        <w:rPr>
          <w:sz w:val="28"/>
          <w:szCs w:val="28"/>
        </w:rPr>
      </w:pPr>
      <w:r w:rsidRPr="00BF3A19">
        <w:rPr>
          <w:sz w:val="28"/>
          <w:szCs w:val="28"/>
        </w:rPr>
        <w:t>Соціальний захист населення є однією з ключових функцій держави, спрямованою на підтримку осіб, які потребують особливої уваги та допомоги, зокрема осіб з інвалідністю, пенсіонерів, непрацездатних громадян, малозабезпечених верств населення та інших категорій мешканців.</w:t>
      </w:r>
    </w:p>
    <w:p w14:paraId="1A48A381" w14:textId="77777777" w:rsidR="00BF3A19" w:rsidRPr="00BF3A19" w:rsidRDefault="00BF3A19" w:rsidP="002476B9">
      <w:pPr>
        <w:ind w:firstLine="567"/>
        <w:jc w:val="both"/>
        <w:rPr>
          <w:sz w:val="28"/>
          <w:szCs w:val="28"/>
        </w:rPr>
      </w:pPr>
      <w:r w:rsidRPr="00BF3A19">
        <w:rPr>
          <w:sz w:val="28"/>
          <w:szCs w:val="28"/>
        </w:rPr>
        <w:t>Реалізація завдань у сфері соціального захисту населення покладена на управління соціальної та ветеранської політики Солом’янської районної в місті Києві державної адміністрації (далі – управління).</w:t>
      </w:r>
    </w:p>
    <w:p w14:paraId="1B8A4D65" w14:textId="77777777" w:rsidR="00BF3A19" w:rsidRPr="00BF3A19" w:rsidRDefault="00BF3A19" w:rsidP="002476B9">
      <w:pPr>
        <w:ind w:firstLine="567"/>
        <w:jc w:val="both"/>
        <w:rPr>
          <w:sz w:val="28"/>
          <w:szCs w:val="28"/>
        </w:rPr>
      </w:pPr>
      <w:r w:rsidRPr="00BF3A19">
        <w:rPr>
          <w:sz w:val="28"/>
          <w:szCs w:val="28"/>
        </w:rPr>
        <w:t>Діяльність управління спрямована на вирішення актуальних соціальних питань мешканців району, забезпечення підтримки сімей з дітьми, осіб з інвалідністю, внутрішньо переміщених осіб, самотніх громадян, малозабезпечених родин, а також інших категорій населення, які потребують соціальної допомоги.</w:t>
      </w:r>
    </w:p>
    <w:p w14:paraId="4596DCF2" w14:textId="77777777" w:rsidR="00BF3A19" w:rsidRPr="00BF3A19" w:rsidRDefault="00BF3A19" w:rsidP="002476B9">
      <w:pPr>
        <w:ind w:firstLine="567"/>
        <w:jc w:val="both"/>
        <w:rPr>
          <w:sz w:val="28"/>
          <w:szCs w:val="28"/>
        </w:rPr>
      </w:pPr>
      <w:r w:rsidRPr="00BF3A19">
        <w:rPr>
          <w:sz w:val="28"/>
          <w:szCs w:val="28"/>
        </w:rPr>
        <w:t>Одним із пріоритетних напрямів роботи є забезпечення доступності та підвищення якості соціальних послуг, розширення кола їх надавачів та впровадження сучасних підходів до соціальної підтримки населення.</w:t>
      </w:r>
    </w:p>
    <w:p w14:paraId="6DCC472E" w14:textId="77777777" w:rsidR="00BF3A19" w:rsidRPr="00BF3A19" w:rsidRDefault="00BF3A19" w:rsidP="002476B9">
      <w:pPr>
        <w:ind w:firstLine="567"/>
        <w:jc w:val="both"/>
        <w:rPr>
          <w:sz w:val="28"/>
          <w:szCs w:val="28"/>
        </w:rPr>
      </w:pPr>
      <w:r w:rsidRPr="00BF3A19">
        <w:rPr>
          <w:sz w:val="28"/>
          <w:szCs w:val="28"/>
        </w:rPr>
        <w:t>Основними напрямами діяльності управління є надання всебічної підтримки:</w:t>
      </w:r>
    </w:p>
    <w:p w14:paraId="61FF8D8C" w14:textId="77777777" w:rsidR="00BF3A19" w:rsidRPr="00BF3A19" w:rsidRDefault="00BF3A19" w:rsidP="002476B9">
      <w:pPr>
        <w:ind w:firstLine="567"/>
        <w:jc w:val="both"/>
        <w:rPr>
          <w:sz w:val="28"/>
          <w:szCs w:val="28"/>
        </w:rPr>
      </w:pPr>
      <w:r w:rsidRPr="00BF3A19">
        <w:rPr>
          <w:sz w:val="28"/>
          <w:szCs w:val="28"/>
        </w:rPr>
        <w:t>внутрішньо переміщеним особам;</w:t>
      </w:r>
    </w:p>
    <w:p w14:paraId="23E63197" w14:textId="77777777" w:rsidR="00BF3A19" w:rsidRPr="00BF3A19" w:rsidRDefault="00BF3A19" w:rsidP="002476B9">
      <w:pPr>
        <w:ind w:firstLine="567"/>
        <w:jc w:val="both"/>
        <w:rPr>
          <w:sz w:val="28"/>
          <w:szCs w:val="28"/>
        </w:rPr>
      </w:pPr>
      <w:r w:rsidRPr="00BF3A19">
        <w:rPr>
          <w:sz w:val="28"/>
          <w:szCs w:val="28"/>
        </w:rPr>
        <w:t>особам з інвалідністю;</w:t>
      </w:r>
    </w:p>
    <w:p w14:paraId="51093FC0" w14:textId="77777777" w:rsidR="00BF3A19" w:rsidRPr="00BF3A19" w:rsidRDefault="00BF3A19" w:rsidP="002476B9">
      <w:pPr>
        <w:ind w:firstLine="567"/>
        <w:jc w:val="both"/>
        <w:rPr>
          <w:sz w:val="28"/>
          <w:szCs w:val="28"/>
        </w:rPr>
      </w:pPr>
      <w:r w:rsidRPr="00BF3A19">
        <w:rPr>
          <w:sz w:val="28"/>
          <w:szCs w:val="28"/>
        </w:rPr>
        <w:t>одиноким громадянам;</w:t>
      </w:r>
    </w:p>
    <w:p w14:paraId="6ADF970B" w14:textId="77777777" w:rsidR="00BF3A19" w:rsidRPr="00BF3A19" w:rsidRDefault="00BF3A19" w:rsidP="002476B9">
      <w:pPr>
        <w:ind w:firstLine="567"/>
        <w:jc w:val="both"/>
        <w:rPr>
          <w:sz w:val="28"/>
          <w:szCs w:val="28"/>
        </w:rPr>
      </w:pPr>
      <w:r w:rsidRPr="00BF3A19">
        <w:rPr>
          <w:sz w:val="28"/>
          <w:szCs w:val="28"/>
        </w:rPr>
        <w:t>малозабезпеченим сім’ям;</w:t>
      </w:r>
    </w:p>
    <w:p w14:paraId="1EB26939" w14:textId="77777777" w:rsidR="00BF3A19" w:rsidRPr="00BF3A19" w:rsidRDefault="00BF3A19" w:rsidP="002476B9">
      <w:pPr>
        <w:ind w:firstLine="567"/>
        <w:jc w:val="both"/>
        <w:rPr>
          <w:sz w:val="28"/>
          <w:szCs w:val="28"/>
        </w:rPr>
      </w:pPr>
      <w:r w:rsidRPr="00BF3A19">
        <w:rPr>
          <w:sz w:val="28"/>
          <w:szCs w:val="28"/>
        </w:rPr>
        <w:t>сім’ям з дітьми;</w:t>
      </w:r>
    </w:p>
    <w:p w14:paraId="3D7B7CA9" w14:textId="77777777" w:rsidR="00BF3A19" w:rsidRPr="00BF3A19" w:rsidRDefault="00BF3A19" w:rsidP="002476B9">
      <w:pPr>
        <w:ind w:firstLine="567"/>
        <w:jc w:val="both"/>
        <w:rPr>
          <w:sz w:val="28"/>
          <w:szCs w:val="28"/>
        </w:rPr>
      </w:pPr>
      <w:r w:rsidRPr="00BF3A19">
        <w:rPr>
          <w:sz w:val="28"/>
          <w:szCs w:val="28"/>
        </w:rPr>
        <w:t>військовослужбовцям та ветеранам війни;</w:t>
      </w:r>
    </w:p>
    <w:p w14:paraId="456A27C6" w14:textId="77777777" w:rsidR="00BF3A19" w:rsidRPr="00BF3A19" w:rsidRDefault="00BF3A19" w:rsidP="002476B9">
      <w:pPr>
        <w:ind w:firstLine="567"/>
        <w:jc w:val="both"/>
        <w:rPr>
          <w:sz w:val="28"/>
          <w:szCs w:val="28"/>
        </w:rPr>
      </w:pPr>
      <w:r w:rsidRPr="00BF3A19">
        <w:rPr>
          <w:sz w:val="28"/>
          <w:szCs w:val="28"/>
        </w:rPr>
        <w:t>членам сімей загиблих (померлих) ветеранів війни;</w:t>
      </w:r>
    </w:p>
    <w:p w14:paraId="1484C29B" w14:textId="77777777" w:rsidR="00BF3A19" w:rsidRPr="00BF3A19" w:rsidRDefault="00BF3A19" w:rsidP="002476B9">
      <w:pPr>
        <w:ind w:firstLine="567"/>
        <w:jc w:val="both"/>
        <w:rPr>
          <w:sz w:val="28"/>
          <w:szCs w:val="28"/>
        </w:rPr>
      </w:pPr>
      <w:r w:rsidRPr="00BF3A19">
        <w:rPr>
          <w:sz w:val="28"/>
          <w:szCs w:val="28"/>
        </w:rPr>
        <w:t>Захисникам і Захисницям України;</w:t>
      </w:r>
    </w:p>
    <w:p w14:paraId="442A6875" w14:textId="77777777" w:rsidR="00BF3A19" w:rsidRPr="00BF3A19" w:rsidRDefault="00BF3A19" w:rsidP="002476B9">
      <w:pPr>
        <w:ind w:firstLine="567"/>
        <w:jc w:val="both"/>
        <w:rPr>
          <w:sz w:val="28"/>
          <w:szCs w:val="28"/>
        </w:rPr>
      </w:pPr>
      <w:r w:rsidRPr="00BF3A19">
        <w:rPr>
          <w:sz w:val="28"/>
          <w:szCs w:val="28"/>
        </w:rPr>
        <w:t>учасникам війни;</w:t>
      </w:r>
    </w:p>
    <w:p w14:paraId="29F63A87" w14:textId="77777777" w:rsidR="00BF3A19" w:rsidRPr="00BF3A19" w:rsidRDefault="00BF3A19" w:rsidP="002476B9">
      <w:pPr>
        <w:ind w:firstLine="567"/>
        <w:jc w:val="both"/>
        <w:rPr>
          <w:sz w:val="28"/>
          <w:szCs w:val="28"/>
        </w:rPr>
      </w:pPr>
      <w:r w:rsidRPr="00BF3A19">
        <w:rPr>
          <w:sz w:val="28"/>
          <w:szCs w:val="28"/>
        </w:rPr>
        <w:t>членам сімей киян – Героїв Небесної Сотні;</w:t>
      </w:r>
    </w:p>
    <w:p w14:paraId="663027B4" w14:textId="77777777" w:rsidR="00BF3A19" w:rsidRPr="00BF3A19" w:rsidRDefault="00BF3A19" w:rsidP="002476B9">
      <w:pPr>
        <w:ind w:firstLine="567"/>
        <w:jc w:val="both"/>
        <w:rPr>
          <w:sz w:val="28"/>
          <w:szCs w:val="28"/>
        </w:rPr>
      </w:pPr>
      <w:r w:rsidRPr="00BF3A19">
        <w:rPr>
          <w:sz w:val="28"/>
          <w:szCs w:val="28"/>
        </w:rPr>
        <w:t>киянам, які постраждали під час Революції Гідності.</w:t>
      </w:r>
    </w:p>
    <w:p w14:paraId="47FC7B1E" w14:textId="77777777" w:rsidR="00BF3A19" w:rsidRPr="00BF3A19" w:rsidRDefault="00BF3A19" w:rsidP="002476B9">
      <w:pPr>
        <w:ind w:firstLine="567"/>
        <w:jc w:val="both"/>
        <w:rPr>
          <w:sz w:val="28"/>
          <w:szCs w:val="28"/>
        </w:rPr>
      </w:pPr>
      <w:r w:rsidRPr="00BF3A19">
        <w:rPr>
          <w:sz w:val="28"/>
          <w:szCs w:val="28"/>
        </w:rPr>
        <w:t>Управління забезпечує соціальне обслуговування 159,8 тис. мешканців Солом’янського району, що становить близько третини населення району, та здійснює надання широкого спектра соціальних послуг відповідно до потреб громадян.</w:t>
      </w:r>
    </w:p>
    <w:p w14:paraId="33723C44" w14:textId="77777777" w:rsidR="00BF3A19" w:rsidRPr="00BF3A19" w:rsidRDefault="00BF3A19" w:rsidP="002476B9">
      <w:pPr>
        <w:ind w:firstLine="567"/>
        <w:jc w:val="both"/>
        <w:rPr>
          <w:sz w:val="28"/>
          <w:szCs w:val="28"/>
        </w:rPr>
      </w:pPr>
      <w:r w:rsidRPr="00BF3A19">
        <w:rPr>
          <w:sz w:val="28"/>
          <w:szCs w:val="28"/>
        </w:rPr>
        <w:t>Одним із найбільш актуальних напрямів роботи залишається соціальна підтримка внутрішньо переміщених осіб, які потребують допомоги у питаннях адаптації, отримання соціальних послуг, забезпечення засобами підтримки та доступу до державних і міських програм.</w:t>
      </w:r>
    </w:p>
    <w:p w14:paraId="407ECC34" w14:textId="77777777" w:rsidR="00BF3A19" w:rsidRPr="00BF3A19" w:rsidRDefault="00BF3A19" w:rsidP="002476B9">
      <w:pPr>
        <w:ind w:firstLine="567"/>
        <w:jc w:val="both"/>
        <w:rPr>
          <w:sz w:val="28"/>
          <w:szCs w:val="28"/>
        </w:rPr>
      </w:pPr>
    </w:p>
    <w:p w14:paraId="5B6CB603" w14:textId="6BD3EEF9" w:rsidR="00BF3A19" w:rsidRDefault="00BF3A19" w:rsidP="002476B9">
      <w:pPr>
        <w:ind w:firstLine="567"/>
        <w:jc w:val="both"/>
        <w:rPr>
          <w:sz w:val="28"/>
          <w:szCs w:val="28"/>
        </w:rPr>
      </w:pPr>
      <w:r w:rsidRPr="00BF3A19">
        <w:rPr>
          <w:sz w:val="28"/>
          <w:szCs w:val="28"/>
        </w:rPr>
        <w:lastRenderedPageBreak/>
        <w:t xml:space="preserve">Станом на звітний період на обліку в управлінні перебуває </w:t>
      </w:r>
      <w:r w:rsidR="00F44269">
        <w:rPr>
          <w:sz w:val="28"/>
          <w:szCs w:val="28"/>
        </w:rPr>
        <w:t xml:space="preserve">                                    </w:t>
      </w:r>
      <w:r w:rsidRPr="00BF3A19">
        <w:rPr>
          <w:sz w:val="28"/>
          <w:szCs w:val="28"/>
        </w:rPr>
        <w:t>47 971 внутрішньо переміщена особа, з них 30 307 осіб, які перемістилися до Солом’янського району міста Києва після 24 лютого 2022 року.</w:t>
      </w:r>
    </w:p>
    <w:p w14:paraId="7B2DC068" w14:textId="77777777" w:rsidR="005E65B2" w:rsidRDefault="005E65B2" w:rsidP="002476B9">
      <w:pPr>
        <w:ind w:firstLine="567"/>
        <w:jc w:val="both"/>
        <w:rPr>
          <w:sz w:val="28"/>
          <w:szCs w:val="28"/>
        </w:rPr>
      </w:pPr>
    </w:p>
    <w:p w14:paraId="715E4AB5" w14:textId="00DA8374" w:rsidR="005E65B2" w:rsidRPr="00BF3A19" w:rsidRDefault="005E65B2" w:rsidP="002476B9">
      <w:pPr>
        <w:ind w:firstLine="567"/>
        <w:jc w:val="both"/>
        <w:rPr>
          <w:sz w:val="28"/>
          <w:szCs w:val="28"/>
        </w:rPr>
      </w:pPr>
      <w:r>
        <w:rPr>
          <w:noProof/>
          <w:sz w:val="28"/>
          <w:szCs w:val="28"/>
          <w:lang w:eastAsia="uk-UA"/>
        </w:rPr>
        <w:drawing>
          <wp:inline distT="0" distB="0" distL="0" distR="0" wp14:anchorId="407FA651" wp14:editId="7AAA13A4">
            <wp:extent cx="5930900" cy="1127760"/>
            <wp:effectExtent l="0" t="0" r="0" b="0"/>
            <wp:docPr id="126980894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0900" cy="1127760"/>
                    </a:xfrm>
                    <a:prstGeom prst="rect">
                      <a:avLst/>
                    </a:prstGeom>
                    <a:noFill/>
                  </pic:spPr>
                </pic:pic>
              </a:graphicData>
            </a:graphic>
          </wp:inline>
        </w:drawing>
      </w:r>
    </w:p>
    <w:p w14:paraId="66039C76" w14:textId="77777777" w:rsidR="005E65B2" w:rsidRDefault="005E65B2" w:rsidP="002476B9">
      <w:pPr>
        <w:ind w:firstLine="567"/>
        <w:jc w:val="both"/>
        <w:rPr>
          <w:sz w:val="28"/>
          <w:szCs w:val="28"/>
        </w:rPr>
      </w:pPr>
    </w:p>
    <w:p w14:paraId="7EAE67AD" w14:textId="294F65DD" w:rsidR="00BF3A19" w:rsidRDefault="00BF3A19" w:rsidP="002476B9">
      <w:pPr>
        <w:ind w:firstLine="567"/>
        <w:jc w:val="both"/>
        <w:rPr>
          <w:sz w:val="28"/>
          <w:szCs w:val="28"/>
        </w:rPr>
      </w:pPr>
      <w:r w:rsidRPr="00BF3A19">
        <w:rPr>
          <w:sz w:val="28"/>
          <w:szCs w:val="28"/>
        </w:rPr>
        <w:t>Управлінням забезпечується постійний супровід та інформування зазначеної категорії громадян щодо можливостей отримання соціальної допомоги, передбачених законодавством України та міськими соціальними програмами.</w:t>
      </w:r>
    </w:p>
    <w:p w14:paraId="3D42D290" w14:textId="77777777" w:rsidR="00C46C93" w:rsidRPr="00C46C93" w:rsidRDefault="00C46C93" w:rsidP="002476B9">
      <w:pPr>
        <w:ind w:firstLine="567"/>
        <w:jc w:val="both"/>
        <w:rPr>
          <w:sz w:val="28"/>
          <w:szCs w:val="28"/>
        </w:rPr>
      </w:pPr>
      <w:r w:rsidRPr="00C46C93">
        <w:rPr>
          <w:sz w:val="28"/>
          <w:szCs w:val="28"/>
        </w:rPr>
        <w:t>За зверненнями мешканців району управлінням соціальної та ветеранської політики забезпечується призначення окремих видів державних соціальних допомог, компенсаційних виплат особам, які надають соціальні послуги, а також компенсацій за проїзд громадянам, які постраждали внаслідок Чорнобильської катастрофи.</w:t>
      </w:r>
    </w:p>
    <w:p w14:paraId="2C58C526" w14:textId="77777777" w:rsidR="00C46C93" w:rsidRPr="00C46C93" w:rsidRDefault="00C46C93" w:rsidP="002476B9">
      <w:pPr>
        <w:ind w:firstLine="567"/>
        <w:jc w:val="both"/>
        <w:rPr>
          <w:sz w:val="28"/>
          <w:szCs w:val="28"/>
        </w:rPr>
      </w:pPr>
      <w:r w:rsidRPr="00C46C93">
        <w:rPr>
          <w:sz w:val="28"/>
          <w:szCs w:val="28"/>
        </w:rPr>
        <w:t>За І півріччя 2026 року:</w:t>
      </w:r>
    </w:p>
    <w:p w14:paraId="03B6C503" w14:textId="77777777" w:rsidR="00C46C93" w:rsidRPr="00C46C93" w:rsidRDefault="00C46C93" w:rsidP="002476B9">
      <w:pPr>
        <w:ind w:firstLine="567"/>
        <w:jc w:val="both"/>
        <w:rPr>
          <w:sz w:val="28"/>
          <w:szCs w:val="28"/>
        </w:rPr>
      </w:pPr>
      <w:r w:rsidRPr="00C46C93">
        <w:rPr>
          <w:sz w:val="28"/>
          <w:szCs w:val="28"/>
        </w:rPr>
        <w:t>надано послуги з догляду за дитиною до трьох років за програмою «Муніципальна няня» – 47 особам;</w:t>
      </w:r>
    </w:p>
    <w:p w14:paraId="15B0ABCE" w14:textId="77777777" w:rsidR="00C46C93" w:rsidRPr="00C46C93" w:rsidRDefault="00C46C93" w:rsidP="002476B9">
      <w:pPr>
        <w:ind w:firstLine="567"/>
        <w:jc w:val="both"/>
        <w:rPr>
          <w:sz w:val="28"/>
          <w:szCs w:val="28"/>
        </w:rPr>
      </w:pPr>
      <w:r w:rsidRPr="00C46C93">
        <w:rPr>
          <w:sz w:val="28"/>
          <w:szCs w:val="28"/>
        </w:rPr>
        <w:t>прийнято 3 заяви на отримання одноразової винагороди жінкам, яким присвоєно почесне звання України «Мати-героїня».</w:t>
      </w:r>
    </w:p>
    <w:p w14:paraId="7E1AC9E2" w14:textId="77777777" w:rsidR="00C46C93" w:rsidRPr="00C46C93" w:rsidRDefault="00C46C93" w:rsidP="002476B9">
      <w:pPr>
        <w:ind w:firstLine="567"/>
        <w:jc w:val="both"/>
        <w:rPr>
          <w:sz w:val="28"/>
          <w:szCs w:val="28"/>
        </w:rPr>
      </w:pPr>
      <w:r w:rsidRPr="00C46C93">
        <w:rPr>
          <w:sz w:val="28"/>
          <w:szCs w:val="28"/>
        </w:rPr>
        <w:t>Протягом звітного періоду прийнято 489 заяв від громадян щодо отримання соціальних послуг, у тому числі:</w:t>
      </w:r>
    </w:p>
    <w:p w14:paraId="31716E38" w14:textId="77777777" w:rsidR="00C46C93" w:rsidRPr="00C46C93" w:rsidRDefault="00C46C93" w:rsidP="002476B9">
      <w:pPr>
        <w:ind w:firstLine="567"/>
        <w:jc w:val="both"/>
        <w:rPr>
          <w:sz w:val="28"/>
          <w:szCs w:val="28"/>
        </w:rPr>
      </w:pPr>
      <w:r w:rsidRPr="00C46C93">
        <w:rPr>
          <w:sz w:val="28"/>
          <w:szCs w:val="28"/>
        </w:rPr>
        <w:t>щодо призначення та виплати компенсації фізичним особам, які надають соціальні послуги з догляду на непрофесійній основі, – 68 заяв;</w:t>
      </w:r>
    </w:p>
    <w:p w14:paraId="679E39CD" w14:textId="77777777" w:rsidR="00C46C93" w:rsidRPr="00C46C93" w:rsidRDefault="00C46C93" w:rsidP="002476B9">
      <w:pPr>
        <w:ind w:firstLine="567"/>
        <w:jc w:val="both"/>
        <w:rPr>
          <w:sz w:val="28"/>
          <w:szCs w:val="28"/>
        </w:rPr>
      </w:pPr>
      <w:r w:rsidRPr="00C46C93">
        <w:rPr>
          <w:sz w:val="28"/>
          <w:szCs w:val="28"/>
        </w:rPr>
        <w:t>щодо призначення та виплати компенсації фізичним особам, які надають соціальні послуги з догляду без здійснення підприємницької діяльності на професійній основі, – 92 заяви, у тому числі 20 додаткових угод;</w:t>
      </w:r>
    </w:p>
    <w:p w14:paraId="3C1C570C" w14:textId="77777777" w:rsidR="00C46C93" w:rsidRDefault="00C46C93" w:rsidP="002476B9">
      <w:pPr>
        <w:ind w:firstLine="567"/>
        <w:jc w:val="both"/>
        <w:rPr>
          <w:sz w:val="28"/>
          <w:szCs w:val="28"/>
        </w:rPr>
      </w:pPr>
      <w:r w:rsidRPr="00C46C93">
        <w:rPr>
          <w:sz w:val="28"/>
          <w:szCs w:val="28"/>
        </w:rPr>
        <w:t>щодо отримання соціальних послуг, які надаються комунальними установами, – 329 заяв.</w:t>
      </w:r>
    </w:p>
    <w:p w14:paraId="1A1046F0" w14:textId="77777777" w:rsidR="005E65B2" w:rsidRDefault="005E65B2" w:rsidP="002476B9">
      <w:pPr>
        <w:ind w:firstLine="567"/>
        <w:jc w:val="both"/>
        <w:rPr>
          <w:sz w:val="28"/>
          <w:szCs w:val="28"/>
        </w:rPr>
      </w:pPr>
    </w:p>
    <w:p w14:paraId="6B764D0E" w14:textId="77777777" w:rsidR="005E65B2" w:rsidRDefault="005E65B2" w:rsidP="002476B9">
      <w:pPr>
        <w:ind w:firstLine="567"/>
        <w:jc w:val="both"/>
        <w:rPr>
          <w:sz w:val="28"/>
          <w:szCs w:val="28"/>
        </w:rPr>
      </w:pPr>
    </w:p>
    <w:p w14:paraId="23208A43" w14:textId="77777777" w:rsidR="00AF14D9" w:rsidRDefault="00AF14D9" w:rsidP="002476B9">
      <w:pPr>
        <w:ind w:firstLine="567"/>
        <w:jc w:val="both"/>
        <w:rPr>
          <w:sz w:val="28"/>
          <w:szCs w:val="28"/>
        </w:rPr>
      </w:pPr>
    </w:p>
    <w:p w14:paraId="63D11C40" w14:textId="77777777" w:rsidR="00AF14D9" w:rsidRDefault="00AF14D9" w:rsidP="002476B9">
      <w:pPr>
        <w:ind w:firstLine="567"/>
        <w:jc w:val="both"/>
        <w:rPr>
          <w:sz w:val="28"/>
          <w:szCs w:val="28"/>
        </w:rPr>
      </w:pPr>
    </w:p>
    <w:p w14:paraId="6E1CF2E7" w14:textId="77777777" w:rsidR="00AF14D9" w:rsidRDefault="00AF14D9" w:rsidP="002476B9">
      <w:pPr>
        <w:ind w:firstLine="567"/>
        <w:jc w:val="both"/>
        <w:rPr>
          <w:sz w:val="28"/>
          <w:szCs w:val="28"/>
        </w:rPr>
      </w:pPr>
    </w:p>
    <w:p w14:paraId="6A1F8E15" w14:textId="77777777" w:rsidR="00AF14D9" w:rsidRDefault="00AF14D9" w:rsidP="002476B9">
      <w:pPr>
        <w:ind w:firstLine="567"/>
        <w:jc w:val="both"/>
        <w:rPr>
          <w:sz w:val="28"/>
          <w:szCs w:val="28"/>
        </w:rPr>
      </w:pPr>
    </w:p>
    <w:p w14:paraId="61F47C4A" w14:textId="77777777" w:rsidR="00AF14D9" w:rsidRDefault="00AF14D9" w:rsidP="002476B9">
      <w:pPr>
        <w:ind w:firstLine="567"/>
        <w:jc w:val="both"/>
        <w:rPr>
          <w:sz w:val="28"/>
          <w:szCs w:val="28"/>
        </w:rPr>
      </w:pPr>
    </w:p>
    <w:p w14:paraId="539B99F2" w14:textId="7823A5F0" w:rsidR="005E65B2" w:rsidRDefault="005E65B2" w:rsidP="002476B9">
      <w:pPr>
        <w:ind w:firstLine="567"/>
        <w:jc w:val="both"/>
        <w:rPr>
          <w:sz w:val="28"/>
          <w:szCs w:val="28"/>
        </w:rPr>
      </w:pPr>
    </w:p>
    <w:p w14:paraId="716F934B" w14:textId="0AA1EF83" w:rsidR="005E65B2" w:rsidRDefault="005E65B2" w:rsidP="002476B9">
      <w:pPr>
        <w:ind w:firstLine="567"/>
        <w:jc w:val="both"/>
        <w:rPr>
          <w:sz w:val="28"/>
          <w:szCs w:val="28"/>
        </w:rPr>
      </w:pPr>
    </w:p>
    <w:p w14:paraId="38962A82" w14:textId="48DCCF31" w:rsidR="00444572" w:rsidRDefault="00444572" w:rsidP="00C876BA">
      <w:pPr>
        <w:jc w:val="both"/>
        <w:rPr>
          <w:sz w:val="28"/>
          <w:szCs w:val="28"/>
        </w:rPr>
      </w:pPr>
      <w:r w:rsidRPr="00444572">
        <w:rPr>
          <w:noProof/>
          <w:lang w:eastAsia="uk-UA"/>
        </w:rPr>
        <w:lastRenderedPageBreak/>
        <w:drawing>
          <wp:inline distT="0" distB="0" distL="0" distR="0" wp14:anchorId="2635A83E" wp14:editId="6F3D01D8">
            <wp:extent cx="6120130" cy="2263140"/>
            <wp:effectExtent l="0" t="0" r="0" b="0"/>
            <wp:docPr id="208142016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130" cy="2263140"/>
                    </a:xfrm>
                    <a:prstGeom prst="rect">
                      <a:avLst/>
                    </a:prstGeom>
                    <a:noFill/>
                    <a:ln>
                      <a:noFill/>
                    </a:ln>
                  </pic:spPr>
                </pic:pic>
              </a:graphicData>
            </a:graphic>
          </wp:inline>
        </w:drawing>
      </w:r>
    </w:p>
    <w:p w14:paraId="615B4F9B" w14:textId="77777777" w:rsidR="00444572" w:rsidRDefault="00444572" w:rsidP="002476B9">
      <w:pPr>
        <w:ind w:firstLine="567"/>
        <w:jc w:val="both"/>
        <w:rPr>
          <w:sz w:val="28"/>
          <w:szCs w:val="28"/>
        </w:rPr>
      </w:pPr>
    </w:p>
    <w:p w14:paraId="212B0442" w14:textId="232177BA" w:rsidR="00DB053C" w:rsidRDefault="00C46C93" w:rsidP="002476B9">
      <w:pPr>
        <w:ind w:firstLine="567"/>
        <w:jc w:val="both"/>
        <w:rPr>
          <w:sz w:val="28"/>
          <w:szCs w:val="28"/>
        </w:rPr>
      </w:pPr>
      <w:r w:rsidRPr="00C46C93">
        <w:rPr>
          <w:sz w:val="28"/>
          <w:szCs w:val="28"/>
        </w:rPr>
        <w:t>Управлінням забезпечується своєчасний розгляд звернень громадян, призначення передбачених законодавством соціальних виплат та організація надання необхідних соціальних послуг мешканцям району.</w:t>
      </w:r>
    </w:p>
    <w:p w14:paraId="485D6033" w14:textId="77777777" w:rsidR="00BB732B" w:rsidRPr="00BB732B" w:rsidRDefault="00BB732B" w:rsidP="002476B9">
      <w:pPr>
        <w:ind w:firstLine="567"/>
        <w:jc w:val="both"/>
        <w:rPr>
          <w:sz w:val="28"/>
          <w:szCs w:val="28"/>
        </w:rPr>
      </w:pPr>
      <w:r w:rsidRPr="00BB732B">
        <w:rPr>
          <w:sz w:val="28"/>
          <w:szCs w:val="28"/>
        </w:rPr>
        <w:t>Видано 49 направлень для проходження підготовки та перепідготовки фізичних осіб, які надають соціальні послуги без здійснення підприємницької діяльності.</w:t>
      </w:r>
    </w:p>
    <w:p w14:paraId="5D099279" w14:textId="77777777" w:rsidR="00BB732B" w:rsidRPr="00BB732B" w:rsidRDefault="00BB732B" w:rsidP="002476B9">
      <w:pPr>
        <w:ind w:firstLine="567"/>
        <w:jc w:val="both"/>
        <w:rPr>
          <w:sz w:val="28"/>
          <w:szCs w:val="28"/>
        </w:rPr>
      </w:pPr>
      <w:r w:rsidRPr="00BB732B">
        <w:rPr>
          <w:sz w:val="28"/>
          <w:szCs w:val="28"/>
        </w:rPr>
        <w:t>Мешканцям пільгових категорій забезпечується надання технічних та інших засобів реабілітації, виплата грошової компенсації вартості самостійно придбаних технічних та інших засобів реабілітації, відшкодування витрат на бензин, ремонт і технічне обслуговування транспортних засобів. Також видаються направлення на медичне обстеження осіб з інвалідністю для визначення потреби в забезпеченні безоплатним автомобілем та здійснюється внесення відповідних даних до Централізованого банку даних з проблем інвалідності. Протягом звітного періоду опрацьовано 358 відповідних заяв.</w:t>
      </w:r>
    </w:p>
    <w:p w14:paraId="1EE73C24" w14:textId="77777777" w:rsidR="00BB732B" w:rsidRPr="00BB732B" w:rsidRDefault="00BB732B" w:rsidP="002476B9">
      <w:pPr>
        <w:ind w:firstLine="567"/>
        <w:jc w:val="both"/>
        <w:rPr>
          <w:sz w:val="28"/>
          <w:szCs w:val="28"/>
        </w:rPr>
      </w:pPr>
      <w:r w:rsidRPr="00BB732B">
        <w:rPr>
          <w:sz w:val="28"/>
          <w:szCs w:val="28"/>
        </w:rPr>
        <w:t>Крім того, на обліку в управлінні перебувають 4 особи, які мають особливі заслуги перед Батьківщиною та відповідно до положень Закону України «Про статус ветеранів війни, гарантії їх соціального захисту» і Закону України «Про основні засади соціального захисту ветеранів праці та інших громадян похилого віку в Україні» користуються правом на щомісячну виплату грошової компенсації витрат на автомобільне паливо з розрахунку 50 літрів високооктанового бензину на місяць.</w:t>
      </w:r>
    </w:p>
    <w:p w14:paraId="5EC2F165" w14:textId="77777777" w:rsidR="00BB732B" w:rsidRPr="00BB732B" w:rsidRDefault="00BB732B" w:rsidP="002476B9">
      <w:pPr>
        <w:ind w:firstLine="567"/>
        <w:jc w:val="both"/>
        <w:rPr>
          <w:sz w:val="28"/>
          <w:szCs w:val="28"/>
        </w:rPr>
      </w:pPr>
      <w:r w:rsidRPr="00BB732B">
        <w:rPr>
          <w:sz w:val="28"/>
          <w:szCs w:val="28"/>
        </w:rPr>
        <w:t>Одним із пріоритетних напрямів діяльності управління є забезпечення соціально-правових гарантій та підтримка військовослужбовців і ветеранів війни, членів їх сімей, членів сімей загиблих (померлих) ветеранів війни, Захисників і Захисниць України, учасників війни, членів сімей киян – Героїв Небесної Сотні та киян – постраждалих учасників Революції Гідності.</w:t>
      </w:r>
    </w:p>
    <w:p w14:paraId="40229BE3" w14:textId="77777777" w:rsidR="00BB732B" w:rsidRPr="00BB732B" w:rsidRDefault="00BB732B" w:rsidP="002476B9">
      <w:pPr>
        <w:ind w:firstLine="567"/>
        <w:jc w:val="both"/>
        <w:rPr>
          <w:sz w:val="28"/>
          <w:szCs w:val="28"/>
        </w:rPr>
      </w:pPr>
      <w:r w:rsidRPr="00BB732B">
        <w:rPr>
          <w:sz w:val="28"/>
          <w:szCs w:val="28"/>
        </w:rPr>
        <w:t>З кожною родиною проводиться індивідуальна робота щодо визначення потреб та надання допомоги у вирішенні проблемних питань.</w:t>
      </w:r>
    </w:p>
    <w:p w14:paraId="7A357775" w14:textId="77777777" w:rsidR="00BB732B" w:rsidRPr="00BB732B" w:rsidRDefault="00BB732B" w:rsidP="002476B9">
      <w:pPr>
        <w:ind w:firstLine="567"/>
        <w:jc w:val="both"/>
        <w:rPr>
          <w:sz w:val="28"/>
          <w:szCs w:val="28"/>
        </w:rPr>
      </w:pPr>
      <w:r w:rsidRPr="00BB732B">
        <w:rPr>
          <w:sz w:val="28"/>
          <w:szCs w:val="28"/>
        </w:rPr>
        <w:t>На сьогодні у Солом’янському районі міста Києва проживає:</w:t>
      </w:r>
    </w:p>
    <w:p w14:paraId="31172197" w14:textId="77777777" w:rsidR="00BB732B" w:rsidRPr="00BB732B" w:rsidRDefault="00BB732B" w:rsidP="002476B9">
      <w:pPr>
        <w:ind w:firstLine="567"/>
        <w:jc w:val="both"/>
        <w:rPr>
          <w:sz w:val="28"/>
          <w:szCs w:val="28"/>
        </w:rPr>
      </w:pPr>
      <w:r w:rsidRPr="00BB732B">
        <w:rPr>
          <w:sz w:val="28"/>
          <w:szCs w:val="28"/>
        </w:rPr>
        <w:t>988 родин загиблих учасників антитерористичної операції/операції об’єднаних сил/військової агресії Російської Федерації проти України;</w:t>
      </w:r>
    </w:p>
    <w:p w14:paraId="5F707824" w14:textId="77777777" w:rsidR="00BB732B" w:rsidRPr="00BB732B" w:rsidRDefault="00BB732B" w:rsidP="002476B9">
      <w:pPr>
        <w:ind w:firstLine="567"/>
        <w:jc w:val="both"/>
        <w:rPr>
          <w:sz w:val="28"/>
          <w:szCs w:val="28"/>
        </w:rPr>
      </w:pPr>
      <w:r w:rsidRPr="00BB732B">
        <w:rPr>
          <w:sz w:val="28"/>
          <w:szCs w:val="28"/>
        </w:rPr>
        <w:lastRenderedPageBreak/>
        <w:t>3 родини Героїв Небесної Сотні;</w:t>
      </w:r>
    </w:p>
    <w:p w14:paraId="78BDF88F" w14:textId="77777777" w:rsidR="00BB732B" w:rsidRPr="00BB732B" w:rsidRDefault="00BB732B" w:rsidP="002476B9">
      <w:pPr>
        <w:ind w:firstLine="567"/>
        <w:jc w:val="both"/>
        <w:rPr>
          <w:sz w:val="28"/>
          <w:szCs w:val="28"/>
        </w:rPr>
      </w:pPr>
      <w:r w:rsidRPr="00BB732B">
        <w:rPr>
          <w:sz w:val="28"/>
          <w:szCs w:val="28"/>
        </w:rPr>
        <w:t>23 постраждалі учасники Революції Гідності, з них:</w:t>
      </w:r>
    </w:p>
    <w:p w14:paraId="2AF56CFA" w14:textId="77777777" w:rsidR="00BB732B" w:rsidRPr="00BB732B" w:rsidRDefault="00BB732B" w:rsidP="002476B9">
      <w:pPr>
        <w:ind w:firstLine="567"/>
        <w:jc w:val="both"/>
        <w:rPr>
          <w:sz w:val="28"/>
          <w:szCs w:val="28"/>
        </w:rPr>
      </w:pPr>
      <w:r w:rsidRPr="00BB732B">
        <w:rPr>
          <w:sz w:val="28"/>
          <w:szCs w:val="28"/>
        </w:rPr>
        <w:t>3 особи, які отримали тяжкі тілесні ушкодження;</w:t>
      </w:r>
    </w:p>
    <w:p w14:paraId="2462835F" w14:textId="77777777" w:rsidR="00BB732B" w:rsidRPr="00BB732B" w:rsidRDefault="00BB732B" w:rsidP="002476B9">
      <w:pPr>
        <w:ind w:firstLine="567"/>
        <w:jc w:val="both"/>
        <w:rPr>
          <w:sz w:val="28"/>
          <w:szCs w:val="28"/>
        </w:rPr>
      </w:pPr>
      <w:r w:rsidRPr="00BB732B">
        <w:rPr>
          <w:sz w:val="28"/>
          <w:szCs w:val="28"/>
        </w:rPr>
        <w:t>5 осіб, які отримали тілесні ушкодження середнього ступеня тяжкості;</w:t>
      </w:r>
    </w:p>
    <w:p w14:paraId="7256911A" w14:textId="77777777" w:rsidR="00BB732B" w:rsidRPr="00BB732B" w:rsidRDefault="00BB732B" w:rsidP="002476B9">
      <w:pPr>
        <w:ind w:firstLine="567"/>
        <w:jc w:val="both"/>
        <w:rPr>
          <w:sz w:val="28"/>
          <w:szCs w:val="28"/>
        </w:rPr>
      </w:pPr>
      <w:r w:rsidRPr="00BB732B">
        <w:rPr>
          <w:sz w:val="28"/>
          <w:szCs w:val="28"/>
        </w:rPr>
        <w:t>15 осіб, які отримали легкі тілесні ушкодження.</w:t>
      </w:r>
    </w:p>
    <w:p w14:paraId="4C5229D5" w14:textId="77777777" w:rsidR="00BB732B" w:rsidRPr="00BB732B" w:rsidRDefault="00BB732B" w:rsidP="002476B9">
      <w:pPr>
        <w:ind w:firstLine="567"/>
        <w:jc w:val="both"/>
        <w:rPr>
          <w:sz w:val="28"/>
          <w:szCs w:val="28"/>
        </w:rPr>
      </w:pPr>
      <w:r w:rsidRPr="00BB732B">
        <w:rPr>
          <w:sz w:val="28"/>
          <w:szCs w:val="28"/>
        </w:rPr>
        <w:t>З метою забезпечення виплати грошової компенсації за належні для отримання жилі приміщення Солом’янською районною в місті Києві державною адміністрацією утворено Комісію з розгляду заяв про призначення відповідної компенсації, передбаченої постановами Кабінету Міністрів України від 19.10.2016 № 719 «Питання забезпечення житлом деяких категорій осіб, які захищали незалежність, суверенітет та територіальну цілісність України, а також членів їх сімей» та від 18.04.2018 № 280 «Питання забезпечення житлом внутрішньо переміщених осіб, які захищали незалежність, суверенітет та територіальну цілісність України».</w:t>
      </w:r>
    </w:p>
    <w:p w14:paraId="28449124" w14:textId="3AA5E3F5" w:rsidR="00643069" w:rsidRDefault="00695B05" w:rsidP="002476B9">
      <w:pPr>
        <w:ind w:firstLine="567"/>
        <w:jc w:val="both"/>
        <w:rPr>
          <w:sz w:val="28"/>
          <w:szCs w:val="28"/>
        </w:rPr>
      </w:pPr>
      <w:r w:rsidRPr="00695B05">
        <w:rPr>
          <w:sz w:val="28"/>
          <w:szCs w:val="28"/>
        </w:rPr>
        <w:t>Відповідно до постанови Кабінету Міністрів України від 19.10.2016 № 719 у звітному періоді призначено та виплачено грошову компенсацію за належні для отримання жилі приміщення 19 особам, які захищали незалежність, суверенітет та територіальну цілісність України, на загальну суму 61 944,712 тис. грн.</w:t>
      </w:r>
    </w:p>
    <w:p w14:paraId="1696AA27" w14:textId="1445C8A2" w:rsidR="0017052D" w:rsidRDefault="0017052D" w:rsidP="002476B9">
      <w:pPr>
        <w:ind w:firstLine="567"/>
        <w:jc w:val="both"/>
        <w:rPr>
          <w:sz w:val="28"/>
          <w:szCs w:val="28"/>
        </w:rPr>
      </w:pPr>
    </w:p>
    <w:p w14:paraId="332D734F" w14:textId="7CFD8B58" w:rsidR="0017052D" w:rsidRDefault="004F5EAF" w:rsidP="00C876BA">
      <w:pPr>
        <w:jc w:val="both"/>
        <w:rPr>
          <w:sz w:val="28"/>
          <w:szCs w:val="28"/>
        </w:rPr>
      </w:pPr>
      <w:r>
        <w:rPr>
          <w:noProof/>
          <w:sz w:val="28"/>
          <w:szCs w:val="28"/>
          <w:lang w:eastAsia="uk-UA"/>
        </w:rPr>
        <w:drawing>
          <wp:inline distT="0" distB="0" distL="0" distR="0" wp14:anchorId="6DA4AB48" wp14:editId="25D7A309">
            <wp:extent cx="6017260" cy="1402080"/>
            <wp:effectExtent l="0" t="0" r="2540" b="7620"/>
            <wp:docPr id="168295201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17260" cy="1402080"/>
                    </a:xfrm>
                    <a:prstGeom prst="rect">
                      <a:avLst/>
                    </a:prstGeom>
                    <a:noFill/>
                  </pic:spPr>
                </pic:pic>
              </a:graphicData>
            </a:graphic>
          </wp:inline>
        </w:drawing>
      </w:r>
    </w:p>
    <w:p w14:paraId="0C948025" w14:textId="628A683B" w:rsidR="00604C49" w:rsidRPr="00604C49" w:rsidRDefault="00604C49" w:rsidP="002476B9">
      <w:pPr>
        <w:ind w:firstLine="567"/>
        <w:jc w:val="both"/>
        <w:rPr>
          <w:sz w:val="28"/>
          <w:szCs w:val="28"/>
        </w:rPr>
      </w:pPr>
      <w:r w:rsidRPr="00604C49">
        <w:rPr>
          <w:sz w:val="28"/>
          <w:szCs w:val="28"/>
        </w:rPr>
        <w:t>Відповідно до постанови Кабінету Міністрів України від 18.04.2018 № 280 протягом звітного періоду призначено грошову компенсацію за належні для отримання жи</w:t>
      </w:r>
      <w:r>
        <w:rPr>
          <w:sz w:val="28"/>
          <w:szCs w:val="28"/>
        </w:rPr>
        <w:t>лі</w:t>
      </w:r>
      <w:r w:rsidRPr="00604C49">
        <w:rPr>
          <w:sz w:val="28"/>
          <w:szCs w:val="28"/>
        </w:rPr>
        <w:t xml:space="preserve"> приміщення 4 особам.</w:t>
      </w:r>
    </w:p>
    <w:p w14:paraId="287C1649" w14:textId="280B1970" w:rsidR="00604C49" w:rsidRPr="00604C49" w:rsidRDefault="00604C49" w:rsidP="002476B9">
      <w:pPr>
        <w:ind w:firstLine="567"/>
        <w:jc w:val="both"/>
        <w:rPr>
          <w:sz w:val="28"/>
          <w:szCs w:val="28"/>
        </w:rPr>
      </w:pPr>
      <w:r w:rsidRPr="00604C49">
        <w:rPr>
          <w:sz w:val="28"/>
          <w:szCs w:val="28"/>
        </w:rPr>
        <w:t xml:space="preserve">Відповідно до </w:t>
      </w:r>
      <w:r>
        <w:rPr>
          <w:sz w:val="28"/>
          <w:szCs w:val="28"/>
        </w:rPr>
        <w:t>з</w:t>
      </w:r>
      <w:r w:rsidRPr="00604C49">
        <w:rPr>
          <w:sz w:val="28"/>
          <w:szCs w:val="28"/>
        </w:rPr>
        <w:t>аконів України «Про статус ветеранів війни, гарантії їх соціального захисту», «Про основні засади соціального захисту ветеранів праці та інших громадян похилого віку в Україні», постанов Кабінету Міністрів України від 12.05.1994 № 302 «Про порядок видачі посвідчень і нагрудних знаків ветеранів війни» та від 11.07.2018 № 551 «Деякі питання видачі посвідчень особам, які постраждали внаслідок Чорнобильської катастрофи та іншим категоріям громадян» управлінням соціальної та ветеранської політики забезпечується встановлення відповідних статусів та видача посвідчень особам з інвалідністю внаслідок війни, членам сімей загиблих (померлих) Захисників і Захисниць України, членам сімей загиблих (померлих) ветеранів війни, а також особам, які постраждали внаслідок Чорнобильської катастрофи.</w:t>
      </w:r>
    </w:p>
    <w:p w14:paraId="4A6C02D6" w14:textId="77777777" w:rsidR="00604C49" w:rsidRDefault="00604C49" w:rsidP="002476B9">
      <w:pPr>
        <w:ind w:firstLine="567"/>
        <w:jc w:val="both"/>
        <w:rPr>
          <w:sz w:val="28"/>
          <w:szCs w:val="28"/>
        </w:rPr>
      </w:pPr>
      <w:r w:rsidRPr="00604C49">
        <w:rPr>
          <w:sz w:val="28"/>
          <w:szCs w:val="28"/>
        </w:rPr>
        <w:t>Протягом І півріччя 2026 року управлінням встановлено відповідні статуси та видано посвідчення таким категоріям громадян:</w:t>
      </w:r>
    </w:p>
    <w:p w14:paraId="0E50F71D" w14:textId="77777777" w:rsidR="00555A37" w:rsidRPr="00604C49" w:rsidRDefault="00555A37" w:rsidP="002476B9">
      <w:pPr>
        <w:ind w:firstLine="567"/>
        <w:jc w:val="both"/>
        <w:rPr>
          <w:sz w:val="28"/>
          <w:szCs w:val="28"/>
        </w:rPr>
      </w:pPr>
    </w:p>
    <w:p w14:paraId="4E50A5CD" w14:textId="77777777" w:rsidR="00604C49" w:rsidRPr="00604C49" w:rsidRDefault="00604C49" w:rsidP="002476B9">
      <w:pPr>
        <w:ind w:firstLine="567"/>
        <w:jc w:val="both"/>
        <w:rPr>
          <w:sz w:val="28"/>
          <w:szCs w:val="28"/>
        </w:rPr>
      </w:pPr>
      <w:r w:rsidRPr="00604C49">
        <w:rPr>
          <w:sz w:val="28"/>
          <w:szCs w:val="28"/>
        </w:rPr>
        <w:lastRenderedPageBreak/>
        <w:t>«Особа з інвалідністю внаслідок війни» – 146 особам;</w:t>
      </w:r>
    </w:p>
    <w:p w14:paraId="06F5948D" w14:textId="3725EB95" w:rsidR="00604C49" w:rsidRPr="00604C49" w:rsidRDefault="00604C49" w:rsidP="002476B9">
      <w:pPr>
        <w:ind w:firstLine="567"/>
        <w:jc w:val="both"/>
        <w:rPr>
          <w:sz w:val="28"/>
          <w:szCs w:val="28"/>
        </w:rPr>
      </w:pPr>
      <w:r w:rsidRPr="00604C49">
        <w:rPr>
          <w:sz w:val="28"/>
          <w:szCs w:val="28"/>
        </w:rPr>
        <w:t xml:space="preserve">«Член сім’ї загиблого (померлого) Захисника (Захисниці) України» – </w:t>
      </w:r>
      <w:r w:rsidR="00FD6261">
        <w:rPr>
          <w:sz w:val="28"/>
          <w:szCs w:val="28"/>
        </w:rPr>
        <w:t xml:space="preserve">          </w:t>
      </w:r>
      <w:r w:rsidRPr="00B77CEB">
        <w:rPr>
          <w:color w:val="000000" w:themeColor="text1"/>
          <w:sz w:val="28"/>
          <w:szCs w:val="28"/>
        </w:rPr>
        <w:t>170 особам</w:t>
      </w:r>
      <w:r w:rsidRPr="00604C49">
        <w:rPr>
          <w:sz w:val="28"/>
          <w:szCs w:val="28"/>
        </w:rPr>
        <w:t>;</w:t>
      </w:r>
    </w:p>
    <w:p w14:paraId="165087FE" w14:textId="77777777" w:rsidR="00604C49" w:rsidRPr="00604C49" w:rsidRDefault="00604C49" w:rsidP="002476B9">
      <w:pPr>
        <w:ind w:firstLine="567"/>
        <w:jc w:val="both"/>
        <w:rPr>
          <w:sz w:val="28"/>
          <w:szCs w:val="28"/>
        </w:rPr>
      </w:pPr>
      <w:r w:rsidRPr="00604C49">
        <w:rPr>
          <w:sz w:val="28"/>
          <w:szCs w:val="28"/>
        </w:rPr>
        <w:t>«Член сім’ї загиблого (померлого) ветерана війни» – 1 особі;</w:t>
      </w:r>
    </w:p>
    <w:p w14:paraId="2A7DD98A" w14:textId="77777777" w:rsidR="00604C49" w:rsidRPr="00604C49" w:rsidRDefault="00604C49" w:rsidP="002476B9">
      <w:pPr>
        <w:ind w:firstLine="567"/>
        <w:jc w:val="both"/>
        <w:rPr>
          <w:sz w:val="28"/>
          <w:szCs w:val="28"/>
        </w:rPr>
      </w:pPr>
      <w:r w:rsidRPr="00604C49">
        <w:rPr>
          <w:sz w:val="28"/>
          <w:szCs w:val="28"/>
        </w:rPr>
        <w:t>«Учасник ліквідації наслідків аварії на Чорнобильській АЕС» – 9 особам;</w:t>
      </w:r>
    </w:p>
    <w:p w14:paraId="390F5ACD" w14:textId="77777777" w:rsidR="00604C49" w:rsidRPr="00604C49" w:rsidRDefault="00604C49" w:rsidP="002476B9">
      <w:pPr>
        <w:ind w:firstLine="567"/>
        <w:jc w:val="both"/>
        <w:rPr>
          <w:sz w:val="28"/>
          <w:szCs w:val="28"/>
        </w:rPr>
      </w:pPr>
      <w:r w:rsidRPr="00604C49">
        <w:rPr>
          <w:sz w:val="28"/>
          <w:szCs w:val="28"/>
        </w:rPr>
        <w:t>«Потерпілий від Чорнобильської катастрофи» – 1 особі;</w:t>
      </w:r>
    </w:p>
    <w:p w14:paraId="1D1B31E2" w14:textId="77777777" w:rsidR="00604C49" w:rsidRPr="00604C49" w:rsidRDefault="00604C49" w:rsidP="002476B9">
      <w:pPr>
        <w:ind w:firstLine="567"/>
        <w:jc w:val="both"/>
        <w:rPr>
          <w:sz w:val="28"/>
          <w:szCs w:val="28"/>
        </w:rPr>
      </w:pPr>
      <w:r w:rsidRPr="00604C49">
        <w:rPr>
          <w:sz w:val="28"/>
          <w:szCs w:val="28"/>
        </w:rPr>
        <w:t>«Дружина померлого громадянина із числа постраждалих, смерть якого пов’язана з Чорнобильською катастрофою» – 2 особам;</w:t>
      </w:r>
    </w:p>
    <w:p w14:paraId="23E08511" w14:textId="4112545B" w:rsidR="005A75FF" w:rsidRDefault="00604C49" w:rsidP="002476B9">
      <w:pPr>
        <w:ind w:firstLine="567"/>
        <w:jc w:val="both"/>
        <w:rPr>
          <w:sz w:val="28"/>
          <w:szCs w:val="28"/>
        </w:rPr>
      </w:pPr>
      <w:r w:rsidRPr="00604C49">
        <w:rPr>
          <w:sz w:val="28"/>
          <w:szCs w:val="28"/>
        </w:rPr>
        <w:t>«Ветеран праці» – 107 особам.</w:t>
      </w:r>
    </w:p>
    <w:p w14:paraId="5C691DFE" w14:textId="10DAE0B5" w:rsidR="005A75FF" w:rsidRDefault="00F26CCC" w:rsidP="00C876BA">
      <w:pPr>
        <w:jc w:val="both"/>
        <w:rPr>
          <w:sz w:val="28"/>
          <w:szCs w:val="28"/>
        </w:rPr>
      </w:pPr>
      <w:r>
        <w:rPr>
          <w:noProof/>
          <w:sz w:val="28"/>
          <w:szCs w:val="28"/>
          <w:lang w:eastAsia="uk-UA"/>
        </w:rPr>
        <w:drawing>
          <wp:inline distT="0" distB="0" distL="0" distR="0" wp14:anchorId="2BDE3F5C" wp14:editId="3572D179">
            <wp:extent cx="6139180" cy="2573020"/>
            <wp:effectExtent l="0" t="0" r="0" b="0"/>
            <wp:docPr id="152236993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39180" cy="2573020"/>
                    </a:xfrm>
                    <a:prstGeom prst="rect">
                      <a:avLst/>
                    </a:prstGeom>
                    <a:noFill/>
                  </pic:spPr>
                </pic:pic>
              </a:graphicData>
            </a:graphic>
          </wp:inline>
        </w:drawing>
      </w:r>
    </w:p>
    <w:p w14:paraId="24FB9B55" w14:textId="4564DF8E" w:rsidR="00D61D12" w:rsidRPr="00D61D12" w:rsidRDefault="00D61D12" w:rsidP="002476B9">
      <w:pPr>
        <w:ind w:firstLine="567"/>
        <w:jc w:val="both"/>
        <w:rPr>
          <w:sz w:val="28"/>
          <w:szCs w:val="28"/>
        </w:rPr>
      </w:pPr>
      <w:r w:rsidRPr="00D61D12">
        <w:rPr>
          <w:sz w:val="28"/>
          <w:szCs w:val="28"/>
        </w:rPr>
        <w:t xml:space="preserve">Видано листи-талони на право одержання ветеранами війни (особами з інвалідністю внаслідок війни) проїзних квитків: безоплатно – 37 особам, із </w:t>
      </w:r>
      <w:r w:rsidR="00FD6261">
        <w:rPr>
          <w:sz w:val="28"/>
          <w:szCs w:val="28"/>
        </w:rPr>
        <w:t xml:space="preserve">         </w:t>
      </w:r>
      <w:r w:rsidRPr="00D61D12">
        <w:rPr>
          <w:sz w:val="28"/>
          <w:szCs w:val="28"/>
        </w:rPr>
        <w:t>50-відсотковою знижкою – 20 особам.</w:t>
      </w:r>
    </w:p>
    <w:p w14:paraId="2E01890C" w14:textId="77777777" w:rsidR="00D61D12" w:rsidRPr="00D61D12" w:rsidRDefault="00D61D12" w:rsidP="002476B9">
      <w:pPr>
        <w:ind w:firstLine="567"/>
        <w:jc w:val="both"/>
        <w:rPr>
          <w:sz w:val="28"/>
          <w:szCs w:val="28"/>
        </w:rPr>
      </w:pPr>
      <w:r w:rsidRPr="00D61D12">
        <w:rPr>
          <w:sz w:val="28"/>
          <w:szCs w:val="28"/>
        </w:rPr>
        <w:t>З метою задоволення потреб у придбанні побутової техніки особами, які повністю або частково втратили зір під час захисту незалежності, суверенітету та територіальної цілісності України, управлінням прийнято 11 заяв на отримання одноразової грошової допомоги відповідно до постанови Кабінету Міністрів України від 27.05.2026 № 674 «Про затвердження Порядку реалізації спільного з Товариством Червоного Хреста України проєкту щодо надання підтримки окремим категоріям осіб, які повністю або частково втратили зір під час захисту незалежності, суверенітету та територіальної цілісності України».</w:t>
      </w:r>
    </w:p>
    <w:p w14:paraId="0FD82994" w14:textId="504D89AD" w:rsidR="00D61D12" w:rsidRPr="00D61D12" w:rsidRDefault="00D61D12" w:rsidP="002476B9">
      <w:pPr>
        <w:ind w:firstLine="567"/>
        <w:jc w:val="both"/>
        <w:rPr>
          <w:sz w:val="28"/>
          <w:szCs w:val="28"/>
        </w:rPr>
      </w:pPr>
      <w:r w:rsidRPr="00D61D12">
        <w:rPr>
          <w:sz w:val="28"/>
          <w:szCs w:val="28"/>
        </w:rPr>
        <w:t>Відповідно до постанови Кабінету Міністрів України від 07.03.2025 № 252 «Деякі питання виплати грошової компенсації особам, які захищали незалежність, суверенітет та територіальну цілісність України, за найм (оренду) ними житлових приміщень» управлінням прийнято та опрацьовано 46 заяв. Компенсацію за найм (оренду) житла виплачено 6 особам на загальну суму</w:t>
      </w:r>
      <w:r w:rsidR="00FD6261">
        <w:rPr>
          <w:sz w:val="28"/>
          <w:szCs w:val="28"/>
        </w:rPr>
        <w:t xml:space="preserve">            </w:t>
      </w:r>
      <w:r w:rsidRPr="00D61D12">
        <w:rPr>
          <w:sz w:val="28"/>
          <w:szCs w:val="28"/>
        </w:rPr>
        <w:t xml:space="preserve"> 225,2 тис. грн.</w:t>
      </w:r>
    </w:p>
    <w:p w14:paraId="44FC497A" w14:textId="77777777" w:rsidR="00D61D12" w:rsidRPr="00D61D12" w:rsidRDefault="00D61D12" w:rsidP="002476B9">
      <w:pPr>
        <w:ind w:firstLine="567"/>
        <w:jc w:val="both"/>
        <w:rPr>
          <w:sz w:val="28"/>
          <w:szCs w:val="28"/>
        </w:rPr>
      </w:pPr>
      <w:r w:rsidRPr="00D61D12">
        <w:rPr>
          <w:sz w:val="28"/>
          <w:szCs w:val="28"/>
        </w:rPr>
        <w:t xml:space="preserve">З метою відновлення та покращення стану здоров’я ветеранів війни та праці, постраждалих учасників Революції Гідності, осіб з інвалідністю, дітей війни, а також громадян, які постраждали внаслідок Чорнобильської катастрофи, </w:t>
      </w:r>
      <w:r w:rsidRPr="00D61D12">
        <w:rPr>
          <w:sz w:val="28"/>
          <w:szCs w:val="28"/>
        </w:rPr>
        <w:lastRenderedPageBreak/>
        <w:t>протягом І півріччя 2026 року управлінням взято на облік для отримання санаторно-курортного лікування 674 особи.</w:t>
      </w:r>
    </w:p>
    <w:p w14:paraId="7654ADFB" w14:textId="59DB3E5B" w:rsidR="00D61D12" w:rsidRPr="00D61D12" w:rsidRDefault="00D61D12" w:rsidP="002476B9">
      <w:pPr>
        <w:ind w:firstLine="567"/>
        <w:jc w:val="both"/>
        <w:rPr>
          <w:sz w:val="28"/>
          <w:szCs w:val="28"/>
        </w:rPr>
      </w:pPr>
      <w:r w:rsidRPr="00D61D12">
        <w:rPr>
          <w:sz w:val="28"/>
          <w:szCs w:val="28"/>
        </w:rPr>
        <w:t xml:space="preserve">За рахунок коштів місцевого бюджету в межах програми «Підтримка </w:t>
      </w:r>
      <w:r w:rsidR="00FD6261">
        <w:rPr>
          <w:sz w:val="28"/>
          <w:szCs w:val="28"/>
        </w:rPr>
        <w:t xml:space="preserve">        </w:t>
      </w:r>
      <w:r w:rsidRPr="00D61D12">
        <w:rPr>
          <w:sz w:val="28"/>
          <w:szCs w:val="28"/>
        </w:rPr>
        <w:t>киян – Захисників та Захисниць України» взято на облік для забезпечення оздоровленням 42 дитини.</w:t>
      </w:r>
    </w:p>
    <w:p w14:paraId="7AFC7402" w14:textId="77777777" w:rsidR="00D61D12" w:rsidRPr="00D61D12" w:rsidRDefault="00D61D12" w:rsidP="002476B9">
      <w:pPr>
        <w:ind w:firstLine="567"/>
        <w:jc w:val="both"/>
        <w:rPr>
          <w:sz w:val="28"/>
          <w:szCs w:val="28"/>
        </w:rPr>
      </w:pPr>
      <w:r w:rsidRPr="00D61D12">
        <w:rPr>
          <w:sz w:val="28"/>
          <w:szCs w:val="28"/>
        </w:rPr>
        <w:t>Також взято на облік 48 дітей для отримання путівок до державного підприємства України «Міжнародний дитячий центр «Артек».</w:t>
      </w:r>
    </w:p>
    <w:p w14:paraId="640324D5" w14:textId="77777777" w:rsidR="00D61D12" w:rsidRPr="00D61D12" w:rsidRDefault="00D61D12" w:rsidP="002476B9">
      <w:pPr>
        <w:ind w:firstLine="567"/>
        <w:jc w:val="both"/>
        <w:rPr>
          <w:sz w:val="28"/>
          <w:szCs w:val="28"/>
        </w:rPr>
      </w:pPr>
      <w:r w:rsidRPr="00D61D12">
        <w:rPr>
          <w:sz w:val="28"/>
          <w:szCs w:val="28"/>
        </w:rPr>
        <w:t>Укладено тристоронні договори за напрямом «Здійснення заходів із професійної адаптації осіб, які звільняються або звільнені з військової служби, з числа ветеранів війни, осіб, які мають особливі заслуги перед Батьківщиною, членів сімей таких осіб, членів сімей загиблих (померлих) ветеранів війни, членів сімей загиблих (померлих) Захисників та Захисниць України» для 4 осіб, зокрема: 1 особи з числа членів сімей загиблих, 1 особи з числа членів сімей учасників бойових дій та 2 осіб з числа учасників бойових дій.</w:t>
      </w:r>
    </w:p>
    <w:p w14:paraId="7361E411" w14:textId="568A8985" w:rsidR="00D61D12" w:rsidRDefault="00D61D12" w:rsidP="002476B9">
      <w:pPr>
        <w:ind w:firstLine="567"/>
        <w:jc w:val="both"/>
        <w:rPr>
          <w:sz w:val="28"/>
          <w:szCs w:val="28"/>
        </w:rPr>
      </w:pPr>
      <w:r w:rsidRPr="00D61D12">
        <w:rPr>
          <w:sz w:val="28"/>
          <w:szCs w:val="28"/>
        </w:rPr>
        <w:t>Відповідно до програми «Реабілітація дітей з інвалідністю» забезпечено проходження курсу реабілітації 70 дітей на загальну суму 1 442,34 тис. грн. Крім того, протягом звітного періоду взято на облік 223 дитини з інвалідністю.</w:t>
      </w:r>
    </w:p>
    <w:p w14:paraId="16651D6C" w14:textId="318D3E67" w:rsidR="00FE0063" w:rsidRDefault="004B53B1" w:rsidP="00C876BA">
      <w:pPr>
        <w:jc w:val="both"/>
        <w:rPr>
          <w:sz w:val="28"/>
          <w:szCs w:val="28"/>
        </w:rPr>
      </w:pPr>
      <w:r w:rsidRPr="004B53B1">
        <w:rPr>
          <w:noProof/>
          <w:lang w:eastAsia="uk-UA"/>
        </w:rPr>
        <w:drawing>
          <wp:inline distT="0" distB="0" distL="0" distR="0" wp14:anchorId="414009D3" wp14:editId="010BC0F6">
            <wp:extent cx="6091555" cy="1461770"/>
            <wp:effectExtent l="0" t="0" r="4445" b="0"/>
            <wp:docPr id="189314506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91555" cy="1461770"/>
                    </a:xfrm>
                    <a:prstGeom prst="rect">
                      <a:avLst/>
                    </a:prstGeom>
                    <a:noFill/>
                    <a:ln>
                      <a:noFill/>
                    </a:ln>
                  </pic:spPr>
                </pic:pic>
              </a:graphicData>
            </a:graphic>
          </wp:inline>
        </w:drawing>
      </w:r>
    </w:p>
    <w:p w14:paraId="53B68E9F" w14:textId="6FD6A2C8" w:rsidR="00C64EFA" w:rsidRPr="00C64EFA" w:rsidRDefault="00C64EFA" w:rsidP="002476B9">
      <w:pPr>
        <w:ind w:firstLine="567"/>
        <w:jc w:val="both"/>
        <w:rPr>
          <w:sz w:val="28"/>
          <w:szCs w:val="28"/>
        </w:rPr>
      </w:pPr>
      <w:r w:rsidRPr="00C64EFA">
        <w:rPr>
          <w:sz w:val="28"/>
          <w:szCs w:val="28"/>
        </w:rPr>
        <w:t>З метою вдосконалення механізму взаємодії органів, установ та організацій, до повноважень яких належить здійснення заходів у сфері запобігання та протидії домашньому насильству, 26.05.2026 проведено засідання Координаційної ради з питань запобігання домашньому насильству, забезпечення гендерної рівності та протидії торгівлі людьми Солом’янської районної в місті Києві державної адміністрації за участю представників Національної поліції України, Солом’янської окружної прокуратури міста Києва та благодійного фонду «Карітас Київ».</w:t>
      </w:r>
    </w:p>
    <w:p w14:paraId="3F519AC2" w14:textId="77777777" w:rsidR="00B449BC" w:rsidRPr="00ED5292" w:rsidRDefault="00B449BC" w:rsidP="00B449BC">
      <w:pPr>
        <w:autoSpaceDE w:val="0"/>
        <w:autoSpaceDN w:val="0"/>
        <w:adjustRightInd w:val="0"/>
        <w:ind w:firstLine="709"/>
        <w:jc w:val="both"/>
        <w:rPr>
          <w:sz w:val="28"/>
          <w:szCs w:val="28"/>
        </w:rPr>
      </w:pPr>
      <w:r>
        <w:rPr>
          <w:sz w:val="28"/>
          <w:szCs w:val="28"/>
        </w:rPr>
        <w:t>У I півріччі 2026 року до управління надійшло:</w:t>
      </w:r>
    </w:p>
    <w:p w14:paraId="38AAC79D" w14:textId="77777777" w:rsidR="00B449BC" w:rsidRPr="00ED5292" w:rsidRDefault="00B449BC" w:rsidP="00B449BC">
      <w:pPr>
        <w:autoSpaceDE w:val="0"/>
        <w:autoSpaceDN w:val="0"/>
        <w:adjustRightInd w:val="0"/>
        <w:ind w:firstLine="709"/>
        <w:jc w:val="both"/>
        <w:rPr>
          <w:sz w:val="28"/>
          <w:szCs w:val="28"/>
        </w:rPr>
      </w:pPr>
      <w:r>
        <w:rPr>
          <w:sz w:val="28"/>
          <w:szCs w:val="28"/>
        </w:rPr>
        <w:t>- 3 звернення про вчинення домашнього насильства стосовно жінки;</w:t>
      </w:r>
    </w:p>
    <w:p w14:paraId="0AB8A249" w14:textId="77777777" w:rsidR="00B449BC" w:rsidRPr="00ED5292" w:rsidRDefault="00B449BC" w:rsidP="00B449BC">
      <w:pPr>
        <w:autoSpaceDE w:val="0"/>
        <w:autoSpaceDN w:val="0"/>
        <w:adjustRightInd w:val="0"/>
        <w:ind w:firstLine="709"/>
        <w:jc w:val="both"/>
        <w:rPr>
          <w:sz w:val="28"/>
          <w:szCs w:val="28"/>
        </w:rPr>
      </w:pPr>
      <w:r>
        <w:rPr>
          <w:sz w:val="28"/>
          <w:szCs w:val="28"/>
        </w:rPr>
        <w:t>- 192 повідомлення про вчинення домашнього насильства</w:t>
      </w:r>
      <w:r w:rsidRPr="002A5A28">
        <w:rPr>
          <w:sz w:val="28"/>
          <w:szCs w:val="28"/>
        </w:rPr>
        <w:t xml:space="preserve">, з них: </w:t>
      </w:r>
      <w:r w:rsidRPr="00CD4953">
        <w:rPr>
          <w:rFonts w:eastAsia="Calibri"/>
          <w:sz w:val="28"/>
          <w:szCs w:val="28"/>
          <w:lang w:val="ru-RU"/>
        </w:rPr>
        <w:t>1</w:t>
      </w:r>
      <w:r>
        <w:rPr>
          <w:rFonts w:eastAsia="Calibri"/>
          <w:sz w:val="28"/>
          <w:szCs w:val="28"/>
          <w:lang w:val="ru-RU"/>
        </w:rPr>
        <w:t>37</w:t>
      </w:r>
      <w:r w:rsidRPr="004C59E0">
        <w:rPr>
          <w:rFonts w:eastAsia="Calibri"/>
          <w:sz w:val="28"/>
          <w:szCs w:val="28"/>
        </w:rPr>
        <w:t> стосовно жінок, 2</w:t>
      </w:r>
      <w:r w:rsidRPr="00CD4953">
        <w:rPr>
          <w:rFonts w:eastAsia="Calibri"/>
          <w:sz w:val="28"/>
          <w:szCs w:val="28"/>
          <w:lang w:val="ru-RU"/>
        </w:rPr>
        <w:t>3</w:t>
      </w:r>
      <w:r w:rsidRPr="004C59E0">
        <w:rPr>
          <w:rFonts w:eastAsia="Calibri"/>
          <w:sz w:val="28"/>
          <w:szCs w:val="28"/>
        </w:rPr>
        <w:t xml:space="preserve"> стосовно чоловіків, </w:t>
      </w:r>
      <w:r w:rsidRPr="00CD4953">
        <w:rPr>
          <w:rFonts w:eastAsia="Calibri"/>
          <w:sz w:val="28"/>
          <w:szCs w:val="28"/>
          <w:lang w:val="ru-RU"/>
        </w:rPr>
        <w:t>35</w:t>
      </w:r>
      <w:r w:rsidRPr="004C59E0">
        <w:rPr>
          <w:rFonts w:eastAsia="Calibri"/>
          <w:sz w:val="28"/>
          <w:szCs w:val="28"/>
        </w:rPr>
        <w:t xml:space="preserve"> стосовно малолітніх дітей.</w:t>
      </w:r>
    </w:p>
    <w:p w14:paraId="7242BA8A" w14:textId="77777777" w:rsidR="00846F86" w:rsidRDefault="00846F86" w:rsidP="002476B9">
      <w:pPr>
        <w:ind w:firstLine="567"/>
        <w:jc w:val="both"/>
        <w:rPr>
          <w:sz w:val="28"/>
          <w:szCs w:val="28"/>
        </w:rPr>
      </w:pPr>
    </w:p>
    <w:p w14:paraId="352ADD10" w14:textId="77777777" w:rsidR="00846F86" w:rsidRDefault="00846F86" w:rsidP="002476B9">
      <w:pPr>
        <w:ind w:firstLine="567"/>
        <w:jc w:val="both"/>
        <w:rPr>
          <w:sz w:val="28"/>
          <w:szCs w:val="28"/>
        </w:rPr>
      </w:pPr>
    </w:p>
    <w:p w14:paraId="3C7F3584" w14:textId="107D59B2" w:rsidR="00846F86" w:rsidRPr="00C64EFA" w:rsidRDefault="00B449BC" w:rsidP="00B449BC">
      <w:pPr>
        <w:jc w:val="both"/>
        <w:rPr>
          <w:sz w:val="28"/>
          <w:szCs w:val="28"/>
        </w:rPr>
      </w:pPr>
      <w:r>
        <w:rPr>
          <w:noProof/>
          <w:color w:val="C00000"/>
          <w:sz w:val="28"/>
          <w:szCs w:val="28"/>
          <w:lang w:eastAsia="uk-UA"/>
        </w:rPr>
        <w:lastRenderedPageBreak/>
        <w:drawing>
          <wp:inline distT="0" distB="0" distL="0" distR="0" wp14:anchorId="33E6C673" wp14:editId="3757F9E0">
            <wp:extent cx="6029325" cy="2400300"/>
            <wp:effectExtent l="76200" t="0" r="85725" b="57150"/>
            <wp:docPr id="16"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0034FD45" w14:textId="5AF36835" w:rsidR="00C64EFA" w:rsidRDefault="00C64EFA" w:rsidP="002476B9">
      <w:pPr>
        <w:ind w:firstLine="567"/>
        <w:jc w:val="both"/>
        <w:rPr>
          <w:sz w:val="28"/>
          <w:szCs w:val="28"/>
        </w:rPr>
      </w:pPr>
      <w:r w:rsidRPr="00C64EFA">
        <w:rPr>
          <w:sz w:val="28"/>
          <w:szCs w:val="28"/>
        </w:rPr>
        <w:t>За всіма повідомленнями забезпечено відповідне реагування в межах повноважень управління та організовано взаємодію з уповноваженими органами й установами для надання необхідної допомоги постраждалим особам.</w:t>
      </w:r>
    </w:p>
    <w:p w14:paraId="75D22933" w14:textId="77777777" w:rsidR="003F6AC8" w:rsidRPr="003F6AC8" w:rsidRDefault="003F6AC8" w:rsidP="002476B9">
      <w:pPr>
        <w:ind w:firstLine="567"/>
        <w:jc w:val="both"/>
        <w:rPr>
          <w:sz w:val="28"/>
          <w:szCs w:val="28"/>
        </w:rPr>
      </w:pPr>
      <w:r w:rsidRPr="003F6AC8">
        <w:rPr>
          <w:sz w:val="28"/>
          <w:szCs w:val="28"/>
        </w:rPr>
        <w:t>З метою вдосконалення механізму взаємодії органів, установ та організацій, до компетенції яких належить здійснення заходів у сфері запобігання домашньому насильству, 26.05.2026 проведено засідання Координаційної ради з питань запобігання домашньому насильству, забезпечення гендерної рівності та протидії торгівлі людьми Солом’янської районної в місті Києві державної адміністрації за участю представників Національної поліції України, Солом’янської окружної прокуратури міста Києва та благодійного фонду «Карітас Київ».</w:t>
      </w:r>
    </w:p>
    <w:p w14:paraId="68EA1AF3" w14:textId="77777777" w:rsidR="003F6AC8" w:rsidRPr="003F6AC8" w:rsidRDefault="003F6AC8" w:rsidP="002476B9">
      <w:pPr>
        <w:ind w:firstLine="567"/>
        <w:jc w:val="both"/>
        <w:rPr>
          <w:sz w:val="28"/>
          <w:szCs w:val="28"/>
        </w:rPr>
      </w:pPr>
      <w:r w:rsidRPr="003F6AC8">
        <w:rPr>
          <w:sz w:val="28"/>
          <w:szCs w:val="28"/>
        </w:rPr>
        <w:t>На кожне звернення та повідомлення управлінням, відповідно до вимог чинного законодавства, невідкладно вживаються відповідні заходи, зокрема:</w:t>
      </w:r>
    </w:p>
    <w:p w14:paraId="6B53BD6D" w14:textId="77777777" w:rsidR="003F6AC8" w:rsidRPr="003F6AC8" w:rsidRDefault="003F6AC8" w:rsidP="002476B9">
      <w:pPr>
        <w:ind w:firstLine="567"/>
        <w:jc w:val="both"/>
        <w:rPr>
          <w:sz w:val="28"/>
          <w:szCs w:val="28"/>
        </w:rPr>
      </w:pPr>
      <w:r w:rsidRPr="003F6AC8">
        <w:rPr>
          <w:sz w:val="28"/>
          <w:szCs w:val="28"/>
        </w:rPr>
        <w:t>забезпечується інформування та залучення відповідних суб’єктів взаємодії, а саме: «Центру сім’ї» Солом’янської районної в місті Києві державної адміністрації (далі – Центр сім’ї), Солом’янського районного в місті Києві центру соціальних служб (далі – Центр), Служби у справах дітей та сім’ї Солом’янської районної в місті Києві державної адміністрації (далі – Служба), правоохоронних органів, закладів охорони здоров’я та інших установ;</w:t>
      </w:r>
    </w:p>
    <w:p w14:paraId="0696DF09" w14:textId="77777777" w:rsidR="003F6AC8" w:rsidRPr="003F6AC8" w:rsidRDefault="003F6AC8" w:rsidP="002476B9">
      <w:pPr>
        <w:ind w:firstLine="567"/>
        <w:jc w:val="both"/>
        <w:rPr>
          <w:sz w:val="28"/>
          <w:szCs w:val="28"/>
        </w:rPr>
      </w:pPr>
      <w:r w:rsidRPr="003F6AC8">
        <w:rPr>
          <w:sz w:val="28"/>
          <w:szCs w:val="28"/>
        </w:rPr>
        <w:t>проводяться бесіди з постраждалими особами щодо роз’яснення їх прав, обов’язків сторін та можливостей отримання необхідної допомоги (юридичної, психологічної, медичної тощо);</w:t>
      </w:r>
    </w:p>
    <w:p w14:paraId="64F7070D" w14:textId="77777777" w:rsidR="003F6AC8" w:rsidRPr="003F6AC8" w:rsidRDefault="003F6AC8" w:rsidP="002476B9">
      <w:pPr>
        <w:ind w:firstLine="567"/>
        <w:jc w:val="both"/>
        <w:rPr>
          <w:sz w:val="28"/>
          <w:szCs w:val="28"/>
        </w:rPr>
      </w:pPr>
      <w:r w:rsidRPr="003F6AC8">
        <w:rPr>
          <w:sz w:val="28"/>
          <w:szCs w:val="28"/>
        </w:rPr>
        <w:t>видаються направлення до кризової кімнати та для отримання безоплатної правової допомоги.</w:t>
      </w:r>
    </w:p>
    <w:p w14:paraId="0508F187" w14:textId="77777777" w:rsidR="003F6AC8" w:rsidRPr="003F6AC8" w:rsidRDefault="003F6AC8" w:rsidP="002476B9">
      <w:pPr>
        <w:ind w:firstLine="567"/>
        <w:jc w:val="both"/>
        <w:rPr>
          <w:sz w:val="28"/>
          <w:szCs w:val="28"/>
        </w:rPr>
      </w:pPr>
      <w:r w:rsidRPr="003F6AC8">
        <w:rPr>
          <w:sz w:val="28"/>
          <w:szCs w:val="28"/>
        </w:rPr>
        <w:t>Працівниками Центру сім’ї у I півріччі 2026 року надано:</w:t>
      </w:r>
    </w:p>
    <w:p w14:paraId="33DF4BB3" w14:textId="77777777" w:rsidR="003F6AC8" w:rsidRPr="003F6AC8" w:rsidRDefault="003F6AC8" w:rsidP="002476B9">
      <w:pPr>
        <w:ind w:firstLine="567"/>
        <w:jc w:val="both"/>
        <w:rPr>
          <w:sz w:val="28"/>
          <w:szCs w:val="28"/>
        </w:rPr>
      </w:pPr>
      <w:r w:rsidRPr="003F6AC8">
        <w:rPr>
          <w:sz w:val="28"/>
          <w:szCs w:val="28"/>
        </w:rPr>
        <w:t>100 первинних психологічних консультацій (85 жінкам та 15 чоловікам) та 496 вторинних психологічних консультацій (324 жінкам та 172 чоловікам);</w:t>
      </w:r>
    </w:p>
    <w:p w14:paraId="1867E593" w14:textId="77777777" w:rsidR="003F6AC8" w:rsidRPr="003F6AC8" w:rsidRDefault="003F6AC8" w:rsidP="002476B9">
      <w:pPr>
        <w:ind w:firstLine="567"/>
        <w:jc w:val="both"/>
        <w:rPr>
          <w:sz w:val="28"/>
          <w:szCs w:val="28"/>
        </w:rPr>
      </w:pPr>
      <w:r w:rsidRPr="003F6AC8">
        <w:rPr>
          <w:sz w:val="28"/>
          <w:szCs w:val="28"/>
        </w:rPr>
        <w:t>соціальний супровід 6 особам, які перебувають у складних життєвих обставинах;</w:t>
      </w:r>
    </w:p>
    <w:p w14:paraId="64DF002F" w14:textId="77777777" w:rsidR="003F6AC8" w:rsidRPr="003F6AC8" w:rsidRDefault="003F6AC8" w:rsidP="002476B9">
      <w:pPr>
        <w:ind w:firstLine="567"/>
        <w:jc w:val="both"/>
        <w:rPr>
          <w:sz w:val="28"/>
          <w:szCs w:val="28"/>
        </w:rPr>
      </w:pPr>
      <w:r w:rsidRPr="003F6AC8">
        <w:rPr>
          <w:sz w:val="28"/>
          <w:szCs w:val="28"/>
        </w:rPr>
        <w:t>соціальну послугу екстреного (кризового) втручання 11 особам;</w:t>
      </w:r>
    </w:p>
    <w:p w14:paraId="5A16E55D" w14:textId="7CBEE70D" w:rsidR="003F6AC8" w:rsidRPr="003F6AC8" w:rsidRDefault="003F6AC8" w:rsidP="002476B9">
      <w:pPr>
        <w:ind w:firstLine="567"/>
        <w:jc w:val="both"/>
        <w:rPr>
          <w:sz w:val="28"/>
          <w:szCs w:val="28"/>
        </w:rPr>
      </w:pPr>
      <w:r w:rsidRPr="003F6AC8">
        <w:rPr>
          <w:sz w:val="28"/>
          <w:szCs w:val="28"/>
        </w:rPr>
        <w:lastRenderedPageBreak/>
        <w:t xml:space="preserve">соціальну послугу інформування 4 891 особі (3 048 жінкам та </w:t>
      </w:r>
      <w:r w:rsidR="00FD6261">
        <w:rPr>
          <w:sz w:val="28"/>
          <w:szCs w:val="28"/>
        </w:rPr>
        <w:t xml:space="preserve">                                </w:t>
      </w:r>
      <w:r w:rsidRPr="003F6AC8">
        <w:rPr>
          <w:sz w:val="28"/>
          <w:szCs w:val="28"/>
        </w:rPr>
        <w:t>1 843 чоловікам).</w:t>
      </w:r>
    </w:p>
    <w:p w14:paraId="6B0B85F1" w14:textId="77777777" w:rsidR="003F6AC8" w:rsidRPr="003F6AC8" w:rsidRDefault="003F6AC8" w:rsidP="002476B9">
      <w:pPr>
        <w:ind w:firstLine="567"/>
        <w:jc w:val="both"/>
        <w:rPr>
          <w:sz w:val="28"/>
          <w:szCs w:val="28"/>
        </w:rPr>
      </w:pPr>
      <w:r w:rsidRPr="003F6AC8">
        <w:rPr>
          <w:sz w:val="28"/>
          <w:szCs w:val="28"/>
        </w:rPr>
        <w:t>Також проведено навчальні заняття для підвищення кваліфікації психологів, соціальних педагогів та інших фахівців супутніх професій, а також заходи, спрямовані на підтримання ментального здоров’я психологів закладів освіти Солом’янського району.</w:t>
      </w:r>
    </w:p>
    <w:p w14:paraId="0D24641B" w14:textId="77777777" w:rsidR="003F6AC8" w:rsidRPr="003F6AC8" w:rsidRDefault="003F6AC8" w:rsidP="002476B9">
      <w:pPr>
        <w:ind w:firstLine="567"/>
        <w:jc w:val="both"/>
        <w:rPr>
          <w:sz w:val="28"/>
          <w:szCs w:val="28"/>
        </w:rPr>
      </w:pPr>
      <w:r w:rsidRPr="003F6AC8">
        <w:rPr>
          <w:sz w:val="28"/>
          <w:szCs w:val="28"/>
        </w:rPr>
        <w:t>Центром сім’ї спільно з психологічною службою КНП «Київська міська клінічна лікарня № 4» створено волонтерський центр, який надає різнопланову допомогу пораненим захисникам України (речі, лікарські засоби, засоби гігієни, милиці, візки тощо), організовує арттерапевтичні та підтримувальні заходи для військовослужбовців, членів їхніх родин і медичного персоналу лікарні. Крім того, надається інформація щодо прав постраждалих осіб, методичні рекомендації та соціальні послуги.</w:t>
      </w:r>
    </w:p>
    <w:p w14:paraId="36A8D7CE" w14:textId="77777777" w:rsidR="003F6AC8" w:rsidRPr="003F6AC8" w:rsidRDefault="003F6AC8" w:rsidP="002476B9">
      <w:pPr>
        <w:ind w:firstLine="567"/>
        <w:jc w:val="both"/>
        <w:rPr>
          <w:sz w:val="28"/>
          <w:szCs w:val="28"/>
        </w:rPr>
      </w:pPr>
      <w:r w:rsidRPr="003F6AC8">
        <w:rPr>
          <w:sz w:val="28"/>
          <w:szCs w:val="28"/>
        </w:rPr>
        <w:t>Спеціалізованою службою «Мобільна бригада соціально-психологічної допомоги особам, які постраждали від домашнього насильства та/або насильства за ознакою статі» (далі – Мобільна бригада), що функціонує у Центрі соціальних служб та до складу якої входять соціальний менеджер, фахівець із соціальної роботи та практичний психолог, з початку року здійснено 63 соціальні відвідування за місцем проживання сімей, у тому числі відповідно до попередньо складених графіків.</w:t>
      </w:r>
    </w:p>
    <w:p w14:paraId="725F3D1C" w14:textId="77777777" w:rsidR="003F6AC8" w:rsidRPr="003F6AC8" w:rsidRDefault="003F6AC8" w:rsidP="002476B9">
      <w:pPr>
        <w:ind w:firstLine="567"/>
        <w:jc w:val="both"/>
        <w:rPr>
          <w:sz w:val="28"/>
          <w:szCs w:val="28"/>
        </w:rPr>
      </w:pPr>
      <w:r w:rsidRPr="003F6AC8">
        <w:rPr>
          <w:sz w:val="28"/>
          <w:szCs w:val="28"/>
        </w:rPr>
        <w:t>За результатами проведеної роботи складні життєві обставини мінімізовано у 32 сім’ях, з іншими родинами продовжується робота, спрямована на повне подолання таких обставин.</w:t>
      </w:r>
    </w:p>
    <w:p w14:paraId="1D9EE350" w14:textId="52178850" w:rsidR="003F6AC8" w:rsidRPr="003F6AC8" w:rsidRDefault="003F6AC8" w:rsidP="002476B9">
      <w:pPr>
        <w:ind w:firstLine="567"/>
        <w:jc w:val="both"/>
        <w:rPr>
          <w:sz w:val="28"/>
          <w:szCs w:val="28"/>
        </w:rPr>
      </w:pPr>
      <w:r w:rsidRPr="003F6AC8">
        <w:rPr>
          <w:sz w:val="28"/>
          <w:szCs w:val="28"/>
        </w:rPr>
        <w:t xml:space="preserve">Послуги Центру за звітний період отримали 63 сім’ї, у складі яких </w:t>
      </w:r>
      <w:r w:rsidR="00FD6261">
        <w:rPr>
          <w:sz w:val="28"/>
          <w:szCs w:val="28"/>
        </w:rPr>
        <w:t xml:space="preserve">                 </w:t>
      </w:r>
      <w:r w:rsidRPr="003F6AC8">
        <w:rPr>
          <w:sz w:val="28"/>
          <w:szCs w:val="28"/>
        </w:rPr>
        <w:t>153 дорослі особи (87 жінок та 45 чоловіків) і 87 дітей (46 дівчат та 41 хлопець).</w:t>
      </w:r>
    </w:p>
    <w:p w14:paraId="09BBC8DE" w14:textId="77777777" w:rsidR="003F6AC8" w:rsidRPr="003F6AC8" w:rsidRDefault="003F6AC8" w:rsidP="002476B9">
      <w:pPr>
        <w:ind w:firstLine="567"/>
        <w:jc w:val="both"/>
        <w:rPr>
          <w:sz w:val="28"/>
          <w:szCs w:val="28"/>
        </w:rPr>
      </w:pPr>
      <w:r w:rsidRPr="003F6AC8">
        <w:rPr>
          <w:sz w:val="28"/>
          <w:szCs w:val="28"/>
        </w:rPr>
        <w:t>Соціальні послуги сім’ям надавалися відповідно до державних стандартів, зокрема:</w:t>
      </w:r>
    </w:p>
    <w:p w14:paraId="4EDA6435" w14:textId="77777777" w:rsidR="003F6AC8" w:rsidRPr="003F6AC8" w:rsidRDefault="003F6AC8" w:rsidP="002476B9">
      <w:pPr>
        <w:ind w:firstLine="567"/>
        <w:jc w:val="both"/>
        <w:rPr>
          <w:sz w:val="28"/>
          <w:szCs w:val="28"/>
        </w:rPr>
      </w:pPr>
      <w:r w:rsidRPr="003F6AC8">
        <w:rPr>
          <w:sz w:val="28"/>
          <w:szCs w:val="28"/>
        </w:rPr>
        <w:t>консультування – 63 сім’ям;</w:t>
      </w:r>
    </w:p>
    <w:p w14:paraId="2B4324CA" w14:textId="77777777" w:rsidR="003F6AC8" w:rsidRPr="003F6AC8" w:rsidRDefault="003F6AC8" w:rsidP="002476B9">
      <w:pPr>
        <w:ind w:firstLine="567"/>
        <w:jc w:val="both"/>
        <w:rPr>
          <w:sz w:val="28"/>
          <w:szCs w:val="28"/>
        </w:rPr>
      </w:pPr>
      <w:r w:rsidRPr="003F6AC8">
        <w:rPr>
          <w:sz w:val="28"/>
          <w:szCs w:val="28"/>
        </w:rPr>
        <w:t>інформування – 63 сім’ям;</w:t>
      </w:r>
    </w:p>
    <w:p w14:paraId="49E72390" w14:textId="77777777" w:rsidR="003F6AC8" w:rsidRPr="003F6AC8" w:rsidRDefault="003F6AC8" w:rsidP="002476B9">
      <w:pPr>
        <w:ind w:firstLine="567"/>
        <w:jc w:val="both"/>
        <w:rPr>
          <w:sz w:val="28"/>
          <w:szCs w:val="28"/>
        </w:rPr>
      </w:pPr>
      <w:r w:rsidRPr="003F6AC8">
        <w:rPr>
          <w:sz w:val="28"/>
          <w:szCs w:val="28"/>
        </w:rPr>
        <w:t>представництво інтересів – 1 сім’ї;</w:t>
      </w:r>
    </w:p>
    <w:p w14:paraId="434C1E68" w14:textId="77777777" w:rsidR="003F6AC8" w:rsidRPr="003F6AC8" w:rsidRDefault="003F6AC8" w:rsidP="002476B9">
      <w:pPr>
        <w:ind w:firstLine="567"/>
        <w:jc w:val="both"/>
        <w:rPr>
          <w:sz w:val="28"/>
          <w:szCs w:val="28"/>
        </w:rPr>
      </w:pPr>
      <w:r w:rsidRPr="003F6AC8">
        <w:rPr>
          <w:sz w:val="28"/>
          <w:szCs w:val="28"/>
        </w:rPr>
        <w:t>екстрене (кризове) втручання – 5 сім’ям.</w:t>
      </w:r>
    </w:p>
    <w:p w14:paraId="1A634956" w14:textId="77777777" w:rsidR="003F6AC8" w:rsidRPr="003F6AC8" w:rsidRDefault="003F6AC8" w:rsidP="002476B9">
      <w:pPr>
        <w:ind w:firstLine="567"/>
        <w:jc w:val="both"/>
        <w:rPr>
          <w:sz w:val="28"/>
          <w:szCs w:val="28"/>
        </w:rPr>
      </w:pPr>
      <w:r w:rsidRPr="003F6AC8">
        <w:rPr>
          <w:sz w:val="28"/>
          <w:szCs w:val="28"/>
        </w:rPr>
        <w:t>Під час проведення спільних інспектувань працівниками управління, Центру, Служби та Національної поліції України проводяться профілактичні бесіди із сім’ями, в яких виявлено факти домашнього насильства або жорстокого поводження з дітьми. Особам роз’яснюються положення чинного законодавства України, можливі адміністративні та кримінальні наслідки для кривдників, надається інформація про права постраждалих осіб, можливості отримання допомоги та соціальних послуг.</w:t>
      </w:r>
    </w:p>
    <w:p w14:paraId="40459D54" w14:textId="77777777" w:rsidR="003F6AC8" w:rsidRPr="003F6AC8" w:rsidRDefault="003F6AC8" w:rsidP="002476B9">
      <w:pPr>
        <w:ind w:firstLine="567"/>
        <w:jc w:val="both"/>
        <w:rPr>
          <w:sz w:val="28"/>
          <w:szCs w:val="28"/>
        </w:rPr>
      </w:pPr>
      <w:r w:rsidRPr="003F6AC8">
        <w:rPr>
          <w:sz w:val="28"/>
          <w:szCs w:val="28"/>
        </w:rPr>
        <w:t xml:space="preserve">У I півріччі 2026 року до Солом’янської районної в місті Києві державної адміністрації надійшло 22 заяви про встановлення статусу особи, яка постраждала від торгівлі людьми. За результатами проведеної управлінням роботи Національною соціальною сервісною службою України прийнято </w:t>
      </w:r>
      <w:r w:rsidRPr="003F6AC8">
        <w:rPr>
          <w:sz w:val="28"/>
          <w:szCs w:val="28"/>
        </w:rPr>
        <w:lastRenderedPageBreak/>
        <w:t>рішення про встановлення такого статусу 20 заявникам строком на 2 роки. За зверненнями 5 осіб триває відповідна робота.</w:t>
      </w:r>
    </w:p>
    <w:p w14:paraId="23DACBDF" w14:textId="386CAB06" w:rsidR="003F6AC8" w:rsidRDefault="003F6AC8" w:rsidP="002476B9">
      <w:pPr>
        <w:ind w:firstLine="567"/>
        <w:jc w:val="both"/>
        <w:rPr>
          <w:sz w:val="28"/>
          <w:szCs w:val="28"/>
        </w:rPr>
      </w:pPr>
      <w:r w:rsidRPr="003F6AC8">
        <w:rPr>
          <w:sz w:val="28"/>
          <w:szCs w:val="28"/>
        </w:rPr>
        <w:t>Протягом I півріччя 2026 року управлінням взято на облік 89 багатодітних родин, у яких виховується 272 дитини. Видано 100 посвідчень батьків багатодітної сім’ї та 186 посвідчень дитини з багатодітної сім’ї.</w:t>
      </w:r>
    </w:p>
    <w:p w14:paraId="7AEBEE3C" w14:textId="1FD39630" w:rsidR="00525B90" w:rsidRDefault="00BF5519" w:rsidP="00C876BA">
      <w:pPr>
        <w:jc w:val="both"/>
        <w:rPr>
          <w:sz w:val="28"/>
          <w:szCs w:val="28"/>
        </w:rPr>
      </w:pPr>
      <w:r w:rsidRPr="00BF5519">
        <w:rPr>
          <w:noProof/>
          <w:lang w:eastAsia="uk-UA"/>
        </w:rPr>
        <w:drawing>
          <wp:inline distT="0" distB="0" distL="0" distR="0" wp14:anchorId="01D63F6F" wp14:editId="59CBCAEF">
            <wp:extent cx="5718345" cy="1138566"/>
            <wp:effectExtent l="0" t="0" r="0" b="0"/>
            <wp:docPr id="61450968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4615" cy="1141806"/>
                    </a:xfrm>
                    <a:prstGeom prst="rect">
                      <a:avLst/>
                    </a:prstGeom>
                    <a:noFill/>
                    <a:ln>
                      <a:noFill/>
                    </a:ln>
                  </pic:spPr>
                </pic:pic>
              </a:graphicData>
            </a:graphic>
          </wp:inline>
        </w:drawing>
      </w:r>
    </w:p>
    <w:p w14:paraId="275E2ECD" w14:textId="77777777" w:rsidR="00262D81" w:rsidRPr="00262D81" w:rsidRDefault="00262D81" w:rsidP="002476B9">
      <w:pPr>
        <w:ind w:firstLine="567"/>
        <w:jc w:val="both"/>
        <w:rPr>
          <w:sz w:val="28"/>
          <w:szCs w:val="28"/>
        </w:rPr>
      </w:pPr>
      <w:r w:rsidRPr="00262D81">
        <w:rPr>
          <w:sz w:val="28"/>
          <w:szCs w:val="28"/>
        </w:rPr>
        <w:t>З метою підвищення ефективності системи соціальної допомоги в місті Києві шляхом посилення адресності її надання, впровадження додаткових заходів соціальної підтримки громадян, забезпечення вирішення питань матеріально-технічного, соціально-побутового та культурного характеру, а також надання соціально-правової, трудової та медичної реабілітації особам з інвалідністю та іншим категоріям населення, діє міська цільова програма «Турбота. Назустріч киянам» на 2025–2027 роки.</w:t>
      </w:r>
    </w:p>
    <w:p w14:paraId="305C4675" w14:textId="77777777" w:rsidR="00262D81" w:rsidRPr="00262D81" w:rsidRDefault="00262D81" w:rsidP="002476B9">
      <w:pPr>
        <w:ind w:firstLine="567"/>
        <w:jc w:val="both"/>
        <w:rPr>
          <w:sz w:val="28"/>
          <w:szCs w:val="28"/>
        </w:rPr>
      </w:pPr>
      <w:r w:rsidRPr="00262D81">
        <w:rPr>
          <w:sz w:val="28"/>
          <w:szCs w:val="28"/>
        </w:rPr>
        <w:t>У період з 01.01.2026 по 30.06.2026 за рахунок коштів міської цільової програми «Турбота. Назустріч киянам» забезпечено реалізацію заходів соціальної підтримки мешканців Солом’янського району, а саме:</w:t>
      </w:r>
    </w:p>
    <w:p w14:paraId="47AB8A57" w14:textId="1597C0FA" w:rsidR="00262D81" w:rsidRPr="00262D81" w:rsidRDefault="00262D81" w:rsidP="002476B9">
      <w:pPr>
        <w:ind w:firstLine="567"/>
        <w:jc w:val="both"/>
        <w:rPr>
          <w:sz w:val="28"/>
          <w:szCs w:val="28"/>
        </w:rPr>
      </w:pPr>
      <w:r w:rsidRPr="00262D81">
        <w:rPr>
          <w:sz w:val="28"/>
          <w:szCs w:val="28"/>
        </w:rPr>
        <w:t xml:space="preserve">надано одноразову адресну матеріальну допомогу у розмірі 10 000 грн </w:t>
      </w:r>
      <w:r w:rsidR="00FD6261">
        <w:rPr>
          <w:sz w:val="28"/>
          <w:szCs w:val="28"/>
        </w:rPr>
        <w:t xml:space="preserve">         </w:t>
      </w:r>
      <w:r w:rsidRPr="00262D81">
        <w:rPr>
          <w:sz w:val="28"/>
          <w:szCs w:val="28"/>
        </w:rPr>
        <w:t>718 киянам – мешканцям Солом’янського району, які опинилися у складних життєвих обставинах унаслідок пошкодження або руйнування житлових будинків (квартир) через надзвичайні ситуації воєнного характеру, на загальну суму 7 180,0 тис. грн;</w:t>
      </w:r>
    </w:p>
    <w:p w14:paraId="1AE718DA" w14:textId="4649F269" w:rsidR="00262D81" w:rsidRPr="00262D81" w:rsidRDefault="00262D81" w:rsidP="002476B9">
      <w:pPr>
        <w:ind w:firstLine="567"/>
        <w:jc w:val="both"/>
        <w:rPr>
          <w:sz w:val="28"/>
          <w:szCs w:val="28"/>
        </w:rPr>
      </w:pPr>
      <w:r w:rsidRPr="00262D81">
        <w:rPr>
          <w:sz w:val="28"/>
          <w:szCs w:val="28"/>
        </w:rPr>
        <w:t xml:space="preserve">надано одноразову адресну матеріальну допомогу у розмірі 40 000 грн </w:t>
      </w:r>
      <w:r w:rsidR="00FD6261">
        <w:rPr>
          <w:sz w:val="28"/>
          <w:szCs w:val="28"/>
        </w:rPr>
        <w:t xml:space="preserve">             </w:t>
      </w:r>
      <w:r w:rsidRPr="00262D81">
        <w:rPr>
          <w:sz w:val="28"/>
          <w:szCs w:val="28"/>
        </w:rPr>
        <w:t>9 киянам – мешканцям Солом’янського району, які опинилися у складних життєвих обставинах унаслідок пошкодження або руйнування житлових будинків (квартир) через надзвичайні ситуації воєнного характеру, на загальну суму 360,0 тис. грн;</w:t>
      </w:r>
    </w:p>
    <w:p w14:paraId="2EB13698" w14:textId="77777777" w:rsidR="00262D81" w:rsidRPr="00262D81" w:rsidRDefault="00262D81" w:rsidP="002476B9">
      <w:pPr>
        <w:ind w:firstLine="567"/>
        <w:jc w:val="both"/>
        <w:rPr>
          <w:sz w:val="28"/>
          <w:szCs w:val="28"/>
        </w:rPr>
      </w:pPr>
      <w:r w:rsidRPr="00262D81">
        <w:rPr>
          <w:sz w:val="28"/>
          <w:szCs w:val="28"/>
        </w:rPr>
        <w:t>призначено матеріальну допомогу на поховання 79 громадянам на загальну суму 506,0 тис. грн;</w:t>
      </w:r>
    </w:p>
    <w:p w14:paraId="5F881F10" w14:textId="77777777" w:rsidR="00262D81" w:rsidRPr="00262D81" w:rsidRDefault="00262D81" w:rsidP="002476B9">
      <w:pPr>
        <w:ind w:firstLine="567"/>
        <w:jc w:val="both"/>
        <w:rPr>
          <w:sz w:val="28"/>
          <w:szCs w:val="28"/>
        </w:rPr>
      </w:pPr>
      <w:r w:rsidRPr="00262D81">
        <w:rPr>
          <w:sz w:val="28"/>
          <w:szCs w:val="28"/>
        </w:rPr>
        <w:t>призначено одноразову матеріальну допомогу для придбання медичних виробів (підгузків, пелюшок, урологічних прокладок) 65 особам на загальну суму 285,781 тис. грн;</w:t>
      </w:r>
    </w:p>
    <w:p w14:paraId="041C8B59" w14:textId="77777777" w:rsidR="00262D81" w:rsidRPr="00262D81" w:rsidRDefault="00262D81" w:rsidP="002476B9">
      <w:pPr>
        <w:ind w:firstLine="567"/>
        <w:jc w:val="both"/>
        <w:rPr>
          <w:sz w:val="28"/>
          <w:szCs w:val="28"/>
        </w:rPr>
      </w:pPr>
      <w:r w:rsidRPr="00262D81">
        <w:rPr>
          <w:sz w:val="28"/>
          <w:szCs w:val="28"/>
        </w:rPr>
        <w:t>забезпечено санаторно-курортним оздоровленням 98 осіб, зокрема ветеранів війни та праці, постраждалих учасників Революції Гідності, осіб з інвалідністю, дітей війни та громадян, які постраждали внаслідок Чорнобильської катастрофи;</w:t>
      </w:r>
    </w:p>
    <w:p w14:paraId="561A8356" w14:textId="77777777" w:rsidR="00262D81" w:rsidRPr="00262D81" w:rsidRDefault="00262D81" w:rsidP="002476B9">
      <w:pPr>
        <w:ind w:firstLine="567"/>
        <w:jc w:val="both"/>
        <w:rPr>
          <w:sz w:val="28"/>
          <w:szCs w:val="28"/>
        </w:rPr>
      </w:pPr>
      <w:r w:rsidRPr="00262D81">
        <w:rPr>
          <w:sz w:val="28"/>
          <w:szCs w:val="28"/>
        </w:rPr>
        <w:t>видано 28 направлень на забезпечення киян ортопедичним взуттям;</w:t>
      </w:r>
    </w:p>
    <w:p w14:paraId="5017CBEB" w14:textId="0FB77B73" w:rsidR="003F6AC8" w:rsidRDefault="00262D81" w:rsidP="002476B9">
      <w:pPr>
        <w:ind w:firstLine="567"/>
        <w:jc w:val="both"/>
        <w:rPr>
          <w:sz w:val="28"/>
          <w:szCs w:val="28"/>
        </w:rPr>
      </w:pPr>
      <w:r w:rsidRPr="00262D81">
        <w:rPr>
          <w:sz w:val="28"/>
          <w:szCs w:val="28"/>
        </w:rPr>
        <w:t xml:space="preserve">забезпечено реалізацію права пільгових категорій громадян на безоплатний проїзд у міському транспорті загального користування шляхом підключення </w:t>
      </w:r>
      <w:r w:rsidRPr="00262D81">
        <w:rPr>
          <w:sz w:val="28"/>
          <w:szCs w:val="28"/>
        </w:rPr>
        <w:lastRenderedPageBreak/>
        <w:t xml:space="preserve">транспортного додатку до Муніципальної картки «Картка киянина» </w:t>
      </w:r>
      <w:r w:rsidR="00FD6261">
        <w:rPr>
          <w:sz w:val="28"/>
          <w:szCs w:val="28"/>
        </w:rPr>
        <w:t xml:space="preserve">                            </w:t>
      </w:r>
      <w:r w:rsidRPr="00262D81">
        <w:rPr>
          <w:sz w:val="28"/>
          <w:szCs w:val="28"/>
        </w:rPr>
        <w:t>2 093 особам.</w:t>
      </w:r>
    </w:p>
    <w:p w14:paraId="60F9FE81" w14:textId="788D0E06" w:rsidR="00BF5519" w:rsidRDefault="00A61545" w:rsidP="00C876BA">
      <w:pPr>
        <w:jc w:val="both"/>
        <w:rPr>
          <w:sz w:val="28"/>
          <w:szCs w:val="28"/>
        </w:rPr>
      </w:pPr>
      <w:r w:rsidRPr="00A61545">
        <w:rPr>
          <w:noProof/>
          <w:lang w:eastAsia="uk-UA"/>
        </w:rPr>
        <w:drawing>
          <wp:inline distT="0" distB="0" distL="0" distR="0" wp14:anchorId="003CC0E9" wp14:editId="02BE10AE">
            <wp:extent cx="5688958" cy="3498491"/>
            <wp:effectExtent l="0" t="0" r="7620" b="0"/>
            <wp:docPr id="185163462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95359" cy="3502427"/>
                    </a:xfrm>
                    <a:prstGeom prst="rect">
                      <a:avLst/>
                    </a:prstGeom>
                    <a:noFill/>
                    <a:ln>
                      <a:noFill/>
                    </a:ln>
                  </pic:spPr>
                </pic:pic>
              </a:graphicData>
            </a:graphic>
          </wp:inline>
        </w:drawing>
      </w:r>
    </w:p>
    <w:p w14:paraId="0F47B74B" w14:textId="77777777" w:rsidR="00BF5519" w:rsidRDefault="00BF5519" w:rsidP="002476B9">
      <w:pPr>
        <w:ind w:firstLine="567"/>
        <w:jc w:val="both"/>
        <w:rPr>
          <w:sz w:val="28"/>
          <w:szCs w:val="28"/>
        </w:rPr>
      </w:pPr>
    </w:p>
    <w:p w14:paraId="7B0240D5" w14:textId="3C46BA6C" w:rsidR="00320090" w:rsidRPr="00320090" w:rsidRDefault="00A61545" w:rsidP="002476B9">
      <w:pPr>
        <w:ind w:firstLine="567"/>
        <w:jc w:val="both"/>
        <w:rPr>
          <w:sz w:val="28"/>
          <w:szCs w:val="28"/>
        </w:rPr>
      </w:pPr>
      <w:r>
        <w:rPr>
          <w:sz w:val="28"/>
          <w:szCs w:val="28"/>
        </w:rPr>
        <w:t>У</w:t>
      </w:r>
      <w:r w:rsidR="00320090" w:rsidRPr="00320090">
        <w:rPr>
          <w:sz w:val="28"/>
          <w:szCs w:val="28"/>
        </w:rPr>
        <w:t xml:space="preserve"> зв’язку з ракетними ударами та атаками ворога протягом I півріччя </w:t>
      </w:r>
      <w:r w:rsidR="00FD6261">
        <w:rPr>
          <w:sz w:val="28"/>
          <w:szCs w:val="28"/>
        </w:rPr>
        <w:t xml:space="preserve">             </w:t>
      </w:r>
      <w:r w:rsidR="00320090" w:rsidRPr="00320090">
        <w:rPr>
          <w:sz w:val="28"/>
          <w:szCs w:val="28"/>
        </w:rPr>
        <w:t>2026 року працівники управління були залучені до роботи у 4 гуманітарних штабах швидкого реагування, розгорнутих для надання допомоги та підтримки мешканцям, які постраждали внаслідок ракетних атак.</w:t>
      </w:r>
    </w:p>
    <w:p w14:paraId="23B6C0BD" w14:textId="77777777" w:rsidR="00320090" w:rsidRPr="00320090" w:rsidRDefault="00320090" w:rsidP="002476B9">
      <w:pPr>
        <w:ind w:firstLine="567"/>
        <w:jc w:val="both"/>
        <w:rPr>
          <w:sz w:val="28"/>
          <w:szCs w:val="28"/>
        </w:rPr>
      </w:pPr>
      <w:r w:rsidRPr="00320090">
        <w:rPr>
          <w:sz w:val="28"/>
          <w:szCs w:val="28"/>
        </w:rPr>
        <w:t>У гуманітарних штабах працівниками управління забезпечувалося надання постраждалим необхідної допомоги, зокрема організовано харчування у вигляді гарячих напоїв (чай, кава), гарячих супів, каш швидкого приготування, бутербродів із різноманітними продуктами (ковбасні вироби, сало, сир, паштет, м’ясні вироби), солодощів, печива, меду, горіхів, а також продуктів харчування тривалого зберігання, консервів, круп, овочів та фруктів.</w:t>
      </w:r>
    </w:p>
    <w:p w14:paraId="4A4FEDE4" w14:textId="77777777" w:rsidR="00320090" w:rsidRPr="00320090" w:rsidRDefault="00320090" w:rsidP="002476B9">
      <w:pPr>
        <w:ind w:firstLine="567"/>
        <w:jc w:val="both"/>
        <w:rPr>
          <w:sz w:val="28"/>
          <w:szCs w:val="28"/>
        </w:rPr>
      </w:pPr>
      <w:r w:rsidRPr="00320090">
        <w:rPr>
          <w:sz w:val="28"/>
          <w:szCs w:val="28"/>
        </w:rPr>
        <w:t>Крім того, працівниками управління у гуманітарних штабах здійснювався прийом заяв від мешканців постраждалих будинків на отримання одноразової адресної матеріальної допомоги у розмірі 10 000 грн та 40 000 грн. Допомога надається громадянам, які опинилися у складних життєвих обставинах унаслідок пошкодження або руйнування житла через надзвичайні ситуації воєнного характеру.</w:t>
      </w:r>
    </w:p>
    <w:p w14:paraId="21DAEE53" w14:textId="77777777" w:rsidR="00320090" w:rsidRPr="00320090" w:rsidRDefault="00320090" w:rsidP="002476B9">
      <w:pPr>
        <w:ind w:firstLine="567"/>
        <w:jc w:val="both"/>
        <w:rPr>
          <w:sz w:val="28"/>
          <w:szCs w:val="28"/>
        </w:rPr>
      </w:pPr>
      <w:r w:rsidRPr="00320090">
        <w:rPr>
          <w:sz w:val="28"/>
          <w:szCs w:val="28"/>
        </w:rPr>
        <w:t>У I півріччі 2026 року проведено 3 заходи, присвячені державним святам та визначним датам. На їх організацію та проведення використано 25,0 тис. грн.</w:t>
      </w:r>
    </w:p>
    <w:p w14:paraId="7849F931" w14:textId="77777777" w:rsidR="00320090" w:rsidRPr="00320090" w:rsidRDefault="00320090" w:rsidP="002476B9">
      <w:pPr>
        <w:ind w:firstLine="567"/>
        <w:jc w:val="both"/>
        <w:rPr>
          <w:sz w:val="28"/>
          <w:szCs w:val="28"/>
        </w:rPr>
      </w:pPr>
      <w:r w:rsidRPr="00320090">
        <w:rPr>
          <w:sz w:val="28"/>
          <w:szCs w:val="28"/>
        </w:rPr>
        <w:t>Щорічно протягом осінньо-зимового періоду управлінням спільно з філією «Відомча воєнізована охорона» АТ «Укрзалізниця» здійснюється соціальне патрулювання та функціонування мобільного пункту обігріву на території Київського залізничного вокзалу.</w:t>
      </w:r>
    </w:p>
    <w:p w14:paraId="48E3D9B8" w14:textId="77777777" w:rsidR="00320090" w:rsidRPr="00320090" w:rsidRDefault="00320090" w:rsidP="002476B9">
      <w:pPr>
        <w:ind w:firstLine="567"/>
        <w:jc w:val="both"/>
        <w:rPr>
          <w:sz w:val="28"/>
          <w:szCs w:val="28"/>
        </w:rPr>
      </w:pPr>
      <w:r w:rsidRPr="00320090">
        <w:rPr>
          <w:sz w:val="28"/>
          <w:szCs w:val="28"/>
        </w:rPr>
        <w:lastRenderedPageBreak/>
        <w:t>У мобільному пункті обігріву працівниками управління забезпечувалося цілодобове чергування. Щодня пункт обігріву надавав допомогу до 70 особам без визначеного місця проживання.</w:t>
      </w:r>
    </w:p>
    <w:p w14:paraId="51660ED7" w14:textId="77777777" w:rsidR="00320090" w:rsidRPr="00320090" w:rsidRDefault="00320090" w:rsidP="002476B9">
      <w:pPr>
        <w:ind w:firstLine="567"/>
        <w:jc w:val="both"/>
        <w:rPr>
          <w:sz w:val="28"/>
          <w:szCs w:val="28"/>
        </w:rPr>
      </w:pPr>
      <w:r w:rsidRPr="00320090">
        <w:rPr>
          <w:sz w:val="28"/>
          <w:szCs w:val="28"/>
        </w:rPr>
        <w:t>У I півріччі 2026 року спеціалісти управління та працівники підпорядкованих установ взяли участь у навчальних тренінгах і вебінарах з питань підтримки сімей з дітьми, сімей, які перебувають у складних життєвих обставинах, жінок, які постраждали від насильства, ветеранів війни та членів їхніх родин, підлітків та інших категорій осіб, які постраждали внаслідок військової агресії Російської Федерації проти України.</w:t>
      </w:r>
    </w:p>
    <w:p w14:paraId="66855DF4" w14:textId="613C41AD" w:rsidR="001155D6" w:rsidRDefault="00320090" w:rsidP="002476B9">
      <w:pPr>
        <w:ind w:firstLine="567"/>
        <w:jc w:val="both"/>
        <w:rPr>
          <w:sz w:val="28"/>
          <w:szCs w:val="28"/>
        </w:rPr>
      </w:pPr>
      <w:r w:rsidRPr="00320090">
        <w:rPr>
          <w:sz w:val="28"/>
          <w:szCs w:val="28"/>
        </w:rPr>
        <w:t>Навчальні заходи проводилися в межах реалізації меморандуму про співпрацю між Солом’янською районною в місті Києві державною адміністрацією, представництвом корпорації «HealthRight International» в Україні та Міжнародним благодійним фондом «Українська фундація громадського здоров’я». Загалом участь у заходах взяли 264 особи.</w:t>
      </w:r>
    </w:p>
    <w:p w14:paraId="57AD103C" w14:textId="77777777" w:rsidR="00E47B68" w:rsidRDefault="00E47B68" w:rsidP="002476B9">
      <w:pPr>
        <w:ind w:firstLine="567"/>
        <w:jc w:val="both"/>
        <w:rPr>
          <w:sz w:val="28"/>
          <w:szCs w:val="28"/>
        </w:rPr>
      </w:pPr>
    </w:p>
    <w:p w14:paraId="60B4B7FC" w14:textId="77777777" w:rsidR="00F44C0F" w:rsidRDefault="00F44C0F" w:rsidP="002476B9">
      <w:pPr>
        <w:ind w:firstLine="567"/>
        <w:jc w:val="both"/>
        <w:rPr>
          <w:sz w:val="28"/>
          <w:szCs w:val="28"/>
        </w:rPr>
      </w:pPr>
    </w:p>
    <w:p w14:paraId="64B3DE24" w14:textId="77777777" w:rsidR="00F44C0F" w:rsidRDefault="00F44C0F" w:rsidP="002476B9">
      <w:pPr>
        <w:ind w:firstLine="567"/>
        <w:jc w:val="both"/>
        <w:rPr>
          <w:sz w:val="28"/>
          <w:szCs w:val="28"/>
        </w:rPr>
      </w:pPr>
    </w:p>
    <w:p w14:paraId="2518320D" w14:textId="77777777" w:rsidR="00F44C0F" w:rsidRDefault="00F44C0F" w:rsidP="002476B9">
      <w:pPr>
        <w:ind w:firstLine="567"/>
        <w:jc w:val="both"/>
        <w:rPr>
          <w:sz w:val="28"/>
          <w:szCs w:val="28"/>
        </w:rPr>
      </w:pPr>
    </w:p>
    <w:p w14:paraId="6BE1ED6C" w14:textId="77777777" w:rsidR="00F44C0F" w:rsidRDefault="00F44C0F" w:rsidP="002476B9">
      <w:pPr>
        <w:ind w:firstLine="567"/>
        <w:jc w:val="both"/>
        <w:rPr>
          <w:sz w:val="28"/>
          <w:szCs w:val="28"/>
        </w:rPr>
      </w:pPr>
    </w:p>
    <w:p w14:paraId="1C13AD9D" w14:textId="77777777" w:rsidR="00F44C0F" w:rsidRDefault="00F44C0F" w:rsidP="002476B9">
      <w:pPr>
        <w:ind w:firstLine="567"/>
        <w:jc w:val="both"/>
        <w:rPr>
          <w:sz w:val="28"/>
          <w:szCs w:val="28"/>
        </w:rPr>
      </w:pPr>
    </w:p>
    <w:p w14:paraId="7EFCE425" w14:textId="77777777" w:rsidR="00F44C0F" w:rsidRDefault="00F44C0F" w:rsidP="002476B9">
      <w:pPr>
        <w:ind w:firstLine="567"/>
        <w:jc w:val="both"/>
        <w:rPr>
          <w:sz w:val="28"/>
          <w:szCs w:val="28"/>
        </w:rPr>
      </w:pPr>
    </w:p>
    <w:p w14:paraId="343687D5" w14:textId="77777777" w:rsidR="00F44C0F" w:rsidRDefault="00F44C0F" w:rsidP="002476B9">
      <w:pPr>
        <w:ind w:firstLine="567"/>
        <w:jc w:val="both"/>
        <w:rPr>
          <w:sz w:val="28"/>
          <w:szCs w:val="28"/>
        </w:rPr>
      </w:pPr>
    </w:p>
    <w:p w14:paraId="18B2EA49" w14:textId="77777777" w:rsidR="00F44C0F" w:rsidRDefault="00F44C0F" w:rsidP="002476B9">
      <w:pPr>
        <w:ind w:firstLine="567"/>
        <w:jc w:val="both"/>
        <w:rPr>
          <w:sz w:val="28"/>
          <w:szCs w:val="28"/>
        </w:rPr>
      </w:pPr>
    </w:p>
    <w:p w14:paraId="0947B602" w14:textId="77777777" w:rsidR="00F44C0F" w:rsidRDefault="00F44C0F" w:rsidP="002476B9">
      <w:pPr>
        <w:ind w:firstLine="567"/>
        <w:jc w:val="both"/>
        <w:rPr>
          <w:sz w:val="28"/>
          <w:szCs w:val="28"/>
        </w:rPr>
      </w:pPr>
    </w:p>
    <w:p w14:paraId="5F8838EF" w14:textId="77777777" w:rsidR="00F44C0F" w:rsidRDefault="00F44C0F" w:rsidP="002476B9">
      <w:pPr>
        <w:ind w:firstLine="567"/>
        <w:jc w:val="both"/>
        <w:rPr>
          <w:sz w:val="28"/>
          <w:szCs w:val="28"/>
        </w:rPr>
      </w:pPr>
    </w:p>
    <w:p w14:paraId="13A63F8A" w14:textId="77777777" w:rsidR="00F44C0F" w:rsidRDefault="00F44C0F" w:rsidP="002476B9">
      <w:pPr>
        <w:ind w:firstLine="567"/>
        <w:jc w:val="both"/>
        <w:rPr>
          <w:sz w:val="28"/>
          <w:szCs w:val="28"/>
        </w:rPr>
      </w:pPr>
    </w:p>
    <w:p w14:paraId="18A8E455" w14:textId="77777777" w:rsidR="00F44C0F" w:rsidRDefault="00F44C0F" w:rsidP="002476B9">
      <w:pPr>
        <w:ind w:firstLine="567"/>
        <w:jc w:val="both"/>
        <w:rPr>
          <w:sz w:val="28"/>
          <w:szCs w:val="28"/>
        </w:rPr>
      </w:pPr>
    </w:p>
    <w:p w14:paraId="6725B7D8" w14:textId="77777777" w:rsidR="00F44C0F" w:rsidRDefault="00F44C0F" w:rsidP="002476B9">
      <w:pPr>
        <w:ind w:firstLine="567"/>
        <w:jc w:val="both"/>
        <w:rPr>
          <w:sz w:val="28"/>
          <w:szCs w:val="28"/>
        </w:rPr>
      </w:pPr>
    </w:p>
    <w:p w14:paraId="10C11607" w14:textId="77777777" w:rsidR="00F44C0F" w:rsidRDefault="00F44C0F" w:rsidP="002476B9">
      <w:pPr>
        <w:ind w:firstLine="567"/>
        <w:jc w:val="both"/>
        <w:rPr>
          <w:sz w:val="28"/>
          <w:szCs w:val="28"/>
        </w:rPr>
      </w:pPr>
    </w:p>
    <w:p w14:paraId="1802DBE3" w14:textId="77777777" w:rsidR="00F44C0F" w:rsidRDefault="00F44C0F" w:rsidP="002476B9">
      <w:pPr>
        <w:ind w:firstLine="567"/>
        <w:jc w:val="both"/>
        <w:rPr>
          <w:sz w:val="28"/>
          <w:szCs w:val="28"/>
        </w:rPr>
      </w:pPr>
    </w:p>
    <w:p w14:paraId="48EF32CE" w14:textId="77777777" w:rsidR="00F44C0F" w:rsidRDefault="00F44C0F" w:rsidP="002476B9">
      <w:pPr>
        <w:ind w:firstLine="567"/>
        <w:jc w:val="both"/>
        <w:rPr>
          <w:sz w:val="28"/>
          <w:szCs w:val="28"/>
        </w:rPr>
      </w:pPr>
    </w:p>
    <w:p w14:paraId="1FA6A8D1" w14:textId="77777777" w:rsidR="00F44C0F" w:rsidRDefault="00F44C0F" w:rsidP="002476B9">
      <w:pPr>
        <w:ind w:firstLine="567"/>
        <w:jc w:val="both"/>
        <w:rPr>
          <w:sz w:val="28"/>
          <w:szCs w:val="28"/>
        </w:rPr>
      </w:pPr>
    </w:p>
    <w:p w14:paraId="41BC576E" w14:textId="77777777" w:rsidR="00F44C0F" w:rsidRDefault="00F44C0F" w:rsidP="002476B9">
      <w:pPr>
        <w:ind w:firstLine="567"/>
        <w:jc w:val="both"/>
        <w:rPr>
          <w:sz w:val="28"/>
          <w:szCs w:val="28"/>
        </w:rPr>
      </w:pPr>
    </w:p>
    <w:p w14:paraId="62B1ECF4" w14:textId="77777777" w:rsidR="00F44C0F" w:rsidRDefault="00F44C0F" w:rsidP="002476B9">
      <w:pPr>
        <w:ind w:firstLine="567"/>
        <w:jc w:val="both"/>
        <w:rPr>
          <w:sz w:val="28"/>
          <w:szCs w:val="28"/>
        </w:rPr>
      </w:pPr>
    </w:p>
    <w:p w14:paraId="3EEB0C49" w14:textId="77777777" w:rsidR="00F44C0F" w:rsidRDefault="00F44C0F" w:rsidP="002476B9">
      <w:pPr>
        <w:ind w:firstLine="567"/>
        <w:jc w:val="both"/>
        <w:rPr>
          <w:sz w:val="28"/>
          <w:szCs w:val="28"/>
        </w:rPr>
      </w:pPr>
    </w:p>
    <w:p w14:paraId="5EB0173F" w14:textId="77777777" w:rsidR="00F44C0F" w:rsidRDefault="00F44C0F" w:rsidP="002476B9">
      <w:pPr>
        <w:ind w:firstLine="567"/>
        <w:jc w:val="both"/>
        <w:rPr>
          <w:sz w:val="28"/>
          <w:szCs w:val="28"/>
        </w:rPr>
      </w:pPr>
    </w:p>
    <w:p w14:paraId="446C1761" w14:textId="77777777" w:rsidR="00F44C0F" w:rsidRDefault="00F44C0F" w:rsidP="002476B9">
      <w:pPr>
        <w:ind w:firstLine="567"/>
        <w:jc w:val="both"/>
        <w:rPr>
          <w:sz w:val="28"/>
          <w:szCs w:val="28"/>
        </w:rPr>
      </w:pPr>
    </w:p>
    <w:p w14:paraId="335A1944" w14:textId="77777777" w:rsidR="00F44C0F" w:rsidRDefault="00F44C0F" w:rsidP="002476B9">
      <w:pPr>
        <w:ind w:firstLine="567"/>
        <w:jc w:val="both"/>
        <w:rPr>
          <w:sz w:val="28"/>
          <w:szCs w:val="28"/>
        </w:rPr>
      </w:pPr>
    </w:p>
    <w:p w14:paraId="5ABC0558" w14:textId="77777777" w:rsidR="00F44C0F" w:rsidRDefault="00F44C0F" w:rsidP="002476B9">
      <w:pPr>
        <w:ind w:firstLine="567"/>
        <w:jc w:val="both"/>
        <w:rPr>
          <w:sz w:val="28"/>
          <w:szCs w:val="28"/>
        </w:rPr>
      </w:pPr>
    </w:p>
    <w:p w14:paraId="198FE5A4" w14:textId="77777777" w:rsidR="00F44C0F" w:rsidRDefault="00F44C0F" w:rsidP="002476B9">
      <w:pPr>
        <w:ind w:firstLine="567"/>
        <w:jc w:val="both"/>
        <w:rPr>
          <w:sz w:val="28"/>
          <w:szCs w:val="28"/>
        </w:rPr>
      </w:pPr>
    </w:p>
    <w:p w14:paraId="2AEFEE96" w14:textId="77777777" w:rsidR="00F44C0F" w:rsidRDefault="00F44C0F" w:rsidP="002476B9">
      <w:pPr>
        <w:ind w:firstLine="567"/>
        <w:jc w:val="both"/>
        <w:rPr>
          <w:sz w:val="28"/>
          <w:szCs w:val="28"/>
        </w:rPr>
      </w:pPr>
    </w:p>
    <w:p w14:paraId="1C126382" w14:textId="77777777" w:rsidR="00F44C0F" w:rsidRDefault="00F44C0F" w:rsidP="002476B9">
      <w:pPr>
        <w:ind w:firstLine="567"/>
        <w:jc w:val="both"/>
        <w:rPr>
          <w:sz w:val="28"/>
          <w:szCs w:val="28"/>
        </w:rPr>
      </w:pPr>
    </w:p>
    <w:p w14:paraId="3C75D386" w14:textId="77777777" w:rsidR="00F44C0F" w:rsidRDefault="00F44C0F" w:rsidP="002476B9">
      <w:pPr>
        <w:ind w:firstLine="567"/>
        <w:jc w:val="both"/>
        <w:rPr>
          <w:sz w:val="28"/>
          <w:szCs w:val="28"/>
        </w:rPr>
      </w:pPr>
    </w:p>
    <w:p w14:paraId="3C784F7F" w14:textId="77777777" w:rsidR="00E47B68" w:rsidRPr="00E47B68" w:rsidRDefault="00E47B68" w:rsidP="00FD6261">
      <w:pPr>
        <w:ind w:firstLine="567"/>
        <w:jc w:val="center"/>
        <w:rPr>
          <w:b/>
          <w:bCs/>
          <w:sz w:val="28"/>
          <w:szCs w:val="28"/>
        </w:rPr>
      </w:pPr>
      <w:r w:rsidRPr="00E47B68">
        <w:rPr>
          <w:b/>
          <w:bCs/>
          <w:sz w:val="28"/>
          <w:szCs w:val="28"/>
        </w:rPr>
        <w:lastRenderedPageBreak/>
        <w:t>ЗАБЕЗПЕЧЕННЯ ЖИТЛОМ ГРОМАДЯН, ЯКІ ПОТРЕБУЮТЬ ПОКРАЩЕННЯ ЖИТЛОВИХ УМОВ ТА ПЕРЕБУВАЮТЬ НА КВАРТИРНОМУ ОБЛІКУ В СОЛОМ’ЯНСЬКІЙ РАЙОННІЙ В МІСТІ КИЄВІ ДЕРЖАВНІЙ АДМІНІСТРАЦІЇ</w:t>
      </w:r>
    </w:p>
    <w:p w14:paraId="6E8EA276" w14:textId="77777777" w:rsidR="00E47B68" w:rsidRPr="00E47B68" w:rsidRDefault="00E47B68" w:rsidP="00FD6261">
      <w:pPr>
        <w:ind w:firstLine="567"/>
        <w:jc w:val="center"/>
        <w:rPr>
          <w:sz w:val="28"/>
          <w:szCs w:val="28"/>
        </w:rPr>
      </w:pPr>
    </w:p>
    <w:p w14:paraId="70FB7536" w14:textId="5F77F9C2" w:rsidR="00E47B68" w:rsidRPr="00E47B68" w:rsidRDefault="00E47B68" w:rsidP="002476B9">
      <w:pPr>
        <w:ind w:firstLine="567"/>
        <w:jc w:val="both"/>
        <w:rPr>
          <w:sz w:val="28"/>
          <w:szCs w:val="28"/>
        </w:rPr>
      </w:pPr>
      <w:r w:rsidRPr="00E47B68">
        <w:rPr>
          <w:sz w:val="28"/>
          <w:szCs w:val="28"/>
        </w:rPr>
        <w:t xml:space="preserve">На виконання розпорядження Солом’янської районної в місті Києві державної адміністрації від 21.07.2017 № 496 та підпункту 7 пункту 13 Порядку проведення громадського звіту про роботу районних у місті Києві державних адміністрацій, затвердженого рішенням виконавчого органу Київської міської ради від 09.02.2017 № 1832/1836, відділом обліку та розподілу житлової площі надано інформацію щодо забезпечення житлом громадян, які потребують покращення житлових умов та перебувають на квартирному обліку в Солом’янській районній в місті Києві державній адміністрації, за I півріччя </w:t>
      </w:r>
      <w:r w:rsidR="00FD6261">
        <w:rPr>
          <w:sz w:val="28"/>
          <w:szCs w:val="28"/>
        </w:rPr>
        <w:t xml:space="preserve">            </w:t>
      </w:r>
      <w:r w:rsidRPr="00E47B68">
        <w:rPr>
          <w:sz w:val="28"/>
          <w:szCs w:val="28"/>
        </w:rPr>
        <w:t>2026 року.</w:t>
      </w:r>
    </w:p>
    <w:p w14:paraId="371598CC" w14:textId="77777777" w:rsidR="00E47B68" w:rsidRPr="00E47B68" w:rsidRDefault="00E47B68" w:rsidP="002476B9">
      <w:pPr>
        <w:ind w:firstLine="567"/>
        <w:jc w:val="both"/>
        <w:rPr>
          <w:sz w:val="28"/>
          <w:szCs w:val="28"/>
        </w:rPr>
      </w:pPr>
      <w:r w:rsidRPr="00E47B68">
        <w:rPr>
          <w:sz w:val="28"/>
          <w:szCs w:val="28"/>
        </w:rPr>
        <w:t>Відповідно до розпорядження виконавчого органу Київської міської ради (Київської міської державної адміністрації) від 31.01.2011 № 121 «Про реалізацію районними в місті Києві державними адміністраціями окремих повноважень» відділ обліку та розподілу житлової площі здійснює ведення обліку громадян, які відповідно до законодавства України потребують поліпшення житлових умов, а також забезпечує виконання заходів щодо надання житла, отриманого в порядку розподілу від Департаменту будівництва та житлового забезпечення виконавчого органу Київської міської ради (Київської міської державної адміністрації) (далі – Департамент).</w:t>
      </w:r>
    </w:p>
    <w:p w14:paraId="05786DC8" w14:textId="77777777" w:rsidR="00E47B68" w:rsidRPr="00E47B68" w:rsidRDefault="00E47B68" w:rsidP="002476B9">
      <w:pPr>
        <w:ind w:firstLine="567"/>
        <w:jc w:val="both"/>
        <w:rPr>
          <w:sz w:val="28"/>
          <w:szCs w:val="28"/>
        </w:rPr>
      </w:pPr>
      <w:r w:rsidRPr="00E47B68">
        <w:rPr>
          <w:sz w:val="28"/>
          <w:szCs w:val="28"/>
        </w:rPr>
        <w:t>Станом на 06.07.2026 на квартирному обліку громадян, які потребують поліпшення житлових умов, у Солом’янській районній в місті Києві державній адміністрації перебуває 8 124 родини, з них:</w:t>
      </w:r>
    </w:p>
    <w:p w14:paraId="545ACF75" w14:textId="77777777" w:rsidR="00E47B68" w:rsidRPr="00E47B68" w:rsidRDefault="00E47B68" w:rsidP="002476B9">
      <w:pPr>
        <w:ind w:firstLine="567"/>
        <w:jc w:val="both"/>
        <w:rPr>
          <w:sz w:val="28"/>
          <w:szCs w:val="28"/>
        </w:rPr>
      </w:pPr>
      <w:r w:rsidRPr="00E47B68">
        <w:rPr>
          <w:sz w:val="28"/>
          <w:szCs w:val="28"/>
        </w:rPr>
        <w:t>позачерговики – 491 родина;</w:t>
      </w:r>
    </w:p>
    <w:p w14:paraId="3AD593D8" w14:textId="77777777" w:rsidR="00E47B68" w:rsidRPr="00E47B68" w:rsidRDefault="00E47B68" w:rsidP="002476B9">
      <w:pPr>
        <w:ind w:firstLine="567"/>
        <w:jc w:val="both"/>
        <w:rPr>
          <w:sz w:val="28"/>
          <w:szCs w:val="28"/>
        </w:rPr>
      </w:pPr>
      <w:r w:rsidRPr="00E47B68">
        <w:rPr>
          <w:sz w:val="28"/>
          <w:szCs w:val="28"/>
        </w:rPr>
        <w:t>першочерговики – 4 078 родин;</w:t>
      </w:r>
    </w:p>
    <w:p w14:paraId="2E95A53A" w14:textId="77777777" w:rsidR="00E47B68" w:rsidRPr="00E47B68" w:rsidRDefault="00E47B68" w:rsidP="002476B9">
      <w:pPr>
        <w:ind w:firstLine="567"/>
        <w:jc w:val="both"/>
        <w:rPr>
          <w:sz w:val="28"/>
          <w:szCs w:val="28"/>
        </w:rPr>
      </w:pPr>
      <w:r w:rsidRPr="00E47B68">
        <w:rPr>
          <w:sz w:val="28"/>
          <w:szCs w:val="28"/>
        </w:rPr>
        <w:t>громадяни, які перебувають у загальній черзі, – 3 555 родин.</w:t>
      </w:r>
    </w:p>
    <w:p w14:paraId="4E97A243" w14:textId="77777777" w:rsidR="00E47B68" w:rsidRPr="00E47B68" w:rsidRDefault="00E47B68" w:rsidP="002476B9">
      <w:pPr>
        <w:ind w:firstLine="567"/>
        <w:jc w:val="both"/>
        <w:rPr>
          <w:sz w:val="28"/>
          <w:szCs w:val="28"/>
        </w:rPr>
      </w:pPr>
      <w:r w:rsidRPr="00E47B68">
        <w:rPr>
          <w:sz w:val="28"/>
          <w:szCs w:val="28"/>
        </w:rPr>
        <w:t>На обліку громадян, які потребують надання житлових приміщень із фонду житла для тимчасового проживання внутрішньо переміщених осіб, перебуває 435 родин та одиноких громадян (821 особа).</w:t>
      </w:r>
    </w:p>
    <w:p w14:paraId="60969D58" w14:textId="77777777" w:rsidR="00E47B68" w:rsidRPr="00E47B68" w:rsidRDefault="00E47B68" w:rsidP="002476B9">
      <w:pPr>
        <w:ind w:firstLine="567"/>
        <w:jc w:val="both"/>
        <w:rPr>
          <w:sz w:val="28"/>
          <w:szCs w:val="28"/>
        </w:rPr>
      </w:pPr>
      <w:r w:rsidRPr="00E47B68">
        <w:rPr>
          <w:sz w:val="28"/>
          <w:szCs w:val="28"/>
        </w:rPr>
        <w:t>На соціальному квартирному обліку перебуває 17 родин та одиноких громадян, які потребують надання житла з житлового фонду соціального призначення на умовах договору найму.</w:t>
      </w:r>
    </w:p>
    <w:p w14:paraId="7D521329" w14:textId="77777777" w:rsidR="00E47B68" w:rsidRPr="00E47B68" w:rsidRDefault="00E47B68" w:rsidP="002476B9">
      <w:pPr>
        <w:ind w:firstLine="567"/>
        <w:jc w:val="both"/>
        <w:rPr>
          <w:sz w:val="28"/>
          <w:szCs w:val="28"/>
        </w:rPr>
      </w:pPr>
      <w:r w:rsidRPr="00E47B68">
        <w:rPr>
          <w:sz w:val="28"/>
          <w:szCs w:val="28"/>
        </w:rPr>
        <w:t>На виконання вимог розпорядження виконавчого органу Київської міської ради (Київської міської державної адміністрації) від 11.09.2014 № 1017 «Про деякі питання розподілу житлової площі в місті Києві» Солом’янська районна в місті Києві державна адміністрація забезпечує передачу звільнених житлових приміщень до Департаменту будівництва та житлового забезпечення виконавчого органу Київської міської ради (Київської міської державної адміністрації).</w:t>
      </w:r>
    </w:p>
    <w:p w14:paraId="50B5FCD0" w14:textId="77777777" w:rsidR="00E47B68" w:rsidRPr="00E47B68" w:rsidRDefault="00E47B68" w:rsidP="002476B9">
      <w:pPr>
        <w:ind w:firstLine="567"/>
        <w:jc w:val="both"/>
        <w:rPr>
          <w:sz w:val="28"/>
          <w:szCs w:val="28"/>
        </w:rPr>
      </w:pPr>
    </w:p>
    <w:p w14:paraId="42A45C41" w14:textId="70B08735" w:rsidR="00E47B68" w:rsidRDefault="00E47B68" w:rsidP="002476B9">
      <w:pPr>
        <w:ind w:firstLine="567"/>
        <w:jc w:val="both"/>
        <w:rPr>
          <w:sz w:val="28"/>
          <w:szCs w:val="28"/>
        </w:rPr>
      </w:pPr>
      <w:r w:rsidRPr="00E47B68">
        <w:rPr>
          <w:sz w:val="28"/>
          <w:szCs w:val="28"/>
        </w:rPr>
        <w:lastRenderedPageBreak/>
        <w:t>Водночас адміністрацією вживаються всі необхідні заходи щодо повернення зазначеної житлової площі для забезпечення громадян, які перебувають на квартирному обліку в Солом’янському районі та потребують покращення житлових умов.</w:t>
      </w:r>
    </w:p>
    <w:p w14:paraId="192BA80B" w14:textId="77777777" w:rsidR="00E47B68" w:rsidRDefault="00E47B68" w:rsidP="002476B9">
      <w:pPr>
        <w:ind w:firstLine="567"/>
        <w:jc w:val="both"/>
        <w:rPr>
          <w:sz w:val="28"/>
          <w:szCs w:val="28"/>
        </w:rPr>
      </w:pPr>
    </w:p>
    <w:p w14:paraId="68611F0A" w14:textId="77777777" w:rsidR="00E47B68" w:rsidRDefault="00E47B68" w:rsidP="002476B9">
      <w:pPr>
        <w:ind w:firstLine="567"/>
        <w:jc w:val="both"/>
        <w:rPr>
          <w:sz w:val="28"/>
          <w:szCs w:val="28"/>
        </w:rPr>
      </w:pPr>
    </w:p>
    <w:p w14:paraId="1C681023" w14:textId="77777777" w:rsidR="00544B82" w:rsidRDefault="00544B82" w:rsidP="002476B9">
      <w:pPr>
        <w:ind w:firstLine="567"/>
        <w:jc w:val="both"/>
        <w:rPr>
          <w:sz w:val="28"/>
          <w:szCs w:val="28"/>
        </w:rPr>
      </w:pPr>
    </w:p>
    <w:p w14:paraId="2CC19B32" w14:textId="77777777" w:rsidR="00544B82" w:rsidRDefault="00544B82" w:rsidP="002476B9">
      <w:pPr>
        <w:ind w:firstLine="567"/>
        <w:jc w:val="both"/>
        <w:rPr>
          <w:sz w:val="28"/>
          <w:szCs w:val="28"/>
        </w:rPr>
      </w:pPr>
    </w:p>
    <w:p w14:paraId="2F995B89" w14:textId="77777777" w:rsidR="00544B82" w:rsidRDefault="00544B82" w:rsidP="002476B9">
      <w:pPr>
        <w:ind w:firstLine="567"/>
        <w:jc w:val="both"/>
        <w:rPr>
          <w:sz w:val="28"/>
          <w:szCs w:val="28"/>
        </w:rPr>
      </w:pPr>
    </w:p>
    <w:p w14:paraId="65DD7261" w14:textId="77777777" w:rsidR="00544B82" w:rsidRDefault="00544B82" w:rsidP="002476B9">
      <w:pPr>
        <w:ind w:firstLine="567"/>
        <w:jc w:val="both"/>
        <w:rPr>
          <w:sz w:val="28"/>
          <w:szCs w:val="28"/>
        </w:rPr>
      </w:pPr>
    </w:p>
    <w:p w14:paraId="0C837582" w14:textId="77777777" w:rsidR="00544B82" w:rsidRDefault="00544B82" w:rsidP="002476B9">
      <w:pPr>
        <w:ind w:firstLine="567"/>
        <w:jc w:val="both"/>
        <w:rPr>
          <w:sz w:val="28"/>
          <w:szCs w:val="28"/>
        </w:rPr>
      </w:pPr>
    </w:p>
    <w:p w14:paraId="685B5D07" w14:textId="77777777" w:rsidR="00544B82" w:rsidRDefault="00544B82" w:rsidP="002476B9">
      <w:pPr>
        <w:ind w:firstLine="567"/>
        <w:jc w:val="both"/>
        <w:rPr>
          <w:sz w:val="28"/>
          <w:szCs w:val="28"/>
        </w:rPr>
      </w:pPr>
    </w:p>
    <w:p w14:paraId="466ECBBD" w14:textId="77777777" w:rsidR="00544B82" w:rsidRDefault="00544B82" w:rsidP="002476B9">
      <w:pPr>
        <w:ind w:firstLine="567"/>
        <w:jc w:val="both"/>
        <w:rPr>
          <w:sz w:val="28"/>
          <w:szCs w:val="28"/>
        </w:rPr>
      </w:pPr>
    </w:p>
    <w:p w14:paraId="22E3E5E6" w14:textId="77777777" w:rsidR="00544B82" w:rsidRDefault="00544B82" w:rsidP="002476B9">
      <w:pPr>
        <w:ind w:firstLine="567"/>
        <w:jc w:val="both"/>
        <w:rPr>
          <w:sz w:val="28"/>
          <w:szCs w:val="28"/>
        </w:rPr>
      </w:pPr>
    </w:p>
    <w:p w14:paraId="7EDF8A8E" w14:textId="77777777" w:rsidR="00544B82" w:rsidRDefault="00544B82" w:rsidP="002476B9">
      <w:pPr>
        <w:ind w:firstLine="567"/>
        <w:jc w:val="both"/>
        <w:rPr>
          <w:sz w:val="28"/>
          <w:szCs w:val="28"/>
        </w:rPr>
      </w:pPr>
    </w:p>
    <w:p w14:paraId="26246372" w14:textId="77777777" w:rsidR="00544B82" w:rsidRDefault="00544B82" w:rsidP="002476B9">
      <w:pPr>
        <w:ind w:firstLine="567"/>
        <w:jc w:val="both"/>
        <w:rPr>
          <w:sz w:val="28"/>
          <w:szCs w:val="28"/>
        </w:rPr>
      </w:pPr>
    </w:p>
    <w:p w14:paraId="121948CC" w14:textId="77777777" w:rsidR="00544B82" w:rsidRDefault="00544B82" w:rsidP="002476B9">
      <w:pPr>
        <w:ind w:firstLine="567"/>
        <w:jc w:val="both"/>
        <w:rPr>
          <w:sz w:val="28"/>
          <w:szCs w:val="28"/>
        </w:rPr>
      </w:pPr>
    </w:p>
    <w:p w14:paraId="0142A0D4" w14:textId="77777777" w:rsidR="00544B82" w:rsidRDefault="00544B82" w:rsidP="002476B9">
      <w:pPr>
        <w:ind w:firstLine="567"/>
        <w:jc w:val="both"/>
        <w:rPr>
          <w:sz w:val="28"/>
          <w:szCs w:val="28"/>
        </w:rPr>
      </w:pPr>
    </w:p>
    <w:p w14:paraId="20677862" w14:textId="77777777" w:rsidR="00544B82" w:rsidRDefault="00544B82" w:rsidP="002476B9">
      <w:pPr>
        <w:ind w:firstLine="567"/>
        <w:jc w:val="both"/>
        <w:rPr>
          <w:sz w:val="28"/>
          <w:szCs w:val="28"/>
        </w:rPr>
      </w:pPr>
    </w:p>
    <w:p w14:paraId="61B7FDDE" w14:textId="77777777" w:rsidR="00544B82" w:rsidRDefault="00544B82" w:rsidP="002476B9">
      <w:pPr>
        <w:ind w:firstLine="567"/>
        <w:jc w:val="both"/>
        <w:rPr>
          <w:sz w:val="28"/>
          <w:szCs w:val="28"/>
        </w:rPr>
      </w:pPr>
    </w:p>
    <w:p w14:paraId="271FC63D" w14:textId="77777777" w:rsidR="00544B82" w:rsidRDefault="00544B82" w:rsidP="002476B9">
      <w:pPr>
        <w:ind w:firstLine="567"/>
        <w:jc w:val="both"/>
        <w:rPr>
          <w:sz w:val="28"/>
          <w:szCs w:val="28"/>
        </w:rPr>
      </w:pPr>
    </w:p>
    <w:p w14:paraId="18104507" w14:textId="77777777" w:rsidR="00544B82" w:rsidRDefault="00544B82" w:rsidP="002476B9">
      <w:pPr>
        <w:ind w:firstLine="567"/>
        <w:jc w:val="both"/>
        <w:rPr>
          <w:sz w:val="28"/>
          <w:szCs w:val="28"/>
        </w:rPr>
      </w:pPr>
    </w:p>
    <w:p w14:paraId="5C0FC0D1" w14:textId="77777777" w:rsidR="00544B82" w:rsidRDefault="00544B82" w:rsidP="002476B9">
      <w:pPr>
        <w:ind w:firstLine="567"/>
        <w:jc w:val="both"/>
        <w:rPr>
          <w:sz w:val="28"/>
          <w:szCs w:val="28"/>
        </w:rPr>
      </w:pPr>
    </w:p>
    <w:p w14:paraId="3142950D" w14:textId="77777777" w:rsidR="00544B82" w:rsidRDefault="00544B82" w:rsidP="002476B9">
      <w:pPr>
        <w:ind w:firstLine="567"/>
        <w:jc w:val="both"/>
        <w:rPr>
          <w:sz w:val="28"/>
          <w:szCs w:val="28"/>
        </w:rPr>
      </w:pPr>
    </w:p>
    <w:p w14:paraId="1DF66E52" w14:textId="77777777" w:rsidR="00544B82" w:rsidRDefault="00544B82" w:rsidP="002476B9">
      <w:pPr>
        <w:ind w:firstLine="567"/>
        <w:jc w:val="both"/>
        <w:rPr>
          <w:sz w:val="28"/>
          <w:szCs w:val="28"/>
        </w:rPr>
      </w:pPr>
    </w:p>
    <w:p w14:paraId="322BB534" w14:textId="77777777" w:rsidR="00544B82" w:rsidRDefault="00544B82" w:rsidP="002476B9">
      <w:pPr>
        <w:ind w:firstLine="567"/>
        <w:jc w:val="both"/>
        <w:rPr>
          <w:sz w:val="28"/>
          <w:szCs w:val="28"/>
        </w:rPr>
      </w:pPr>
    </w:p>
    <w:p w14:paraId="3185FB90" w14:textId="77777777" w:rsidR="00544B82" w:rsidRDefault="00544B82" w:rsidP="002476B9">
      <w:pPr>
        <w:ind w:firstLine="567"/>
        <w:jc w:val="both"/>
        <w:rPr>
          <w:sz w:val="28"/>
          <w:szCs w:val="28"/>
        </w:rPr>
      </w:pPr>
    </w:p>
    <w:p w14:paraId="2075E05D" w14:textId="77777777" w:rsidR="00544B82" w:rsidRDefault="00544B82" w:rsidP="002476B9">
      <w:pPr>
        <w:ind w:firstLine="567"/>
        <w:jc w:val="both"/>
        <w:rPr>
          <w:sz w:val="28"/>
          <w:szCs w:val="28"/>
        </w:rPr>
      </w:pPr>
    </w:p>
    <w:p w14:paraId="0F833DBC" w14:textId="77777777" w:rsidR="00544B82" w:rsidRDefault="00544B82" w:rsidP="002476B9">
      <w:pPr>
        <w:ind w:firstLine="567"/>
        <w:jc w:val="both"/>
        <w:rPr>
          <w:sz w:val="28"/>
          <w:szCs w:val="28"/>
        </w:rPr>
      </w:pPr>
    </w:p>
    <w:p w14:paraId="1DA4B773" w14:textId="77777777" w:rsidR="00544B82" w:rsidRDefault="00544B82" w:rsidP="002476B9">
      <w:pPr>
        <w:ind w:firstLine="567"/>
        <w:jc w:val="both"/>
        <w:rPr>
          <w:sz w:val="28"/>
          <w:szCs w:val="28"/>
        </w:rPr>
      </w:pPr>
    </w:p>
    <w:p w14:paraId="558ADB7C" w14:textId="77777777" w:rsidR="00544B82" w:rsidRDefault="00544B82" w:rsidP="002476B9">
      <w:pPr>
        <w:ind w:firstLine="567"/>
        <w:jc w:val="both"/>
        <w:rPr>
          <w:sz w:val="28"/>
          <w:szCs w:val="28"/>
        </w:rPr>
      </w:pPr>
    </w:p>
    <w:p w14:paraId="345D6B39" w14:textId="77777777" w:rsidR="00544B82" w:rsidRDefault="00544B82" w:rsidP="002476B9">
      <w:pPr>
        <w:ind w:firstLine="567"/>
        <w:jc w:val="both"/>
        <w:rPr>
          <w:sz w:val="28"/>
          <w:szCs w:val="28"/>
        </w:rPr>
      </w:pPr>
    </w:p>
    <w:p w14:paraId="05E6C843" w14:textId="77777777" w:rsidR="00544B82" w:rsidRDefault="00544B82" w:rsidP="002476B9">
      <w:pPr>
        <w:ind w:firstLine="567"/>
        <w:jc w:val="both"/>
        <w:rPr>
          <w:sz w:val="28"/>
          <w:szCs w:val="28"/>
        </w:rPr>
      </w:pPr>
    </w:p>
    <w:p w14:paraId="1137B37E" w14:textId="77777777" w:rsidR="00544B82" w:rsidRDefault="00544B82" w:rsidP="002476B9">
      <w:pPr>
        <w:ind w:firstLine="567"/>
        <w:jc w:val="both"/>
        <w:rPr>
          <w:sz w:val="28"/>
          <w:szCs w:val="28"/>
        </w:rPr>
      </w:pPr>
    </w:p>
    <w:p w14:paraId="595EC017" w14:textId="77777777" w:rsidR="00544B82" w:rsidRDefault="00544B82" w:rsidP="002476B9">
      <w:pPr>
        <w:ind w:firstLine="567"/>
        <w:jc w:val="both"/>
        <w:rPr>
          <w:sz w:val="28"/>
          <w:szCs w:val="28"/>
        </w:rPr>
      </w:pPr>
    </w:p>
    <w:p w14:paraId="3D6219CC" w14:textId="77777777" w:rsidR="00544B82" w:rsidRDefault="00544B82" w:rsidP="002476B9">
      <w:pPr>
        <w:ind w:firstLine="567"/>
        <w:jc w:val="both"/>
        <w:rPr>
          <w:sz w:val="28"/>
          <w:szCs w:val="28"/>
        </w:rPr>
      </w:pPr>
    </w:p>
    <w:p w14:paraId="30064AF4" w14:textId="77777777" w:rsidR="00544B82" w:rsidRDefault="00544B82" w:rsidP="002476B9">
      <w:pPr>
        <w:ind w:firstLine="567"/>
        <w:jc w:val="both"/>
        <w:rPr>
          <w:sz w:val="28"/>
          <w:szCs w:val="28"/>
        </w:rPr>
      </w:pPr>
    </w:p>
    <w:p w14:paraId="5E3C0091" w14:textId="77777777" w:rsidR="00544B82" w:rsidRDefault="00544B82" w:rsidP="002476B9">
      <w:pPr>
        <w:ind w:firstLine="567"/>
        <w:jc w:val="both"/>
        <w:rPr>
          <w:sz w:val="28"/>
          <w:szCs w:val="28"/>
        </w:rPr>
      </w:pPr>
    </w:p>
    <w:p w14:paraId="622BD8F8" w14:textId="77777777" w:rsidR="00544B82" w:rsidRDefault="00544B82" w:rsidP="002476B9">
      <w:pPr>
        <w:ind w:firstLine="567"/>
        <w:jc w:val="both"/>
        <w:rPr>
          <w:sz w:val="28"/>
          <w:szCs w:val="28"/>
        </w:rPr>
      </w:pPr>
    </w:p>
    <w:p w14:paraId="0464897B" w14:textId="77777777" w:rsidR="00544B82" w:rsidRDefault="00544B82" w:rsidP="002476B9">
      <w:pPr>
        <w:ind w:firstLine="567"/>
        <w:jc w:val="both"/>
        <w:rPr>
          <w:sz w:val="28"/>
          <w:szCs w:val="28"/>
        </w:rPr>
      </w:pPr>
    </w:p>
    <w:p w14:paraId="7965CBD6" w14:textId="77777777" w:rsidR="00544B82" w:rsidRDefault="00544B82" w:rsidP="002476B9">
      <w:pPr>
        <w:ind w:firstLine="567"/>
        <w:jc w:val="both"/>
        <w:rPr>
          <w:sz w:val="28"/>
          <w:szCs w:val="28"/>
        </w:rPr>
      </w:pPr>
    </w:p>
    <w:p w14:paraId="178B698B" w14:textId="77777777" w:rsidR="00544B82" w:rsidRDefault="00544B82" w:rsidP="002476B9">
      <w:pPr>
        <w:ind w:firstLine="567"/>
        <w:jc w:val="both"/>
        <w:rPr>
          <w:sz w:val="28"/>
          <w:szCs w:val="28"/>
        </w:rPr>
      </w:pPr>
    </w:p>
    <w:p w14:paraId="32A66423" w14:textId="77777777" w:rsidR="00544B82" w:rsidRDefault="00544B82" w:rsidP="002476B9">
      <w:pPr>
        <w:ind w:firstLine="567"/>
        <w:jc w:val="both"/>
        <w:rPr>
          <w:sz w:val="28"/>
          <w:szCs w:val="28"/>
        </w:rPr>
      </w:pPr>
    </w:p>
    <w:p w14:paraId="518AC329" w14:textId="77777777" w:rsidR="00544B82" w:rsidRPr="00544B82" w:rsidRDefault="00544B82" w:rsidP="00FD6261">
      <w:pPr>
        <w:ind w:firstLine="567"/>
        <w:jc w:val="center"/>
        <w:rPr>
          <w:b/>
          <w:bCs/>
          <w:sz w:val="28"/>
          <w:szCs w:val="28"/>
        </w:rPr>
      </w:pPr>
      <w:r w:rsidRPr="00544B82">
        <w:rPr>
          <w:b/>
          <w:bCs/>
          <w:sz w:val="28"/>
          <w:szCs w:val="28"/>
        </w:rPr>
        <w:lastRenderedPageBreak/>
        <w:t>ВЗАЄМОДІЯ СТРУКТУРНИХ ПІДРОЗДІЛІВ СОЛОМ’ЯНСЬКОЇ РАЙОННОЇ В МІСТІ КИЄВІ ДЕРЖАВНОЇ АДМІНІСТРАЦІЇ З ПРАВООХОРОННИМИ ОРГАНАМИ У МЕЖАХ НАДАНИХ ПОВНОВАЖЕНЬ ЩОДО ПРОТИДІЇ АДМІНІСТРАТИВНИМ ТА КРИМІНАЛЬНИМ ПРАВОПОРУШЕННЯМ</w:t>
      </w:r>
    </w:p>
    <w:p w14:paraId="536DEE02" w14:textId="77777777" w:rsidR="00544B82" w:rsidRPr="00544B82" w:rsidRDefault="00544B82" w:rsidP="002476B9">
      <w:pPr>
        <w:ind w:firstLine="567"/>
        <w:jc w:val="both"/>
        <w:rPr>
          <w:sz w:val="28"/>
          <w:szCs w:val="28"/>
        </w:rPr>
      </w:pPr>
    </w:p>
    <w:p w14:paraId="14443085" w14:textId="2714EFDD" w:rsidR="00544B82" w:rsidRPr="00544B82" w:rsidRDefault="00544B82" w:rsidP="002476B9">
      <w:pPr>
        <w:ind w:firstLine="567"/>
        <w:jc w:val="both"/>
        <w:rPr>
          <w:sz w:val="28"/>
          <w:szCs w:val="28"/>
        </w:rPr>
      </w:pPr>
      <w:r w:rsidRPr="00544B82">
        <w:rPr>
          <w:sz w:val="28"/>
          <w:szCs w:val="28"/>
        </w:rPr>
        <w:t>Відповідно до статті 19 Конституції України Солом’янська районна в місті Києві державна адміністрація як орган державної влади здійснює свою діяльність на підставі, у межах повноважень та у спосіб, що передбачені Конституцією та законами України.</w:t>
      </w:r>
    </w:p>
    <w:p w14:paraId="070F04BE" w14:textId="6904A598" w:rsidR="00544B82" w:rsidRPr="00544B82" w:rsidRDefault="00544B82" w:rsidP="002476B9">
      <w:pPr>
        <w:ind w:firstLine="567"/>
        <w:jc w:val="both"/>
        <w:rPr>
          <w:sz w:val="28"/>
          <w:szCs w:val="28"/>
        </w:rPr>
      </w:pPr>
      <w:r w:rsidRPr="00544B82">
        <w:rPr>
          <w:sz w:val="28"/>
          <w:szCs w:val="28"/>
        </w:rPr>
        <w:t>Взаємодія структурних підрозділів Солом’янської районної в місті Києві державної адміністрації з правоохоронними органами здійснюється відповідно до статті 25 Закону України «Про місцеві державні адміністрації» та спрямована на забезпечення здійснення заходів щодо охорони громадської безпеки, громадського порядку та протидії злочинності.</w:t>
      </w:r>
    </w:p>
    <w:p w14:paraId="663591D0" w14:textId="77777777" w:rsidR="00544B82" w:rsidRPr="00544B82" w:rsidRDefault="00544B82" w:rsidP="002476B9">
      <w:pPr>
        <w:ind w:firstLine="567"/>
        <w:jc w:val="both"/>
        <w:rPr>
          <w:sz w:val="28"/>
          <w:szCs w:val="28"/>
        </w:rPr>
      </w:pPr>
      <w:r w:rsidRPr="00544B82">
        <w:rPr>
          <w:sz w:val="28"/>
          <w:szCs w:val="28"/>
        </w:rPr>
        <w:t>Водночас Національна поліція України відповідно до статті 5 Закону України «Про Національну поліцію» під час виконання своїх повноважень взаємодіє з органами державної влади, органами місцевого самоврядування та іншими органами правопорядку відповідно до законодавства України.</w:t>
      </w:r>
    </w:p>
    <w:p w14:paraId="7F04FECD" w14:textId="77777777" w:rsidR="00544B82" w:rsidRPr="00544B82" w:rsidRDefault="00544B82" w:rsidP="002476B9">
      <w:pPr>
        <w:ind w:firstLine="567"/>
        <w:jc w:val="both"/>
        <w:rPr>
          <w:sz w:val="28"/>
          <w:szCs w:val="28"/>
        </w:rPr>
      </w:pPr>
      <w:r w:rsidRPr="00544B82">
        <w:rPr>
          <w:sz w:val="28"/>
          <w:szCs w:val="28"/>
        </w:rPr>
        <w:t>До Солом’янської районної в місті Києві державної адміністрації через відділ роботи із зверненнями громадян та від Комунальної бюджетної установи «Контактний центр міста Києва» надходять звернення мешканців Солом’янського району щодо порушень громадської безпеки та порядку.</w:t>
      </w:r>
    </w:p>
    <w:p w14:paraId="628AF2DF" w14:textId="77777777" w:rsidR="00544B82" w:rsidRPr="00544B82" w:rsidRDefault="00544B82" w:rsidP="002476B9">
      <w:pPr>
        <w:ind w:firstLine="567"/>
        <w:jc w:val="both"/>
        <w:rPr>
          <w:sz w:val="28"/>
          <w:szCs w:val="28"/>
        </w:rPr>
      </w:pPr>
      <w:r w:rsidRPr="00544B82">
        <w:rPr>
          <w:sz w:val="28"/>
          <w:szCs w:val="28"/>
        </w:rPr>
        <w:t>Оскільки забезпечення публічної безпеки і порядку, а також своєчасне реагування на заяви та повідомлення про кримінальні, адміністративні правопорушення чи інші події належить до повноважень органів Національної поліції України, зазначені звернення направляються за належністю до Солом’янського управління поліції Головного управління Національної поліції у місті Києві та/або Управління патрульної поліції у місті Києві для розгляду в межах компетенції, вжиття відповідних заходів реагування та надання відповідей заявникам у строки, визначені законодавством.</w:t>
      </w:r>
    </w:p>
    <w:p w14:paraId="60177657" w14:textId="77777777" w:rsidR="00544B82" w:rsidRPr="00544B82" w:rsidRDefault="00544B82" w:rsidP="002476B9">
      <w:pPr>
        <w:ind w:firstLine="567"/>
        <w:jc w:val="both"/>
        <w:rPr>
          <w:sz w:val="28"/>
          <w:szCs w:val="28"/>
        </w:rPr>
      </w:pPr>
      <w:r w:rsidRPr="00544B82">
        <w:rPr>
          <w:sz w:val="28"/>
          <w:szCs w:val="28"/>
        </w:rPr>
        <w:t>Працівниками поліції на постійній основі проводяться профілактично-цільові заходи, спрямовані на попередження та припинення порушень громадського порядку. За результатами таких заходів до осіб, які порушують громадський порядок, застосовуються передбачені законодавством заходи реагування, зокрема складаються протоколи про адміністративні правопорушення за статтею 182 Кодексу України про адміністративні правопорушення (порушення тиші в громадських місцях) та статтею 178 Кодексу України про адміністративні правопорушення (розпивання алкогольних напоїв у громадських місцях і поява у громадських місцях у нетверезому стані).</w:t>
      </w:r>
    </w:p>
    <w:p w14:paraId="7F23DCDD" w14:textId="77777777" w:rsidR="00544B82" w:rsidRPr="00544B82" w:rsidRDefault="00544B82" w:rsidP="002476B9">
      <w:pPr>
        <w:ind w:firstLine="567"/>
        <w:jc w:val="both"/>
        <w:rPr>
          <w:sz w:val="28"/>
          <w:szCs w:val="28"/>
        </w:rPr>
      </w:pPr>
    </w:p>
    <w:p w14:paraId="1DDD14C1" w14:textId="77777777" w:rsidR="00544B82" w:rsidRPr="00544B82" w:rsidRDefault="00544B82" w:rsidP="002476B9">
      <w:pPr>
        <w:ind w:firstLine="567"/>
        <w:jc w:val="both"/>
        <w:rPr>
          <w:sz w:val="28"/>
          <w:szCs w:val="28"/>
        </w:rPr>
      </w:pPr>
      <w:r w:rsidRPr="00544B82">
        <w:rPr>
          <w:sz w:val="28"/>
          <w:szCs w:val="28"/>
        </w:rPr>
        <w:lastRenderedPageBreak/>
        <w:t>Усі запити, що надходять від правоохоронних органів, своєчасно опрацьовуються структурними підрозділами адміністрації в межах визначених повноважень, а відповіді надаються у встановлені законодавством строки.</w:t>
      </w:r>
    </w:p>
    <w:p w14:paraId="55451D38" w14:textId="4111BD0A" w:rsidR="00544B82" w:rsidRDefault="00544B82" w:rsidP="002476B9">
      <w:pPr>
        <w:ind w:firstLine="567"/>
        <w:jc w:val="both"/>
        <w:rPr>
          <w:sz w:val="28"/>
          <w:szCs w:val="28"/>
        </w:rPr>
      </w:pPr>
      <w:r w:rsidRPr="00544B82">
        <w:rPr>
          <w:sz w:val="28"/>
          <w:szCs w:val="28"/>
        </w:rPr>
        <w:t>Під час проведення мобілізаційних заходів щодо громадян України Солом’янське управління поліції Головного управління Національної поліції у місті Києві забезпечує сприяння виконанню завдань, покладених на Солом’янський районний у місті Києві територіальний центр комплектування та соціальної підтримки.</w:t>
      </w:r>
    </w:p>
    <w:p w14:paraId="36B77BB8" w14:textId="77777777" w:rsidR="00544B82" w:rsidRDefault="00544B82" w:rsidP="002476B9">
      <w:pPr>
        <w:ind w:firstLine="567"/>
        <w:jc w:val="both"/>
        <w:rPr>
          <w:sz w:val="28"/>
          <w:szCs w:val="28"/>
        </w:rPr>
      </w:pPr>
    </w:p>
    <w:p w14:paraId="7305E450" w14:textId="77777777" w:rsidR="004F36DA" w:rsidRDefault="004F36DA" w:rsidP="002476B9">
      <w:pPr>
        <w:ind w:firstLine="567"/>
        <w:jc w:val="both"/>
        <w:rPr>
          <w:sz w:val="28"/>
          <w:szCs w:val="28"/>
        </w:rPr>
      </w:pPr>
    </w:p>
    <w:p w14:paraId="6DE38D11" w14:textId="77777777" w:rsidR="004F36DA" w:rsidRDefault="004F36DA" w:rsidP="002476B9">
      <w:pPr>
        <w:ind w:firstLine="567"/>
        <w:jc w:val="both"/>
        <w:rPr>
          <w:sz w:val="28"/>
          <w:szCs w:val="28"/>
        </w:rPr>
      </w:pPr>
    </w:p>
    <w:p w14:paraId="345539B7" w14:textId="77777777" w:rsidR="004F36DA" w:rsidRDefault="004F36DA" w:rsidP="002476B9">
      <w:pPr>
        <w:ind w:firstLine="567"/>
        <w:jc w:val="both"/>
        <w:rPr>
          <w:sz w:val="28"/>
          <w:szCs w:val="28"/>
        </w:rPr>
      </w:pPr>
    </w:p>
    <w:p w14:paraId="77ED1AB2" w14:textId="77777777" w:rsidR="004F36DA" w:rsidRDefault="004F36DA" w:rsidP="002476B9">
      <w:pPr>
        <w:ind w:firstLine="567"/>
        <w:jc w:val="both"/>
        <w:rPr>
          <w:sz w:val="28"/>
          <w:szCs w:val="28"/>
        </w:rPr>
      </w:pPr>
    </w:p>
    <w:p w14:paraId="77CE5891" w14:textId="77777777" w:rsidR="004F36DA" w:rsidRDefault="004F36DA" w:rsidP="002476B9">
      <w:pPr>
        <w:ind w:firstLine="567"/>
        <w:jc w:val="both"/>
        <w:rPr>
          <w:sz w:val="28"/>
          <w:szCs w:val="28"/>
        </w:rPr>
      </w:pPr>
    </w:p>
    <w:p w14:paraId="2DA85BF8" w14:textId="77777777" w:rsidR="004F36DA" w:rsidRDefault="004F36DA" w:rsidP="002476B9">
      <w:pPr>
        <w:ind w:firstLine="567"/>
        <w:jc w:val="both"/>
        <w:rPr>
          <w:sz w:val="28"/>
          <w:szCs w:val="28"/>
        </w:rPr>
      </w:pPr>
    </w:p>
    <w:p w14:paraId="6E57F898" w14:textId="77777777" w:rsidR="004F36DA" w:rsidRDefault="004F36DA" w:rsidP="002476B9">
      <w:pPr>
        <w:ind w:firstLine="567"/>
        <w:jc w:val="both"/>
        <w:rPr>
          <w:sz w:val="28"/>
          <w:szCs w:val="28"/>
        </w:rPr>
      </w:pPr>
    </w:p>
    <w:p w14:paraId="619F7D1F" w14:textId="77777777" w:rsidR="004F36DA" w:rsidRDefault="004F36DA" w:rsidP="002476B9">
      <w:pPr>
        <w:ind w:firstLine="567"/>
        <w:jc w:val="both"/>
        <w:rPr>
          <w:sz w:val="28"/>
          <w:szCs w:val="28"/>
        </w:rPr>
      </w:pPr>
    </w:p>
    <w:p w14:paraId="3728E12C" w14:textId="77777777" w:rsidR="004F36DA" w:rsidRDefault="004F36DA" w:rsidP="002476B9">
      <w:pPr>
        <w:ind w:firstLine="567"/>
        <w:jc w:val="both"/>
        <w:rPr>
          <w:sz w:val="28"/>
          <w:szCs w:val="28"/>
        </w:rPr>
      </w:pPr>
    </w:p>
    <w:p w14:paraId="2D89253C" w14:textId="77777777" w:rsidR="004F36DA" w:rsidRDefault="004F36DA" w:rsidP="002476B9">
      <w:pPr>
        <w:ind w:firstLine="567"/>
        <w:jc w:val="both"/>
        <w:rPr>
          <w:sz w:val="28"/>
          <w:szCs w:val="28"/>
        </w:rPr>
      </w:pPr>
    </w:p>
    <w:p w14:paraId="4A0C1D43" w14:textId="77777777" w:rsidR="004F36DA" w:rsidRDefault="004F36DA" w:rsidP="002476B9">
      <w:pPr>
        <w:ind w:firstLine="567"/>
        <w:jc w:val="both"/>
        <w:rPr>
          <w:sz w:val="28"/>
          <w:szCs w:val="28"/>
        </w:rPr>
      </w:pPr>
    </w:p>
    <w:p w14:paraId="0DB2D72C" w14:textId="77777777" w:rsidR="004F36DA" w:rsidRDefault="004F36DA" w:rsidP="002476B9">
      <w:pPr>
        <w:ind w:firstLine="567"/>
        <w:jc w:val="both"/>
        <w:rPr>
          <w:sz w:val="28"/>
          <w:szCs w:val="28"/>
        </w:rPr>
      </w:pPr>
    </w:p>
    <w:p w14:paraId="0328FA5E" w14:textId="77777777" w:rsidR="004F36DA" w:rsidRDefault="004F36DA" w:rsidP="002476B9">
      <w:pPr>
        <w:ind w:firstLine="567"/>
        <w:jc w:val="both"/>
        <w:rPr>
          <w:sz w:val="28"/>
          <w:szCs w:val="28"/>
        </w:rPr>
      </w:pPr>
    </w:p>
    <w:p w14:paraId="30C74B8A" w14:textId="77777777" w:rsidR="004F36DA" w:rsidRDefault="004F36DA" w:rsidP="002476B9">
      <w:pPr>
        <w:ind w:firstLine="567"/>
        <w:jc w:val="both"/>
        <w:rPr>
          <w:sz w:val="28"/>
          <w:szCs w:val="28"/>
        </w:rPr>
      </w:pPr>
    </w:p>
    <w:p w14:paraId="53C1B5F3" w14:textId="77777777" w:rsidR="004F36DA" w:rsidRDefault="004F36DA" w:rsidP="002476B9">
      <w:pPr>
        <w:ind w:firstLine="567"/>
        <w:jc w:val="both"/>
        <w:rPr>
          <w:sz w:val="28"/>
          <w:szCs w:val="28"/>
        </w:rPr>
      </w:pPr>
    </w:p>
    <w:p w14:paraId="1BC18D57" w14:textId="77777777" w:rsidR="004F36DA" w:rsidRDefault="004F36DA" w:rsidP="002476B9">
      <w:pPr>
        <w:ind w:firstLine="567"/>
        <w:jc w:val="both"/>
        <w:rPr>
          <w:sz w:val="28"/>
          <w:szCs w:val="28"/>
        </w:rPr>
      </w:pPr>
    </w:p>
    <w:p w14:paraId="2CEC42BC" w14:textId="77777777" w:rsidR="004F36DA" w:rsidRDefault="004F36DA" w:rsidP="002476B9">
      <w:pPr>
        <w:ind w:firstLine="567"/>
        <w:jc w:val="both"/>
        <w:rPr>
          <w:sz w:val="28"/>
          <w:szCs w:val="28"/>
        </w:rPr>
      </w:pPr>
    </w:p>
    <w:p w14:paraId="0005D12B" w14:textId="77777777" w:rsidR="004F36DA" w:rsidRDefault="004F36DA" w:rsidP="002476B9">
      <w:pPr>
        <w:ind w:firstLine="567"/>
        <w:jc w:val="both"/>
        <w:rPr>
          <w:sz w:val="28"/>
          <w:szCs w:val="28"/>
        </w:rPr>
      </w:pPr>
    </w:p>
    <w:p w14:paraId="0544B313" w14:textId="77777777" w:rsidR="004F36DA" w:rsidRDefault="004F36DA" w:rsidP="002476B9">
      <w:pPr>
        <w:ind w:firstLine="567"/>
        <w:jc w:val="both"/>
        <w:rPr>
          <w:sz w:val="28"/>
          <w:szCs w:val="28"/>
        </w:rPr>
      </w:pPr>
    </w:p>
    <w:p w14:paraId="2405DFEA" w14:textId="77777777" w:rsidR="004F36DA" w:rsidRDefault="004F36DA" w:rsidP="002476B9">
      <w:pPr>
        <w:ind w:firstLine="567"/>
        <w:jc w:val="both"/>
        <w:rPr>
          <w:sz w:val="28"/>
          <w:szCs w:val="28"/>
        </w:rPr>
      </w:pPr>
    </w:p>
    <w:p w14:paraId="170C3575" w14:textId="77777777" w:rsidR="004F36DA" w:rsidRDefault="004F36DA" w:rsidP="002476B9">
      <w:pPr>
        <w:ind w:firstLine="567"/>
        <w:jc w:val="both"/>
        <w:rPr>
          <w:sz w:val="28"/>
          <w:szCs w:val="28"/>
        </w:rPr>
      </w:pPr>
    </w:p>
    <w:p w14:paraId="183EFF84" w14:textId="77777777" w:rsidR="004F36DA" w:rsidRDefault="004F36DA" w:rsidP="002476B9">
      <w:pPr>
        <w:ind w:firstLine="567"/>
        <w:jc w:val="both"/>
        <w:rPr>
          <w:sz w:val="28"/>
          <w:szCs w:val="28"/>
        </w:rPr>
      </w:pPr>
    </w:p>
    <w:p w14:paraId="14107D35" w14:textId="77777777" w:rsidR="004F36DA" w:rsidRDefault="004F36DA" w:rsidP="002476B9">
      <w:pPr>
        <w:ind w:firstLine="567"/>
        <w:jc w:val="both"/>
        <w:rPr>
          <w:sz w:val="28"/>
          <w:szCs w:val="28"/>
        </w:rPr>
      </w:pPr>
    </w:p>
    <w:p w14:paraId="31DF94BF" w14:textId="77777777" w:rsidR="004F36DA" w:rsidRDefault="004F36DA" w:rsidP="002476B9">
      <w:pPr>
        <w:ind w:firstLine="567"/>
        <w:jc w:val="both"/>
        <w:rPr>
          <w:sz w:val="28"/>
          <w:szCs w:val="28"/>
        </w:rPr>
      </w:pPr>
    </w:p>
    <w:p w14:paraId="429E91C4" w14:textId="77777777" w:rsidR="004F36DA" w:rsidRDefault="004F36DA" w:rsidP="002476B9">
      <w:pPr>
        <w:ind w:firstLine="567"/>
        <w:jc w:val="both"/>
        <w:rPr>
          <w:sz w:val="28"/>
          <w:szCs w:val="28"/>
        </w:rPr>
      </w:pPr>
    </w:p>
    <w:p w14:paraId="49EFA21F" w14:textId="77777777" w:rsidR="004F36DA" w:rsidRDefault="004F36DA" w:rsidP="002476B9">
      <w:pPr>
        <w:ind w:firstLine="567"/>
        <w:jc w:val="both"/>
        <w:rPr>
          <w:sz w:val="28"/>
          <w:szCs w:val="28"/>
        </w:rPr>
      </w:pPr>
    </w:p>
    <w:p w14:paraId="5CD86534" w14:textId="77777777" w:rsidR="004F36DA" w:rsidRDefault="004F36DA" w:rsidP="002476B9">
      <w:pPr>
        <w:ind w:firstLine="567"/>
        <w:jc w:val="both"/>
        <w:rPr>
          <w:sz w:val="28"/>
          <w:szCs w:val="28"/>
        </w:rPr>
      </w:pPr>
    </w:p>
    <w:p w14:paraId="0A3B81C6" w14:textId="77777777" w:rsidR="004F36DA" w:rsidRDefault="004F36DA" w:rsidP="002476B9">
      <w:pPr>
        <w:ind w:firstLine="567"/>
        <w:jc w:val="both"/>
        <w:rPr>
          <w:sz w:val="28"/>
          <w:szCs w:val="28"/>
        </w:rPr>
      </w:pPr>
    </w:p>
    <w:p w14:paraId="7C1F95F7" w14:textId="77777777" w:rsidR="004F36DA" w:rsidRDefault="004F36DA" w:rsidP="002476B9">
      <w:pPr>
        <w:ind w:firstLine="567"/>
        <w:jc w:val="both"/>
        <w:rPr>
          <w:sz w:val="28"/>
          <w:szCs w:val="28"/>
        </w:rPr>
      </w:pPr>
    </w:p>
    <w:p w14:paraId="56B517F0" w14:textId="77777777" w:rsidR="004F36DA" w:rsidRDefault="004F36DA" w:rsidP="002476B9">
      <w:pPr>
        <w:ind w:firstLine="567"/>
        <w:jc w:val="both"/>
        <w:rPr>
          <w:sz w:val="28"/>
          <w:szCs w:val="28"/>
        </w:rPr>
      </w:pPr>
    </w:p>
    <w:p w14:paraId="295041D9" w14:textId="77777777" w:rsidR="004F36DA" w:rsidRDefault="004F36DA" w:rsidP="002476B9">
      <w:pPr>
        <w:ind w:firstLine="567"/>
        <w:jc w:val="both"/>
        <w:rPr>
          <w:sz w:val="28"/>
          <w:szCs w:val="28"/>
        </w:rPr>
      </w:pPr>
    </w:p>
    <w:p w14:paraId="61B8F3A5" w14:textId="77777777" w:rsidR="004F36DA" w:rsidRDefault="004F36DA" w:rsidP="002476B9">
      <w:pPr>
        <w:ind w:firstLine="567"/>
        <w:jc w:val="both"/>
        <w:rPr>
          <w:sz w:val="28"/>
          <w:szCs w:val="28"/>
        </w:rPr>
      </w:pPr>
    </w:p>
    <w:p w14:paraId="1DEAC036" w14:textId="77777777" w:rsidR="004F36DA" w:rsidRDefault="004F36DA" w:rsidP="002476B9">
      <w:pPr>
        <w:ind w:firstLine="567"/>
        <w:jc w:val="both"/>
        <w:rPr>
          <w:sz w:val="28"/>
          <w:szCs w:val="28"/>
        </w:rPr>
      </w:pPr>
    </w:p>
    <w:p w14:paraId="16075B6D" w14:textId="77777777" w:rsidR="004F36DA" w:rsidRDefault="004F36DA" w:rsidP="002476B9">
      <w:pPr>
        <w:ind w:firstLine="567"/>
        <w:jc w:val="both"/>
        <w:rPr>
          <w:sz w:val="28"/>
          <w:szCs w:val="28"/>
        </w:rPr>
      </w:pPr>
    </w:p>
    <w:p w14:paraId="668CAFF0" w14:textId="77777777" w:rsidR="004F36DA" w:rsidRPr="004F36DA" w:rsidRDefault="004F36DA" w:rsidP="00FD6261">
      <w:pPr>
        <w:ind w:firstLine="567"/>
        <w:jc w:val="center"/>
        <w:rPr>
          <w:b/>
          <w:bCs/>
          <w:sz w:val="28"/>
          <w:szCs w:val="28"/>
        </w:rPr>
      </w:pPr>
      <w:r w:rsidRPr="004F36DA">
        <w:rPr>
          <w:b/>
          <w:bCs/>
          <w:sz w:val="28"/>
          <w:szCs w:val="28"/>
        </w:rPr>
        <w:lastRenderedPageBreak/>
        <w:t>РЕАЛІЗАЦІЯ ДЕРЖАВНИХ ТА МІСЬКИХ ПРОГРАМ У СФЕРІ ОХОРОНИ ПРИРОДНОГО СЕРЕДОВИЩА ТА ПОЛІПШЕННЯ ЕКОЛОГІЧНОГО СТАНУ СОЛОМ’ЯНСЬКОГО РАЙОНУ</w:t>
      </w:r>
    </w:p>
    <w:p w14:paraId="7AF0ADED" w14:textId="77777777" w:rsidR="004F36DA" w:rsidRPr="004F36DA" w:rsidRDefault="004F36DA" w:rsidP="00FD6261">
      <w:pPr>
        <w:ind w:firstLine="567"/>
        <w:jc w:val="center"/>
        <w:rPr>
          <w:sz w:val="28"/>
          <w:szCs w:val="28"/>
        </w:rPr>
      </w:pPr>
    </w:p>
    <w:p w14:paraId="3E46721D" w14:textId="77777777" w:rsidR="004F36DA" w:rsidRPr="004F36DA" w:rsidRDefault="004F36DA" w:rsidP="00FD6261">
      <w:pPr>
        <w:ind w:firstLine="567"/>
        <w:jc w:val="center"/>
        <w:rPr>
          <w:b/>
          <w:bCs/>
          <w:sz w:val="28"/>
          <w:szCs w:val="28"/>
        </w:rPr>
      </w:pPr>
      <w:r w:rsidRPr="004F36DA">
        <w:rPr>
          <w:b/>
          <w:bCs/>
          <w:sz w:val="28"/>
          <w:szCs w:val="28"/>
        </w:rPr>
        <w:t>Стан атмосферного повітря</w:t>
      </w:r>
    </w:p>
    <w:p w14:paraId="2F9499E7" w14:textId="77777777" w:rsidR="004F36DA" w:rsidRPr="004F36DA" w:rsidRDefault="004F36DA" w:rsidP="002476B9">
      <w:pPr>
        <w:ind w:firstLine="567"/>
        <w:jc w:val="both"/>
        <w:rPr>
          <w:sz w:val="28"/>
          <w:szCs w:val="28"/>
        </w:rPr>
      </w:pPr>
    </w:p>
    <w:p w14:paraId="72E104D0" w14:textId="77777777" w:rsidR="004F36DA" w:rsidRPr="004F36DA" w:rsidRDefault="004F36DA" w:rsidP="002476B9">
      <w:pPr>
        <w:ind w:firstLine="567"/>
        <w:jc w:val="both"/>
        <w:rPr>
          <w:sz w:val="28"/>
          <w:szCs w:val="28"/>
        </w:rPr>
      </w:pPr>
      <w:r w:rsidRPr="004F36DA">
        <w:rPr>
          <w:sz w:val="28"/>
          <w:szCs w:val="28"/>
        </w:rPr>
        <w:t>Однією з найбільш актуальних соціально значущих екологічних проблем є забруднення атмосферного повітря. Солом’янський район міста Києва характеризується наявністю потужного промислового та транспортного комплексу, до складу якого входять підприємства машинобудування та металообробки, легкої, хімічної, медичної промисловості, виробництва будівельних матеріалів, поліграфії, а також автотранспортні та енергетичні підприємства.</w:t>
      </w:r>
    </w:p>
    <w:p w14:paraId="5488F2C8" w14:textId="77777777" w:rsidR="004F36DA" w:rsidRPr="004F36DA" w:rsidRDefault="004F36DA" w:rsidP="002476B9">
      <w:pPr>
        <w:ind w:firstLine="567"/>
        <w:jc w:val="both"/>
        <w:rPr>
          <w:sz w:val="28"/>
          <w:szCs w:val="28"/>
        </w:rPr>
      </w:pPr>
      <w:r w:rsidRPr="004F36DA">
        <w:rPr>
          <w:sz w:val="28"/>
          <w:szCs w:val="28"/>
        </w:rPr>
        <w:t>Загальний рівень забруднення атмосферного повітря формується під впливом стаціонарних та пересувних джерел викидів. Аналіз статистичних даних щодо основних показників охорони атмосферного повітря міста Києва, у тому числі Солом’янського району, свідчить, що основними джерелами забруднення залишаються пересувні джерела, передусім автомобільний транспорт.</w:t>
      </w:r>
    </w:p>
    <w:p w14:paraId="60D899F7" w14:textId="77777777" w:rsidR="004F36DA" w:rsidRPr="004F36DA" w:rsidRDefault="004F36DA" w:rsidP="002476B9">
      <w:pPr>
        <w:ind w:firstLine="567"/>
        <w:jc w:val="both"/>
        <w:rPr>
          <w:sz w:val="28"/>
          <w:szCs w:val="28"/>
        </w:rPr>
      </w:pPr>
      <w:r w:rsidRPr="004F36DA">
        <w:rPr>
          <w:sz w:val="28"/>
          <w:szCs w:val="28"/>
        </w:rPr>
        <w:t>Викиди від автотранспорту становлять близько 90 % від загального обсягу викидів в атмосферне повітря. Це пов’язано зі значним збільшенням кількості транспортних засобів, у тому числі транзитного вантажного транспорту, недостатньою відповідністю якості палива європейським стандартам, високою щільністю забудови, а також недостатніми темпами розвитку транспортної інфраструктури.</w:t>
      </w:r>
    </w:p>
    <w:p w14:paraId="005D56D3" w14:textId="77777777" w:rsidR="004F36DA" w:rsidRPr="004F36DA" w:rsidRDefault="004F36DA" w:rsidP="002476B9">
      <w:pPr>
        <w:ind w:firstLine="567"/>
        <w:jc w:val="both"/>
        <w:rPr>
          <w:sz w:val="28"/>
          <w:szCs w:val="28"/>
        </w:rPr>
      </w:pPr>
      <w:r w:rsidRPr="004F36DA">
        <w:rPr>
          <w:sz w:val="28"/>
          <w:szCs w:val="28"/>
        </w:rPr>
        <w:t>Щодо стаціонарних джерел забруднення, то протягом останніх років спостерігається тенденція до зменшення обсягів викидів. Важливими напрямами забезпечення екологічної безпеки є підтримання належного технічного стану очисного обладнання, модернізація застарілих технологій виробництва та впровадження міжнародних стандартів екологічного управління (ISO 14000).</w:t>
      </w:r>
    </w:p>
    <w:p w14:paraId="675533BB" w14:textId="77777777" w:rsidR="004F36DA" w:rsidRPr="004F36DA" w:rsidRDefault="004F36DA" w:rsidP="002476B9">
      <w:pPr>
        <w:ind w:firstLine="567"/>
        <w:jc w:val="both"/>
        <w:rPr>
          <w:sz w:val="28"/>
          <w:szCs w:val="28"/>
        </w:rPr>
      </w:pPr>
      <w:r w:rsidRPr="004F36DA">
        <w:rPr>
          <w:sz w:val="28"/>
          <w:szCs w:val="28"/>
        </w:rPr>
        <w:t>На виконання постанови Кабінету Міністрів України від 14.08.2019 № 827 «Деякі питання здійснення державного моніторингу в галузі охорони атмосферного повітря» у місті Києві здійснюється розвиток мережі державного моніторингу якості атмосферного повітря.</w:t>
      </w:r>
    </w:p>
    <w:p w14:paraId="256E512E" w14:textId="77777777" w:rsidR="004F36DA" w:rsidRPr="004F36DA" w:rsidRDefault="004F36DA" w:rsidP="002476B9">
      <w:pPr>
        <w:ind w:firstLine="567"/>
        <w:jc w:val="both"/>
        <w:rPr>
          <w:sz w:val="28"/>
          <w:szCs w:val="28"/>
        </w:rPr>
      </w:pPr>
      <w:r w:rsidRPr="004F36DA">
        <w:rPr>
          <w:sz w:val="28"/>
          <w:szCs w:val="28"/>
        </w:rPr>
        <w:t>Створення міської системи програмно-апаратних засобів збору, аналізу та обробки даних про стан довкілля забезпечує можливість своєчасного отримання інформації про рівень забруднення атмосферного повітря та розроблення відповідних природоохоронних заходів.</w:t>
      </w:r>
    </w:p>
    <w:p w14:paraId="23097C1D" w14:textId="77777777" w:rsidR="004F36DA" w:rsidRPr="004F36DA" w:rsidRDefault="004F36DA" w:rsidP="002476B9">
      <w:pPr>
        <w:ind w:firstLine="567"/>
        <w:jc w:val="both"/>
        <w:rPr>
          <w:sz w:val="28"/>
          <w:szCs w:val="28"/>
        </w:rPr>
      </w:pPr>
      <w:r w:rsidRPr="004F36DA">
        <w:rPr>
          <w:sz w:val="28"/>
          <w:szCs w:val="28"/>
        </w:rPr>
        <w:t xml:space="preserve">Станом на сьогодні в місті Києві встановлено 7 референтних пунктів спостереження та 46 індикативних датчиків автоматичного моніторингу якості атмосферного повітря. Система забезпечує органи державної влади та мешканців міста оперативною інформацією про стан довкілля. Дані моніторингу доступні в </w:t>
      </w:r>
      <w:r w:rsidRPr="004F36DA">
        <w:rPr>
          <w:sz w:val="28"/>
          <w:szCs w:val="28"/>
        </w:rPr>
        <w:lastRenderedPageBreak/>
        <w:t>режимі реального часу на онлайн-мапі та в мобільному застосунку «Київ Цифровий».</w:t>
      </w:r>
    </w:p>
    <w:p w14:paraId="3DEB2A38" w14:textId="77777777" w:rsidR="004F36DA" w:rsidRPr="004F36DA" w:rsidRDefault="004F36DA" w:rsidP="002476B9">
      <w:pPr>
        <w:ind w:firstLine="567"/>
        <w:jc w:val="both"/>
        <w:rPr>
          <w:sz w:val="28"/>
          <w:szCs w:val="28"/>
        </w:rPr>
      </w:pPr>
    </w:p>
    <w:p w14:paraId="01BF7D57" w14:textId="77777777" w:rsidR="004F36DA" w:rsidRPr="009D1E00" w:rsidRDefault="004F36DA" w:rsidP="00FD6261">
      <w:pPr>
        <w:ind w:firstLine="567"/>
        <w:jc w:val="center"/>
        <w:rPr>
          <w:b/>
          <w:bCs/>
          <w:sz w:val="28"/>
          <w:szCs w:val="28"/>
        </w:rPr>
      </w:pPr>
      <w:r w:rsidRPr="009D1E00">
        <w:rPr>
          <w:b/>
          <w:bCs/>
          <w:sz w:val="28"/>
          <w:szCs w:val="28"/>
        </w:rPr>
        <w:t>Стан водних ресурсів району</w:t>
      </w:r>
    </w:p>
    <w:p w14:paraId="2A3821A9" w14:textId="77777777" w:rsidR="004F36DA" w:rsidRPr="009D1E00" w:rsidRDefault="004F36DA" w:rsidP="002476B9">
      <w:pPr>
        <w:ind w:firstLine="567"/>
        <w:jc w:val="both"/>
        <w:rPr>
          <w:b/>
          <w:bCs/>
          <w:sz w:val="28"/>
          <w:szCs w:val="28"/>
        </w:rPr>
      </w:pPr>
    </w:p>
    <w:p w14:paraId="46702CEF" w14:textId="77777777" w:rsidR="004F36DA" w:rsidRPr="004F36DA" w:rsidRDefault="004F36DA" w:rsidP="002476B9">
      <w:pPr>
        <w:ind w:firstLine="567"/>
        <w:jc w:val="both"/>
        <w:rPr>
          <w:sz w:val="28"/>
          <w:szCs w:val="28"/>
        </w:rPr>
      </w:pPr>
      <w:r w:rsidRPr="004F36DA">
        <w:rPr>
          <w:sz w:val="28"/>
          <w:szCs w:val="28"/>
        </w:rPr>
        <w:t>Територія Солом’янського району розташована в межах трьох водозбірних басейнів: річки Либідь, у тому числі каскадів ставків балок «Совська» та «Проня», а також річки Нивка.</w:t>
      </w:r>
    </w:p>
    <w:p w14:paraId="27315E59" w14:textId="77777777" w:rsidR="004F36DA" w:rsidRPr="004F36DA" w:rsidRDefault="004F36DA" w:rsidP="002476B9">
      <w:pPr>
        <w:ind w:firstLine="567"/>
        <w:jc w:val="both"/>
        <w:rPr>
          <w:sz w:val="28"/>
          <w:szCs w:val="28"/>
        </w:rPr>
      </w:pPr>
      <w:r w:rsidRPr="004F36DA">
        <w:rPr>
          <w:sz w:val="28"/>
          <w:szCs w:val="28"/>
        </w:rPr>
        <w:t>Водні об’єкти району мають загальну протяжність 12,52 км та площу водної поверхні 10,9 га.</w:t>
      </w:r>
    </w:p>
    <w:p w14:paraId="2B876538" w14:textId="77777777" w:rsidR="004F36DA" w:rsidRPr="004F36DA" w:rsidRDefault="004F36DA" w:rsidP="002476B9">
      <w:pPr>
        <w:ind w:firstLine="567"/>
        <w:jc w:val="both"/>
        <w:rPr>
          <w:sz w:val="28"/>
          <w:szCs w:val="28"/>
        </w:rPr>
      </w:pPr>
      <w:r w:rsidRPr="004F36DA">
        <w:rPr>
          <w:sz w:val="28"/>
          <w:szCs w:val="28"/>
        </w:rPr>
        <w:t>Відповідно до розпорядження виконавчого органу Київської міської ради (Київської міської державної адміністрації) від 04.02.2009 № 111 «Про передачу на баланс та закріплення за КП «Плесо» водних об’єктів та оформлення земель водного фонду м. Києва» за КП «Плесо» на праві господарського відання закріплено внутрішні водні об’єкти, гідротехнічні споруди та землі водного фонду міста Києва, у тому числі на території Солом’янського району.</w:t>
      </w:r>
    </w:p>
    <w:p w14:paraId="11D129F2" w14:textId="77777777" w:rsidR="004F36DA" w:rsidRPr="004F36DA" w:rsidRDefault="004F36DA" w:rsidP="002476B9">
      <w:pPr>
        <w:ind w:firstLine="567"/>
        <w:jc w:val="both"/>
        <w:rPr>
          <w:sz w:val="28"/>
          <w:szCs w:val="28"/>
        </w:rPr>
      </w:pPr>
      <w:r w:rsidRPr="004F36DA">
        <w:rPr>
          <w:sz w:val="28"/>
          <w:szCs w:val="28"/>
        </w:rPr>
        <w:t>Солом’янською районною в місті Києві державною адміністрацією постійно здійснюється обстеження стану водних об’єктів району. Сучасний стан окремих водойм та прилеглих прибережних територій не повною мірою відповідає встановленим екологічним та містобудівним вимогам.</w:t>
      </w:r>
    </w:p>
    <w:p w14:paraId="41F0A446" w14:textId="77777777" w:rsidR="004F36DA" w:rsidRPr="004F36DA" w:rsidRDefault="004F36DA" w:rsidP="002476B9">
      <w:pPr>
        <w:ind w:firstLine="567"/>
        <w:jc w:val="both"/>
        <w:rPr>
          <w:sz w:val="28"/>
          <w:szCs w:val="28"/>
        </w:rPr>
      </w:pPr>
      <w:r w:rsidRPr="004F36DA">
        <w:rPr>
          <w:sz w:val="28"/>
          <w:szCs w:val="28"/>
        </w:rPr>
        <w:t>З метою вирішення проблемних питань та покращення екологічного і санітарного стану водойм району інформація про виявлені недоліки та необхідність проведення відповідних заходів направлялася до Київської міської державної адміністрації, КП «Плесо» та Головного управління контролю за благоустроєм міста Києва.</w:t>
      </w:r>
    </w:p>
    <w:p w14:paraId="342A4B9E" w14:textId="77777777" w:rsidR="004F36DA" w:rsidRPr="004F36DA" w:rsidRDefault="004F36DA" w:rsidP="002476B9">
      <w:pPr>
        <w:ind w:firstLine="567"/>
        <w:jc w:val="both"/>
        <w:rPr>
          <w:sz w:val="28"/>
          <w:szCs w:val="28"/>
        </w:rPr>
      </w:pPr>
      <w:r w:rsidRPr="004F36DA">
        <w:rPr>
          <w:sz w:val="28"/>
          <w:szCs w:val="28"/>
        </w:rPr>
        <w:t>Одним із важливих питань залишається винесення в натуру прибережних захисних смуг водних об’єктів. Відповідно до міської «Програми охорони навколишнього природного середовища», затвердженої рішенням Київської міської ради від 28.03.2002 № 411/1845, передбачено встановлення меж прибережних захисних смуг водних об’єктів міста Києва.</w:t>
      </w:r>
    </w:p>
    <w:p w14:paraId="082F55DE" w14:textId="77777777" w:rsidR="004F36DA" w:rsidRPr="004F36DA" w:rsidRDefault="004F36DA" w:rsidP="002476B9">
      <w:pPr>
        <w:ind w:firstLine="567"/>
        <w:jc w:val="both"/>
        <w:rPr>
          <w:sz w:val="28"/>
          <w:szCs w:val="28"/>
        </w:rPr>
      </w:pPr>
      <w:r w:rsidRPr="004F36DA">
        <w:rPr>
          <w:sz w:val="28"/>
          <w:szCs w:val="28"/>
        </w:rPr>
        <w:t>Реалізація зазначених заходів сприятиме забезпеченню належного утримання водних об’єктів, збереженню прибережних територій, запобіганню їх незаконному використанню та забудові.</w:t>
      </w:r>
    </w:p>
    <w:p w14:paraId="19B898B1" w14:textId="77777777" w:rsidR="004F36DA" w:rsidRPr="004F36DA" w:rsidRDefault="004F36DA" w:rsidP="002476B9">
      <w:pPr>
        <w:ind w:firstLine="567"/>
        <w:jc w:val="both"/>
        <w:rPr>
          <w:sz w:val="28"/>
          <w:szCs w:val="28"/>
        </w:rPr>
      </w:pPr>
      <w:r w:rsidRPr="004F36DA">
        <w:rPr>
          <w:sz w:val="28"/>
          <w:szCs w:val="28"/>
        </w:rPr>
        <w:t>Особливо актуальним це питання є для території Солом’янського району, де розташований каскад ставків річки Нивка, прилеглий до територій приватної забудови. Встановлення меж прибережних захисних смуг дозволить запобігти самовільному зайняттю земельних ділянок та незаконному будівництву.</w:t>
      </w:r>
    </w:p>
    <w:p w14:paraId="31298160" w14:textId="77777777" w:rsidR="004F36DA" w:rsidRPr="004F36DA" w:rsidRDefault="004F36DA" w:rsidP="002476B9">
      <w:pPr>
        <w:ind w:firstLine="567"/>
        <w:jc w:val="both"/>
        <w:rPr>
          <w:sz w:val="28"/>
          <w:szCs w:val="28"/>
        </w:rPr>
      </w:pPr>
      <w:r w:rsidRPr="004F36DA">
        <w:rPr>
          <w:sz w:val="28"/>
          <w:szCs w:val="28"/>
        </w:rPr>
        <w:t>На сьогодні розроблено та затверджено розпорядженням Київської міської державної адміністрації від 16.10.2006 № 1508 «Проект прибережних захисних смуг водних об’єктів м. Києва у Солом’янському районі».</w:t>
      </w:r>
    </w:p>
    <w:p w14:paraId="4A22941E" w14:textId="78A9371A" w:rsidR="004F36DA" w:rsidRDefault="004F36DA" w:rsidP="002476B9">
      <w:pPr>
        <w:ind w:firstLine="567"/>
        <w:jc w:val="both"/>
        <w:rPr>
          <w:sz w:val="28"/>
          <w:szCs w:val="28"/>
        </w:rPr>
      </w:pPr>
      <w:r w:rsidRPr="004F36DA">
        <w:rPr>
          <w:sz w:val="28"/>
          <w:szCs w:val="28"/>
        </w:rPr>
        <w:t xml:space="preserve">З метою запобігання негативному впливу антропогенного навантаження на водні об’єкти району здійснюється комплекс природоохоронних заходів, зокрема впровадження санітарно-технічних заходів, розширення використання </w:t>
      </w:r>
      <w:r w:rsidRPr="004F36DA">
        <w:rPr>
          <w:sz w:val="28"/>
          <w:szCs w:val="28"/>
        </w:rPr>
        <w:lastRenderedPageBreak/>
        <w:t>оборотного водоспоживання, повторне використання очищених стічних вод, створення технологічно замкнених виробництв та застосування сучасних методів очищення стічних вод.</w:t>
      </w:r>
    </w:p>
    <w:p w14:paraId="2E90F212" w14:textId="77777777" w:rsidR="004F36DA" w:rsidRDefault="004F36DA" w:rsidP="002476B9">
      <w:pPr>
        <w:ind w:firstLine="567"/>
        <w:jc w:val="both"/>
        <w:rPr>
          <w:sz w:val="28"/>
          <w:szCs w:val="28"/>
        </w:rPr>
      </w:pPr>
    </w:p>
    <w:p w14:paraId="0C1BC0A5" w14:textId="77777777" w:rsidR="009717A9" w:rsidRPr="009717A9" w:rsidRDefault="009717A9" w:rsidP="003B103F">
      <w:pPr>
        <w:ind w:firstLine="567"/>
        <w:jc w:val="center"/>
        <w:rPr>
          <w:b/>
          <w:bCs/>
          <w:sz w:val="28"/>
          <w:szCs w:val="28"/>
        </w:rPr>
      </w:pPr>
      <w:r w:rsidRPr="009717A9">
        <w:rPr>
          <w:b/>
          <w:bCs/>
          <w:sz w:val="28"/>
          <w:szCs w:val="28"/>
        </w:rPr>
        <w:t>Стан утворення та розміщення відходів</w:t>
      </w:r>
    </w:p>
    <w:p w14:paraId="1FBA43C0" w14:textId="77777777" w:rsidR="009717A9" w:rsidRPr="009717A9" w:rsidRDefault="009717A9" w:rsidP="002476B9">
      <w:pPr>
        <w:ind w:firstLine="567"/>
        <w:jc w:val="both"/>
        <w:rPr>
          <w:sz w:val="28"/>
          <w:szCs w:val="28"/>
        </w:rPr>
      </w:pPr>
    </w:p>
    <w:p w14:paraId="47C5CD01" w14:textId="2AB7380D" w:rsidR="009717A9" w:rsidRPr="009717A9" w:rsidRDefault="009717A9" w:rsidP="002476B9">
      <w:pPr>
        <w:ind w:firstLine="567"/>
        <w:jc w:val="both"/>
        <w:rPr>
          <w:sz w:val="28"/>
          <w:szCs w:val="28"/>
        </w:rPr>
      </w:pPr>
      <w:r w:rsidRPr="009717A9">
        <w:rPr>
          <w:sz w:val="28"/>
          <w:szCs w:val="28"/>
        </w:rPr>
        <w:t>На території Солом’янського району міста Києва, площа якого становить</w:t>
      </w:r>
      <w:r w:rsidR="003B103F">
        <w:rPr>
          <w:sz w:val="28"/>
          <w:szCs w:val="28"/>
        </w:rPr>
        <w:t xml:space="preserve">   </w:t>
      </w:r>
      <w:r w:rsidRPr="009717A9">
        <w:rPr>
          <w:sz w:val="28"/>
          <w:szCs w:val="28"/>
        </w:rPr>
        <w:t xml:space="preserve"> 40 кв. км, щорічно утворюється понад 200 тис. тонн промислових та твердих побутових відходів.</w:t>
      </w:r>
    </w:p>
    <w:p w14:paraId="3252131E" w14:textId="77777777" w:rsidR="009717A9" w:rsidRPr="009717A9" w:rsidRDefault="009717A9" w:rsidP="002476B9">
      <w:pPr>
        <w:ind w:firstLine="567"/>
        <w:jc w:val="both"/>
        <w:rPr>
          <w:sz w:val="28"/>
          <w:szCs w:val="28"/>
        </w:rPr>
      </w:pPr>
      <w:r w:rsidRPr="009717A9">
        <w:rPr>
          <w:sz w:val="28"/>
          <w:szCs w:val="28"/>
        </w:rPr>
        <w:t>Проблема поводження з твердими побутовими та промисловими відходами є однією з актуальних для району, враховуючи значну концентрацію промислових підприємств та високу щільність населення, що створює додаткове навантаження на територію та навколишнє природне середовище.</w:t>
      </w:r>
    </w:p>
    <w:p w14:paraId="46D6772F" w14:textId="77777777" w:rsidR="009717A9" w:rsidRPr="009717A9" w:rsidRDefault="009717A9" w:rsidP="002476B9">
      <w:pPr>
        <w:ind w:firstLine="567"/>
        <w:jc w:val="both"/>
        <w:rPr>
          <w:sz w:val="28"/>
          <w:szCs w:val="28"/>
        </w:rPr>
      </w:pPr>
      <w:r w:rsidRPr="009717A9">
        <w:rPr>
          <w:sz w:val="28"/>
          <w:szCs w:val="28"/>
        </w:rPr>
        <w:t>Особливу небезпеку становлять відходи, що належать до категорії небезпечних. До них належать відпрацьовані шлами та розчини гальванічного виробництва, технічні оливи, автомобільні шини, акумулятори, гальванічні елементи живлення, мул від миття автотранспортних засобів, люмінесцентні лампи та інші види відходів.</w:t>
      </w:r>
    </w:p>
    <w:p w14:paraId="20F93745" w14:textId="77777777" w:rsidR="009717A9" w:rsidRPr="009717A9" w:rsidRDefault="009717A9" w:rsidP="002476B9">
      <w:pPr>
        <w:ind w:firstLine="567"/>
        <w:jc w:val="both"/>
        <w:rPr>
          <w:sz w:val="28"/>
          <w:szCs w:val="28"/>
        </w:rPr>
      </w:pPr>
      <w:r w:rsidRPr="009717A9">
        <w:rPr>
          <w:sz w:val="28"/>
          <w:szCs w:val="28"/>
        </w:rPr>
        <w:t>Солом’янською районною в місті Києві державною адміністрацією постійно здійснюється координаційна робота з підприємствами, установами та організаціями району щодо забезпечення належного поводження з небезпечними відходами та організації їх утилізації відповідно до вимог чинного законодавства.</w:t>
      </w:r>
    </w:p>
    <w:p w14:paraId="13CA1C79" w14:textId="77777777" w:rsidR="009717A9" w:rsidRPr="009717A9" w:rsidRDefault="009717A9" w:rsidP="002476B9">
      <w:pPr>
        <w:ind w:firstLine="567"/>
        <w:jc w:val="both"/>
        <w:rPr>
          <w:sz w:val="28"/>
          <w:szCs w:val="28"/>
        </w:rPr>
      </w:pPr>
    </w:p>
    <w:p w14:paraId="4BB30F98" w14:textId="77777777" w:rsidR="009717A9" w:rsidRPr="009717A9" w:rsidRDefault="009717A9" w:rsidP="003B103F">
      <w:pPr>
        <w:ind w:firstLine="567"/>
        <w:jc w:val="center"/>
        <w:rPr>
          <w:b/>
          <w:bCs/>
          <w:sz w:val="28"/>
          <w:szCs w:val="28"/>
        </w:rPr>
      </w:pPr>
      <w:r w:rsidRPr="009717A9">
        <w:rPr>
          <w:b/>
          <w:bCs/>
          <w:sz w:val="28"/>
          <w:szCs w:val="28"/>
        </w:rPr>
        <w:t>Зелені насадження</w:t>
      </w:r>
    </w:p>
    <w:p w14:paraId="2F6A188E" w14:textId="77777777" w:rsidR="009717A9" w:rsidRPr="009717A9" w:rsidRDefault="009717A9" w:rsidP="002476B9">
      <w:pPr>
        <w:ind w:firstLine="567"/>
        <w:jc w:val="both"/>
        <w:rPr>
          <w:b/>
          <w:bCs/>
          <w:sz w:val="28"/>
          <w:szCs w:val="28"/>
        </w:rPr>
      </w:pPr>
    </w:p>
    <w:p w14:paraId="143CCD5D" w14:textId="77777777" w:rsidR="009717A9" w:rsidRPr="009717A9" w:rsidRDefault="009717A9" w:rsidP="002476B9">
      <w:pPr>
        <w:ind w:firstLine="567"/>
        <w:jc w:val="both"/>
        <w:rPr>
          <w:sz w:val="28"/>
          <w:szCs w:val="28"/>
        </w:rPr>
      </w:pPr>
      <w:r w:rsidRPr="009717A9">
        <w:rPr>
          <w:sz w:val="28"/>
          <w:szCs w:val="28"/>
        </w:rPr>
        <w:t>На територіях парків, скверів та інших зелених зон району постійно проводиться комплекс заходів, спрямованих на забезпечення належного санітарного стану, збереження та утримання зелених насаджень.</w:t>
      </w:r>
    </w:p>
    <w:p w14:paraId="252B2410" w14:textId="77777777" w:rsidR="009717A9" w:rsidRPr="009717A9" w:rsidRDefault="009717A9" w:rsidP="002476B9">
      <w:pPr>
        <w:ind w:firstLine="567"/>
        <w:jc w:val="both"/>
        <w:rPr>
          <w:sz w:val="28"/>
          <w:szCs w:val="28"/>
        </w:rPr>
      </w:pPr>
      <w:r w:rsidRPr="009717A9">
        <w:rPr>
          <w:sz w:val="28"/>
          <w:szCs w:val="28"/>
        </w:rPr>
        <w:t>Упродовж звітного періоду комунальними службами Солом’янського району висаджено 1 924 дерева.</w:t>
      </w:r>
    </w:p>
    <w:p w14:paraId="12753948" w14:textId="77777777" w:rsidR="009717A9" w:rsidRPr="009717A9" w:rsidRDefault="009717A9" w:rsidP="002476B9">
      <w:pPr>
        <w:ind w:firstLine="567"/>
        <w:jc w:val="both"/>
        <w:rPr>
          <w:sz w:val="28"/>
          <w:szCs w:val="28"/>
        </w:rPr>
      </w:pPr>
      <w:r w:rsidRPr="009717A9">
        <w:rPr>
          <w:sz w:val="28"/>
          <w:szCs w:val="28"/>
        </w:rPr>
        <w:t>На території Солом’янського району розташовано 13 об’єктів природно-заповідного фонду, яким відповідними рішеннями Київської міської ради надано статус пам’яток природи місцевого значення, а саме:</w:t>
      </w:r>
    </w:p>
    <w:p w14:paraId="00011208" w14:textId="77777777" w:rsidR="009717A9" w:rsidRPr="009717A9" w:rsidRDefault="009717A9" w:rsidP="002476B9">
      <w:pPr>
        <w:ind w:firstLine="567"/>
        <w:jc w:val="both"/>
        <w:rPr>
          <w:sz w:val="28"/>
          <w:szCs w:val="28"/>
        </w:rPr>
      </w:pPr>
      <w:r w:rsidRPr="009717A9">
        <w:rPr>
          <w:sz w:val="28"/>
          <w:szCs w:val="28"/>
        </w:rPr>
        <w:t>парк на території Національного технічного університету України «Київський політехнічний інститут імені Ігоря Сікорського»;</w:t>
      </w:r>
    </w:p>
    <w:p w14:paraId="441D5E06" w14:textId="77777777" w:rsidR="009717A9" w:rsidRPr="009717A9" w:rsidRDefault="009717A9" w:rsidP="002476B9">
      <w:pPr>
        <w:ind w:firstLine="567"/>
        <w:jc w:val="both"/>
        <w:rPr>
          <w:sz w:val="28"/>
          <w:szCs w:val="28"/>
        </w:rPr>
      </w:pPr>
      <w:r w:rsidRPr="009717A9">
        <w:rPr>
          <w:sz w:val="28"/>
          <w:szCs w:val="28"/>
        </w:rPr>
        <w:t>старий дубовий гай за адресою: вул. Борщагівська, 141;</w:t>
      </w:r>
    </w:p>
    <w:p w14:paraId="35ACF0F6" w14:textId="77777777" w:rsidR="009717A9" w:rsidRPr="009717A9" w:rsidRDefault="009717A9" w:rsidP="002476B9">
      <w:pPr>
        <w:ind w:firstLine="567"/>
        <w:jc w:val="both"/>
        <w:rPr>
          <w:sz w:val="28"/>
          <w:szCs w:val="28"/>
        </w:rPr>
      </w:pPr>
      <w:r w:rsidRPr="009717A9">
        <w:rPr>
          <w:sz w:val="28"/>
          <w:szCs w:val="28"/>
        </w:rPr>
        <w:t>витоки річки Либідь у парку «Відрадний»;</w:t>
      </w:r>
    </w:p>
    <w:p w14:paraId="46A4DA78" w14:textId="77777777" w:rsidR="009717A9" w:rsidRPr="009717A9" w:rsidRDefault="009717A9" w:rsidP="002476B9">
      <w:pPr>
        <w:ind w:firstLine="567"/>
        <w:jc w:val="both"/>
        <w:rPr>
          <w:sz w:val="28"/>
          <w:szCs w:val="28"/>
        </w:rPr>
      </w:pPr>
      <w:r w:rsidRPr="009717A9">
        <w:rPr>
          <w:sz w:val="28"/>
          <w:szCs w:val="28"/>
        </w:rPr>
        <w:t>пам’ятка природи «Байкова гора» за адресою: узвіз Протасів Яр, 4;</w:t>
      </w:r>
    </w:p>
    <w:p w14:paraId="3D5E03E9" w14:textId="77777777" w:rsidR="009717A9" w:rsidRPr="009717A9" w:rsidRDefault="009717A9" w:rsidP="002476B9">
      <w:pPr>
        <w:ind w:firstLine="567"/>
        <w:jc w:val="both"/>
        <w:rPr>
          <w:sz w:val="28"/>
          <w:szCs w:val="28"/>
        </w:rPr>
      </w:pPr>
      <w:r w:rsidRPr="009717A9">
        <w:rPr>
          <w:sz w:val="28"/>
          <w:szCs w:val="28"/>
        </w:rPr>
        <w:t>дуб-довгожитель за адресою: вул. Вадима Гетьмана, 2;</w:t>
      </w:r>
    </w:p>
    <w:p w14:paraId="5AC8E513" w14:textId="77777777" w:rsidR="009717A9" w:rsidRPr="009717A9" w:rsidRDefault="009717A9" w:rsidP="002476B9">
      <w:pPr>
        <w:ind w:firstLine="567"/>
        <w:jc w:val="both"/>
        <w:rPr>
          <w:sz w:val="28"/>
          <w:szCs w:val="28"/>
        </w:rPr>
      </w:pPr>
      <w:r w:rsidRPr="009717A9">
        <w:rPr>
          <w:sz w:val="28"/>
          <w:szCs w:val="28"/>
        </w:rPr>
        <w:t>«Партизанський дуб» за адресою: вул. Братів Зерових, 21;</w:t>
      </w:r>
    </w:p>
    <w:p w14:paraId="6808E52A" w14:textId="77777777" w:rsidR="009717A9" w:rsidRPr="009717A9" w:rsidRDefault="009717A9" w:rsidP="002476B9">
      <w:pPr>
        <w:ind w:firstLine="567"/>
        <w:jc w:val="both"/>
        <w:rPr>
          <w:sz w:val="28"/>
          <w:szCs w:val="28"/>
        </w:rPr>
      </w:pPr>
      <w:r w:rsidRPr="009717A9">
        <w:rPr>
          <w:sz w:val="28"/>
          <w:szCs w:val="28"/>
        </w:rPr>
        <w:t>«Перунів дуб» за адресою: вул. Генерала Воробйова, 3;</w:t>
      </w:r>
    </w:p>
    <w:p w14:paraId="384C5F3D" w14:textId="77777777" w:rsidR="009717A9" w:rsidRPr="009717A9" w:rsidRDefault="009717A9" w:rsidP="002476B9">
      <w:pPr>
        <w:ind w:firstLine="567"/>
        <w:jc w:val="both"/>
        <w:rPr>
          <w:sz w:val="28"/>
          <w:szCs w:val="28"/>
        </w:rPr>
      </w:pPr>
      <w:r w:rsidRPr="009717A9">
        <w:rPr>
          <w:sz w:val="28"/>
          <w:szCs w:val="28"/>
        </w:rPr>
        <w:t>«Гінкго Пост Волинське» за адресою: вул. Новопольова, 97;</w:t>
      </w:r>
    </w:p>
    <w:p w14:paraId="64EE7EF9" w14:textId="3B6DA026" w:rsidR="009717A9" w:rsidRPr="009717A9" w:rsidRDefault="009717A9" w:rsidP="002476B9">
      <w:pPr>
        <w:ind w:firstLine="567"/>
        <w:jc w:val="both"/>
        <w:rPr>
          <w:sz w:val="28"/>
          <w:szCs w:val="28"/>
        </w:rPr>
      </w:pPr>
      <w:r w:rsidRPr="009717A9">
        <w:rPr>
          <w:sz w:val="28"/>
          <w:szCs w:val="28"/>
        </w:rPr>
        <w:lastRenderedPageBreak/>
        <w:t>«Дуб Фролкіна» за адресою: вул. Авіаконструктора Антонова, 2/32, кор</w:t>
      </w:r>
      <w:r w:rsidR="003B103F">
        <w:rPr>
          <w:sz w:val="28"/>
          <w:szCs w:val="28"/>
        </w:rPr>
        <w:t>п.</w:t>
      </w:r>
      <w:r w:rsidRPr="009717A9">
        <w:rPr>
          <w:sz w:val="28"/>
          <w:szCs w:val="28"/>
        </w:rPr>
        <w:t xml:space="preserve"> 3;</w:t>
      </w:r>
    </w:p>
    <w:p w14:paraId="2C8A122A" w14:textId="77777777" w:rsidR="009717A9" w:rsidRPr="009717A9" w:rsidRDefault="009717A9" w:rsidP="002476B9">
      <w:pPr>
        <w:ind w:firstLine="567"/>
        <w:jc w:val="both"/>
        <w:rPr>
          <w:sz w:val="28"/>
          <w:szCs w:val="28"/>
        </w:rPr>
      </w:pPr>
      <w:r w:rsidRPr="009717A9">
        <w:rPr>
          <w:sz w:val="28"/>
          <w:szCs w:val="28"/>
        </w:rPr>
        <w:t>«Шулявський дуб» за адресою: вул. Вадима Гетьмана, 10/37;</w:t>
      </w:r>
    </w:p>
    <w:p w14:paraId="47E7AAD3" w14:textId="77777777" w:rsidR="009717A9" w:rsidRPr="009717A9" w:rsidRDefault="009717A9" w:rsidP="002476B9">
      <w:pPr>
        <w:ind w:firstLine="567"/>
        <w:jc w:val="both"/>
        <w:rPr>
          <w:sz w:val="28"/>
          <w:szCs w:val="28"/>
        </w:rPr>
      </w:pPr>
      <w:r w:rsidRPr="009717A9">
        <w:rPr>
          <w:sz w:val="28"/>
          <w:szCs w:val="28"/>
        </w:rPr>
        <w:t>«Дуб Громашевського» за адресою: вул. Миколи Амосова, 5;</w:t>
      </w:r>
    </w:p>
    <w:p w14:paraId="1D914B21" w14:textId="77777777" w:rsidR="009717A9" w:rsidRPr="009717A9" w:rsidRDefault="009717A9" w:rsidP="002476B9">
      <w:pPr>
        <w:ind w:firstLine="567"/>
        <w:jc w:val="both"/>
        <w:rPr>
          <w:sz w:val="28"/>
          <w:szCs w:val="28"/>
        </w:rPr>
      </w:pPr>
      <w:r w:rsidRPr="009717A9">
        <w:rPr>
          <w:sz w:val="28"/>
          <w:szCs w:val="28"/>
        </w:rPr>
        <w:t>«Дуб Корольова» за адресою: вул. Академіка Янгеля, 14/1;</w:t>
      </w:r>
    </w:p>
    <w:p w14:paraId="69FBE8BC" w14:textId="77777777" w:rsidR="009717A9" w:rsidRPr="009717A9" w:rsidRDefault="009717A9" w:rsidP="002476B9">
      <w:pPr>
        <w:ind w:firstLine="567"/>
        <w:jc w:val="both"/>
        <w:rPr>
          <w:sz w:val="28"/>
          <w:szCs w:val="28"/>
        </w:rPr>
      </w:pPr>
      <w:r w:rsidRPr="009717A9">
        <w:rPr>
          <w:sz w:val="28"/>
          <w:szCs w:val="28"/>
        </w:rPr>
        <w:t>«Гінкго Сікорського» за адресою: просп. Берестейський, 37.</w:t>
      </w:r>
    </w:p>
    <w:p w14:paraId="59BD5D13" w14:textId="77777777" w:rsidR="009717A9" w:rsidRPr="009717A9" w:rsidRDefault="009717A9" w:rsidP="002476B9">
      <w:pPr>
        <w:ind w:firstLine="567"/>
        <w:jc w:val="both"/>
        <w:rPr>
          <w:sz w:val="28"/>
          <w:szCs w:val="28"/>
        </w:rPr>
      </w:pPr>
      <w:r w:rsidRPr="009717A9">
        <w:rPr>
          <w:sz w:val="28"/>
          <w:szCs w:val="28"/>
        </w:rPr>
        <w:t>Відповідно до вимог Закону України «Про природно-заповідний фонд України» для кожного об’єкта природно-заповідного фонду визначено відповідального власника або користувача природного об’єкта, який забезпечує його належне утримання та охорону.</w:t>
      </w:r>
    </w:p>
    <w:p w14:paraId="18519FB9" w14:textId="6C15B744" w:rsidR="00ED4640" w:rsidRDefault="009717A9" w:rsidP="002476B9">
      <w:pPr>
        <w:ind w:firstLine="567"/>
        <w:jc w:val="both"/>
        <w:rPr>
          <w:sz w:val="28"/>
          <w:szCs w:val="28"/>
        </w:rPr>
      </w:pPr>
      <w:r w:rsidRPr="009717A9">
        <w:rPr>
          <w:sz w:val="28"/>
          <w:szCs w:val="28"/>
        </w:rPr>
        <w:t>Солом’янською районною в місті Києві державною адміністрацією продовжується робота щодо координації діяльності підприємств, установ та організацій, незалежно від форми власності та підпорядкування, розташованих на території району, у сфері охорони навколишнього природного середовища та реалізації природоохоронних заходів.</w:t>
      </w:r>
    </w:p>
    <w:p w14:paraId="6234741D" w14:textId="77777777" w:rsidR="000455E1" w:rsidRDefault="000455E1" w:rsidP="002476B9">
      <w:pPr>
        <w:ind w:firstLine="567"/>
        <w:jc w:val="both"/>
        <w:rPr>
          <w:sz w:val="28"/>
          <w:szCs w:val="28"/>
        </w:rPr>
      </w:pPr>
    </w:p>
    <w:p w14:paraId="61C40E13" w14:textId="77777777" w:rsidR="000455E1" w:rsidRDefault="000455E1" w:rsidP="002476B9">
      <w:pPr>
        <w:ind w:firstLine="567"/>
        <w:jc w:val="both"/>
        <w:rPr>
          <w:sz w:val="28"/>
          <w:szCs w:val="28"/>
        </w:rPr>
      </w:pPr>
    </w:p>
    <w:p w14:paraId="3B8D44A8" w14:textId="77777777" w:rsidR="000455E1" w:rsidRDefault="000455E1" w:rsidP="002476B9">
      <w:pPr>
        <w:ind w:firstLine="567"/>
        <w:jc w:val="both"/>
        <w:rPr>
          <w:sz w:val="28"/>
          <w:szCs w:val="28"/>
        </w:rPr>
      </w:pPr>
    </w:p>
    <w:p w14:paraId="648B1F7E" w14:textId="77777777" w:rsidR="000455E1" w:rsidRDefault="000455E1" w:rsidP="002476B9">
      <w:pPr>
        <w:ind w:firstLine="567"/>
        <w:jc w:val="both"/>
        <w:rPr>
          <w:sz w:val="28"/>
          <w:szCs w:val="28"/>
        </w:rPr>
      </w:pPr>
    </w:p>
    <w:p w14:paraId="79065F98" w14:textId="77777777" w:rsidR="000455E1" w:rsidRDefault="000455E1" w:rsidP="002476B9">
      <w:pPr>
        <w:ind w:firstLine="567"/>
        <w:jc w:val="both"/>
        <w:rPr>
          <w:sz w:val="28"/>
          <w:szCs w:val="28"/>
        </w:rPr>
      </w:pPr>
    </w:p>
    <w:p w14:paraId="5F4BBFB1" w14:textId="77777777" w:rsidR="000455E1" w:rsidRDefault="000455E1" w:rsidP="002476B9">
      <w:pPr>
        <w:ind w:firstLine="567"/>
        <w:jc w:val="both"/>
        <w:rPr>
          <w:sz w:val="28"/>
          <w:szCs w:val="28"/>
        </w:rPr>
      </w:pPr>
    </w:p>
    <w:p w14:paraId="1035EC97" w14:textId="77777777" w:rsidR="000455E1" w:rsidRDefault="000455E1" w:rsidP="002476B9">
      <w:pPr>
        <w:ind w:firstLine="567"/>
        <w:jc w:val="both"/>
        <w:rPr>
          <w:sz w:val="28"/>
          <w:szCs w:val="28"/>
        </w:rPr>
      </w:pPr>
    </w:p>
    <w:p w14:paraId="531BDCFF" w14:textId="77777777" w:rsidR="000455E1" w:rsidRDefault="000455E1" w:rsidP="002476B9">
      <w:pPr>
        <w:ind w:firstLine="567"/>
        <w:jc w:val="both"/>
        <w:rPr>
          <w:sz w:val="28"/>
          <w:szCs w:val="28"/>
        </w:rPr>
      </w:pPr>
    </w:p>
    <w:p w14:paraId="0B627770" w14:textId="77777777" w:rsidR="000455E1" w:rsidRDefault="000455E1" w:rsidP="002476B9">
      <w:pPr>
        <w:ind w:firstLine="567"/>
        <w:jc w:val="both"/>
        <w:rPr>
          <w:sz w:val="28"/>
          <w:szCs w:val="28"/>
        </w:rPr>
      </w:pPr>
    </w:p>
    <w:p w14:paraId="423302B8" w14:textId="77777777" w:rsidR="000455E1" w:rsidRDefault="000455E1" w:rsidP="002476B9">
      <w:pPr>
        <w:ind w:firstLine="567"/>
        <w:jc w:val="both"/>
        <w:rPr>
          <w:sz w:val="28"/>
          <w:szCs w:val="28"/>
        </w:rPr>
      </w:pPr>
    </w:p>
    <w:p w14:paraId="1B8700AD" w14:textId="77777777" w:rsidR="000455E1" w:rsidRDefault="000455E1" w:rsidP="002476B9">
      <w:pPr>
        <w:ind w:firstLine="567"/>
        <w:jc w:val="both"/>
        <w:rPr>
          <w:sz w:val="28"/>
          <w:szCs w:val="28"/>
        </w:rPr>
      </w:pPr>
    </w:p>
    <w:p w14:paraId="7F333B8A" w14:textId="77777777" w:rsidR="000455E1" w:rsidRDefault="000455E1" w:rsidP="002476B9">
      <w:pPr>
        <w:ind w:firstLine="567"/>
        <w:jc w:val="both"/>
        <w:rPr>
          <w:sz w:val="28"/>
          <w:szCs w:val="28"/>
        </w:rPr>
      </w:pPr>
    </w:p>
    <w:p w14:paraId="2E0BF151" w14:textId="77777777" w:rsidR="000455E1" w:rsidRDefault="000455E1" w:rsidP="002476B9">
      <w:pPr>
        <w:ind w:firstLine="567"/>
        <w:jc w:val="both"/>
        <w:rPr>
          <w:sz w:val="28"/>
          <w:szCs w:val="28"/>
        </w:rPr>
      </w:pPr>
    </w:p>
    <w:p w14:paraId="6DFAFBE9" w14:textId="77777777" w:rsidR="000455E1" w:rsidRDefault="000455E1" w:rsidP="002476B9">
      <w:pPr>
        <w:ind w:firstLine="567"/>
        <w:jc w:val="both"/>
        <w:rPr>
          <w:sz w:val="28"/>
          <w:szCs w:val="28"/>
        </w:rPr>
      </w:pPr>
    </w:p>
    <w:p w14:paraId="00090A1B" w14:textId="77777777" w:rsidR="000455E1" w:rsidRDefault="000455E1" w:rsidP="002476B9">
      <w:pPr>
        <w:ind w:firstLine="567"/>
        <w:jc w:val="both"/>
        <w:rPr>
          <w:sz w:val="28"/>
          <w:szCs w:val="28"/>
        </w:rPr>
      </w:pPr>
    </w:p>
    <w:p w14:paraId="1341BEE1" w14:textId="77777777" w:rsidR="000455E1" w:rsidRDefault="000455E1" w:rsidP="002476B9">
      <w:pPr>
        <w:ind w:firstLine="567"/>
        <w:jc w:val="both"/>
        <w:rPr>
          <w:sz w:val="28"/>
          <w:szCs w:val="28"/>
        </w:rPr>
      </w:pPr>
    </w:p>
    <w:p w14:paraId="4C8970AE" w14:textId="77777777" w:rsidR="000455E1" w:rsidRDefault="000455E1" w:rsidP="002476B9">
      <w:pPr>
        <w:ind w:firstLine="567"/>
        <w:jc w:val="both"/>
        <w:rPr>
          <w:sz w:val="28"/>
          <w:szCs w:val="28"/>
        </w:rPr>
      </w:pPr>
    </w:p>
    <w:p w14:paraId="61A5EE9D" w14:textId="77777777" w:rsidR="000455E1" w:rsidRDefault="000455E1" w:rsidP="002476B9">
      <w:pPr>
        <w:ind w:firstLine="567"/>
        <w:jc w:val="both"/>
        <w:rPr>
          <w:sz w:val="28"/>
          <w:szCs w:val="28"/>
        </w:rPr>
      </w:pPr>
    </w:p>
    <w:p w14:paraId="1E10051D" w14:textId="77777777" w:rsidR="000455E1" w:rsidRDefault="000455E1" w:rsidP="002476B9">
      <w:pPr>
        <w:ind w:firstLine="567"/>
        <w:jc w:val="both"/>
        <w:rPr>
          <w:sz w:val="28"/>
          <w:szCs w:val="28"/>
        </w:rPr>
      </w:pPr>
    </w:p>
    <w:p w14:paraId="25CF19C6" w14:textId="77777777" w:rsidR="000455E1" w:rsidRDefault="000455E1" w:rsidP="002476B9">
      <w:pPr>
        <w:ind w:firstLine="567"/>
        <w:jc w:val="both"/>
        <w:rPr>
          <w:sz w:val="28"/>
          <w:szCs w:val="28"/>
        </w:rPr>
      </w:pPr>
    </w:p>
    <w:p w14:paraId="044AD62D" w14:textId="77777777" w:rsidR="000455E1" w:rsidRDefault="000455E1" w:rsidP="002476B9">
      <w:pPr>
        <w:ind w:firstLine="567"/>
        <w:jc w:val="both"/>
        <w:rPr>
          <w:sz w:val="28"/>
          <w:szCs w:val="28"/>
        </w:rPr>
      </w:pPr>
    </w:p>
    <w:p w14:paraId="1B35D52C" w14:textId="77777777" w:rsidR="000455E1" w:rsidRDefault="000455E1" w:rsidP="002476B9">
      <w:pPr>
        <w:ind w:firstLine="567"/>
        <w:jc w:val="both"/>
        <w:rPr>
          <w:sz w:val="28"/>
          <w:szCs w:val="28"/>
        </w:rPr>
      </w:pPr>
    </w:p>
    <w:p w14:paraId="5973C6BD" w14:textId="77777777" w:rsidR="000455E1" w:rsidRDefault="000455E1" w:rsidP="002476B9">
      <w:pPr>
        <w:ind w:firstLine="567"/>
        <w:jc w:val="both"/>
        <w:rPr>
          <w:sz w:val="28"/>
          <w:szCs w:val="28"/>
        </w:rPr>
      </w:pPr>
    </w:p>
    <w:p w14:paraId="0671DE00" w14:textId="77777777" w:rsidR="000455E1" w:rsidRDefault="000455E1" w:rsidP="002476B9">
      <w:pPr>
        <w:ind w:firstLine="567"/>
        <w:jc w:val="both"/>
        <w:rPr>
          <w:sz w:val="28"/>
          <w:szCs w:val="28"/>
        </w:rPr>
      </w:pPr>
    </w:p>
    <w:p w14:paraId="14EE9FBC" w14:textId="77777777" w:rsidR="000455E1" w:rsidRDefault="000455E1" w:rsidP="002476B9">
      <w:pPr>
        <w:ind w:firstLine="567"/>
        <w:jc w:val="both"/>
        <w:rPr>
          <w:sz w:val="28"/>
          <w:szCs w:val="28"/>
        </w:rPr>
      </w:pPr>
    </w:p>
    <w:p w14:paraId="47A742E9" w14:textId="77777777" w:rsidR="000455E1" w:rsidRDefault="000455E1" w:rsidP="002476B9">
      <w:pPr>
        <w:ind w:firstLine="567"/>
        <w:jc w:val="both"/>
        <w:rPr>
          <w:sz w:val="28"/>
          <w:szCs w:val="28"/>
        </w:rPr>
      </w:pPr>
    </w:p>
    <w:p w14:paraId="0D7939EA" w14:textId="77777777" w:rsidR="000455E1" w:rsidRDefault="000455E1" w:rsidP="002476B9">
      <w:pPr>
        <w:ind w:firstLine="567"/>
        <w:jc w:val="both"/>
        <w:rPr>
          <w:sz w:val="28"/>
          <w:szCs w:val="28"/>
        </w:rPr>
      </w:pPr>
    </w:p>
    <w:p w14:paraId="7B647515" w14:textId="77777777" w:rsidR="000455E1" w:rsidRDefault="000455E1" w:rsidP="002476B9">
      <w:pPr>
        <w:ind w:firstLine="567"/>
        <w:jc w:val="both"/>
        <w:rPr>
          <w:sz w:val="28"/>
          <w:szCs w:val="28"/>
        </w:rPr>
      </w:pPr>
    </w:p>
    <w:p w14:paraId="26A5EDEC" w14:textId="77777777" w:rsidR="003B103F" w:rsidRDefault="003B103F" w:rsidP="002476B9">
      <w:pPr>
        <w:ind w:firstLine="567"/>
        <w:jc w:val="both"/>
        <w:rPr>
          <w:b/>
          <w:bCs/>
          <w:sz w:val="28"/>
          <w:szCs w:val="28"/>
        </w:rPr>
      </w:pPr>
    </w:p>
    <w:p w14:paraId="74A3245C" w14:textId="77A5972F" w:rsidR="000455E1" w:rsidRPr="000455E1" w:rsidRDefault="000455E1" w:rsidP="003B103F">
      <w:pPr>
        <w:ind w:firstLine="567"/>
        <w:jc w:val="center"/>
        <w:rPr>
          <w:b/>
          <w:bCs/>
          <w:sz w:val="28"/>
          <w:szCs w:val="28"/>
        </w:rPr>
      </w:pPr>
      <w:r w:rsidRPr="000455E1">
        <w:rPr>
          <w:b/>
          <w:bCs/>
          <w:sz w:val="28"/>
          <w:szCs w:val="28"/>
        </w:rPr>
        <w:lastRenderedPageBreak/>
        <w:t>ОРГАНІЗАЦІЯ ТА ПРОВЕДЕННЯ</w:t>
      </w:r>
    </w:p>
    <w:p w14:paraId="068B5F2F" w14:textId="6D1FB657" w:rsidR="000455E1" w:rsidRPr="000455E1" w:rsidRDefault="000455E1" w:rsidP="003B103F">
      <w:pPr>
        <w:ind w:firstLine="567"/>
        <w:jc w:val="center"/>
        <w:rPr>
          <w:b/>
          <w:bCs/>
          <w:sz w:val="28"/>
          <w:szCs w:val="28"/>
        </w:rPr>
      </w:pPr>
      <w:r w:rsidRPr="000455E1">
        <w:rPr>
          <w:b/>
          <w:bCs/>
          <w:sz w:val="28"/>
          <w:szCs w:val="28"/>
        </w:rPr>
        <w:t>СІЛЬСЬКОГОСПОДАРСЬКИХ ЯРМАРКІВ</w:t>
      </w:r>
    </w:p>
    <w:p w14:paraId="2BCF50E9" w14:textId="77777777" w:rsidR="000455E1" w:rsidRPr="000455E1" w:rsidRDefault="000455E1" w:rsidP="002476B9">
      <w:pPr>
        <w:ind w:firstLine="567"/>
        <w:jc w:val="both"/>
        <w:rPr>
          <w:sz w:val="28"/>
          <w:szCs w:val="28"/>
        </w:rPr>
      </w:pPr>
    </w:p>
    <w:p w14:paraId="4B5FD562" w14:textId="77777777" w:rsidR="000455E1" w:rsidRPr="000455E1" w:rsidRDefault="000455E1" w:rsidP="002476B9">
      <w:pPr>
        <w:ind w:firstLine="567"/>
        <w:jc w:val="both"/>
        <w:rPr>
          <w:sz w:val="28"/>
          <w:szCs w:val="28"/>
        </w:rPr>
      </w:pPr>
      <w:r w:rsidRPr="000455E1">
        <w:rPr>
          <w:sz w:val="28"/>
          <w:szCs w:val="28"/>
        </w:rPr>
        <w:t>Відповідно до рішення Київської міської ради від 09.02.2017 № 832/1836 «Про громадський звіт щодо роботи районних державних адміністрацій», пункту 10, відділ торгівлі та споживчого ринку інформує.</w:t>
      </w:r>
    </w:p>
    <w:p w14:paraId="63C2E4EB" w14:textId="77777777" w:rsidR="000455E1" w:rsidRPr="000455E1" w:rsidRDefault="000455E1" w:rsidP="002476B9">
      <w:pPr>
        <w:ind w:firstLine="567"/>
        <w:jc w:val="both"/>
        <w:rPr>
          <w:sz w:val="28"/>
          <w:szCs w:val="28"/>
        </w:rPr>
      </w:pPr>
      <w:r w:rsidRPr="000455E1">
        <w:rPr>
          <w:sz w:val="28"/>
          <w:szCs w:val="28"/>
        </w:rPr>
        <w:t>Порядок проведення ярмаркових заходів регламентується розпорядженням виконавчого органу Київської міської ради (Київської міської державної адміністрації) від 26.05.2015 № 507 «Про проведення ярмарків у місті Києві» (далі – Розпорядження) та затвердженим заступником голови Київської міської державної адміністрації, до повноважень якого належать питання у сфері торговельного обслуговування населення, адресним переліком сезонних ярмарків у місті Києві.</w:t>
      </w:r>
    </w:p>
    <w:p w14:paraId="7518C45B" w14:textId="77777777" w:rsidR="000455E1" w:rsidRPr="000455E1" w:rsidRDefault="000455E1" w:rsidP="002476B9">
      <w:pPr>
        <w:ind w:firstLine="567"/>
        <w:jc w:val="both"/>
        <w:rPr>
          <w:sz w:val="28"/>
          <w:szCs w:val="28"/>
        </w:rPr>
      </w:pPr>
      <w:r w:rsidRPr="000455E1">
        <w:rPr>
          <w:sz w:val="28"/>
          <w:szCs w:val="28"/>
        </w:rPr>
        <w:t>Організатором сезонних ярмарків на території Солом’янського району визначено комунальне підприємство «Світоч».</w:t>
      </w:r>
    </w:p>
    <w:p w14:paraId="5E388A5B" w14:textId="77777777" w:rsidR="000455E1" w:rsidRPr="000455E1" w:rsidRDefault="000455E1" w:rsidP="002476B9">
      <w:pPr>
        <w:ind w:firstLine="567"/>
        <w:jc w:val="both"/>
        <w:rPr>
          <w:sz w:val="28"/>
          <w:szCs w:val="28"/>
        </w:rPr>
      </w:pPr>
      <w:r w:rsidRPr="000455E1">
        <w:rPr>
          <w:sz w:val="28"/>
          <w:szCs w:val="28"/>
        </w:rPr>
        <w:t>Сезонні ярмарки проводяться за такими адресами:</w:t>
      </w:r>
    </w:p>
    <w:p w14:paraId="149B9FC4" w14:textId="77777777" w:rsidR="000455E1" w:rsidRPr="000455E1" w:rsidRDefault="000455E1" w:rsidP="002476B9">
      <w:pPr>
        <w:ind w:firstLine="567"/>
        <w:jc w:val="both"/>
        <w:rPr>
          <w:sz w:val="28"/>
          <w:szCs w:val="28"/>
        </w:rPr>
      </w:pPr>
      <w:r w:rsidRPr="000455E1">
        <w:rPr>
          <w:sz w:val="28"/>
          <w:szCs w:val="28"/>
        </w:rPr>
        <w:t>вул. Керченська (у межах вулиць Донецької та Сергія Берегового);</w:t>
      </w:r>
    </w:p>
    <w:p w14:paraId="314CEB56" w14:textId="77777777" w:rsidR="000455E1" w:rsidRPr="000455E1" w:rsidRDefault="000455E1" w:rsidP="002476B9">
      <w:pPr>
        <w:ind w:firstLine="567"/>
        <w:jc w:val="both"/>
        <w:rPr>
          <w:sz w:val="28"/>
          <w:szCs w:val="28"/>
        </w:rPr>
      </w:pPr>
      <w:r w:rsidRPr="000455E1">
        <w:rPr>
          <w:sz w:val="28"/>
          <w:szCs w:val="28"/>
        </w:rPr>
        <w:t>вул. Козицького (у межах вулиць Єреванської та Уманської);</w:t>
      </w:r>
    </w:p>
    <w:p w14:paraId="6EED0081" w14:textId="77777777" w:rsidR="000455E1" w:rsidRPr="000455E1" w:rsidRDefault="000455E1" w:rsidP="002476B9">
      <w:pPr>
        <w:ind w:firstLine="567"/>
        <w:jc w:val="both"/>
        <w:rPr>
          <w:sz w:val="28"/>
          <w:szCs w:val="28"/>
        </w:rPr>
      </w:pPr>
      <w:r w:rsidRPr="000455E1">
        <w:rPr>
          <w:sz w:val="28"/>
          <w:szCs w:val="28"/>
        </w:rPr>
        <w:t>вул. Стадіонна (у межах вулиць Патріарха Мстислава Скрипника та Богданівської);</w:t>
      </w:r>
    </w:p>
    <w:p w14:paraId="153952E5" w14:textId="77777777" w:rsidR="000455E1" w:rsidRPr="000455E1" w:rsidRDefault="000455E1" w:rsidP="002476B9">
      <w:pPr>
        <w:ind w:firstLine="567"/>
        <w:jc w:val="both"/>
        <w:rPr>
          <w:sz w:val="28"/>
          <w:szCs w:val="28"/>
        </w:rPr>
      </w:pPr>
      <w:r w:rsidRPr="000455E1">
        <w:rPr>
          <w:sz w:val="28"/>
          <w:szCs w:val="28"/>
        </w:rPr>
        <w:t>вул. Освіти (у межах проспекту Повітряних Сил та вулиці Максима Токарева);</w:t>
      </w:r>
    </w:p>
    <w:p w14:paraId="532DE2BF" w14:textId="77777777" w:rsidR="000455E1" w:rsidRPr="000455E1" w:rsidRDefault="000455E1" w:rsidP="002476B9">
      <w:pPr>
        <w:ind w:firstLine="567"/>
        <w:jc w:val="both"/>
        <w:rPr>
          <w:sz w:val="28"/>
          <w:szCs w:val="28"/>
        </w:rPr>
      </w:pPr>
      <w:r w:rsidRPr="000455E1">
        <w:rPr>
          <w:sz w:val="28"/>
          <w:szCs w:val="28"/>
        </w:rPr>
        <w:t>провулок Ковальський (у межах вулиць Михайла Брайчевського та Сім’ї Бродських);</w:t>
      </w:r>
    </w:p>
    <w:p w14:paraId="2260A523" w14:textId="77777777" w:rsidR="000455E1" w:rsidRPr="000455E1" w:rsidRDefault="000455E1" w:rsidP="002476B9">
      <w:pPr>
        <w:ind w:firstLine="567"/>
        <w:jc w:val="both"/>
        <w:rPr>
          <w:sz w:val="28"/>
          <w:szCs w:val="28"/>
        </w:rPr>
      </w:pPr>
      <w:r w:rsidRPr="000455E1">
        <w:rPr>
          <w:sz w:val="28"/>
          <w:szCs w:val="28"/>
        </w:rPr>
        <w:t>вул. Академіка Шалімова (у межах проспекту Любомира Гузара, 28 та вулиці Чумака);</w:t>
      </w:r>
    </w:p>
    <w:p w14:paraId="70ABEAD5" w14:textId="77777777" w:rsidR="000455E1" w:rsidRPr="000455E1" w:rsidRDefault="000455E1" w:rsidP="002476B9">
      <w:pPr>
        <w:ind w:firstLine="567"/>
        <w:jc w:val="both"/>
        <w:rPr>
          <w:sz w:val="28"/>
          <w:szCs w:val="28"/>
        </w:rPr>
      </w:pPr>
      <w:r w:rsidRPr="000455E1">
        <w:rPr>
          <w:sz w:val="28"/>
          <w:szCs w:val="28"/>
        </w:rPr>
        <w:t>вул. Академіка Шалімова, 42 (у межах вулиць Донця Михайла та Академіка Білецького Олександра).</w:t>
      </w:r>
    </w:p>
    <w:p w14:paraId="1A224C32" w14:textId="77777777" w:rsidR="000455E1" w:rsidRPr="000455E1" w:rsidRDefault="000455E1" w:rsidP="002476B9">
      <w:pPr>
        <w:ind w:firstLine="567"/>
        <w:jc w:val="both"/>
        <w:rPr>
          <w:sz w:val="28"/>
          <w:szCs w:val="28"/>
        </w:rPr>
      </w:pPr>
      <w:r w:rsidRPr="000455E1">
        <w:rPr>
          <w:sz w:val="28"/>
          <w:szCs w:val="28"/>
        </w:rPr>
        <w:t>Спільно з відповідними службами забезпечується інформування населення про графіки проведення ярмаркових заходів, охорона громадського порядку під час їх проведення, контроль за дотриманням суб’єктами господарювання санітарних норм і правил, вимог щодо якості та безпечності харчових продуктів, а також належного облаштування ярмаркових майданчиків.</w:t>
      </w:r>
    </w:p>
    <w:p w14:paraId="7FC75056" w14:textId="30DEE32A" w:rsidR="000455E1" w:rsidRPr="000455E1" w:rsidRDefault="000455E1" w:rsidP="002476B9">
      <w:pPr>
        <w:ind w:firstLine="567"/>
        <w:jc w:val="both"/>
        <w:rPr>
          <w:sz w:val="28"/>
          <w:szCs w:val="28"/>
        </w:rPr>
      </w:pPr>
      <w:r w:rsidRPr="000455E1">
        <w:rPr>
          <w:sz w:val="28"/>
          <w:szCs w:val="28"/>
        </w:rPr>
        <w:t xml:space="preserve">У І півріччі 2026 року на території району організовано та проведено </w:t>
      </w:r>
      <w:r w:rsidR="003B103F">
        <w:rPr>
          <w:sz w:val="28"/>
          <w:szCs w:val="28"/>
        </w:rPr>
        <w:t xml:space="preserve">             </w:t>
      </w:r>
      <w:r w:rsidRPr="000455E1">
        <w:rPr>
          <w:sz w:val="28"/>
          <w:szCs w:val="28"/>
        </w:rPr>
        <w:t>72 ярмаркові заходи.</w:t>
      </w:r>
    </w:p>
    <w:p w14:paraId="73ED97C8" w14:textId="77777777" w:rsidR="000455E1" w:rsidRPr="000455E1" w:rsidRDefault="000455E1" w:rsidP="002476B9">
      <w:pPr>
        <w:ind w:firstLine="567"/>
        <w:jc w:val="both"/>
        <w:rPr>
          <w:sz w:val="28"/>
          <w:szCs w:val="28"/>
        </w:rPr>
      </w:pPr>
      <w:r w:rsidRPr="000455E1">
        <w:rPr>
          <w:sz w:val="28"/>
          <w:szCs w:val="28"/>
        </w:rPr>
        <w:t>У ярмарках беруть участь товаровиробники, фермерські та сільськогосподарські господарства Київської, Чернігівської, Житомирської, Черкаської, Вінницької та інших областей України, а також міста Києва.</w:t>
      </w:r>
    </w:p>
    <w:p w14:paraId="1B6593EA" w14:textId="688AD507" w:rsidR="000455E1" w:rsidRPr="000455E1" w:rsidRDefault="000455E1" w:rsidP="003B103F">
      <w:pPr>
        <w:ind w:firstLine="567"/>
        <w:jc w:val="both"/>
        <w:rPr>
          <w:sz w:val="28"/>
          <w:szCs w:val="28"/>
        </w:rPr>
      </w:pPr>
      <w:r w:rsidRPr="000455E1">
        <w:rPr>
          <w:sz w:val="28"/>
          <w:szCs w:val="28"/>
        </w:rPr>
        <w:t>Зокрема, на ярмарках представлено продукцію безпосередньо від товаровиробників, серед яких: Обухівський маслосирзавод, Київський молокозавод «ФАВОР», ТОВ «Сосновський м’ясопродукт» (ковбасні вироби), ТОВ «Ясен світ», продукція бджільництва, плодоовочева та м’ясна продукція від приватних підприємців.</w:t>
      </w:r>
    </w:p>
    <w:p w14:paraId="22E8274A" w14:textId="77777777" w:rsidR="000455E1" w:rsidRPr="000455E1" w:rsidRDefault="000455E1" w:rsidP="002476B9">
      <w:pPr>
        <w:ind w:firstLine="567"/>
        <w:jc w:val="both"/>
        <w:rPr>
          <w:sz w:val="28"/>
          <w:szCs w:val="28"/>
        </w:rPr>
      </w:pPr>
      <w:r w:rsidRPr="000455E1">
        <w:rPr>
          <w:sz w:val="28"/>
          <w:szCs w:val="28"/>
        </w:rPr>
        <w:lastRenderedPageBreak/>
        <w:t>За результатами аналізу учасників ярмаркових заходів за товарними групами встановлено, що серед реалізаторів продовольчих товарів (100 %) частка продукції становить:</w:t>
      </w:r>
    </w:p>
    <w:p w14:paraId="6456135B" w14:textId="77777777" w:rsidR="000455E1" w:rsidRPr="000455E1" w:rsidRDefault="000455E1" w:rsidP="002476B9">
      <w:pPr>
        <w:ind w:firstLine="567"/>
        <w:jc w:val="both"/>
        <w:rPr>
          <w:sz w:val="28"/>
          <w:szCs w:val="28"/>
        </w:rPr>
      </w:pPr>
      <w:r w:rsidRPr="000455E1">
        <w:rPr>
          <w:sz w:val="28"/>
          <w:szCs w:val="28"/>
        </w:rPr>
        <w:t>плодоовочева продукція – 40 %;</w:t>
      </w:r>
    </w:p>
    <w:p w14:paraId="553169AB" w14:textId="77777777" w:rsidR="000455E1" w:rsidRPr="000455E1" w:rsidRDefault="000455E1" w:rsidP="002476B9">
      <w:pPr>
        <w:ind w:firstLine="567"/>
        <w:jc w:val="both"/>
        <w:rPr>
          <w:sz w:val="28"/>
          <w:szCs w:val="28"/>
        </w:rPr>
      </w:pPr>
      <w:r w:rsidRPr="000455E1">
        <w:rPr>
          <w:sz w:val="28"/>
          <w:szCs w:val="28"/>
        </w:rPr>
        <w:t>м’ясо тваринне та птиця – 15 %;</w:t>
      </w:r>
    </w:p>
    <w:p w14:paraId="63AF9644" w14:textId="77777777" w:rsidR="000455E1" w:rsidRPr="000455E1" w:rsidRDefault="000455E1" w:rsidP="002476B9">
      <w:pPr>
        <w:ind w:firstLine="567"/>
        <w:jc w:val="both"/>
        <w:rPr>
          <w:sz w:val="28"/>
          <w:szCs w:val="28"/>
        </w:rPr>
      </w:pPr>
      <w:r w:rsidRPr="000455E1">
        <w:rPr>
          <w:sz w:val="28"/>
          <w:szCs w:val="28"/>
        </w:rPr>
        <w:t>риба жива та свіжоморожена – 5 %;</w:t>
      </w:r>
    </w:p>
    <w:p w14:paraId="6224A40A" w14:textId="77777777" w:rsidR="000455E1" w:rsidRPr="000455E1" w:rsidRDefault="000455E1" w:rsidP="002476B9">
      <w:pPr>
        <w:ind w:firstLine="567"/>
        <w:jc w:val="both"/>
        <w:rPr>
          <w:sz w:val="28"/>
          <w:szCs w:val="28"/>
        </w:rPr>
      </w:pPr>
      <w:r w:rsidRPr="000455E1">
        <w:rPr>
          <w:sz w:val="28"/>
          <w:szCs w:val="28"/>
        </w:rPr>
        <w:t>молоко та молочна продукція – 7 %;</w:t>
      </w:r>
    </w:p>
    <w:p w14:paraId="32B5FEB5" w14:textId="77777777" w:rsidR="000455E1" w:rsidRPr="000455E1" w:rsidRDefault="000455E1" w:rsidP="002476B9">
      <w:pPr>
        <w:ind w:firstLine="567"/>
        <w:jc w:val="both"/>
        <w:rPr>
          <w:sz w:val="28"/>
          <w:szCs w:val="28"/>
        </w:rPr>
      </w:pPr>
      <w:r w:rsidRPr="000455E1">
        <w:rPr>
          <w:sz w:val="28"/>
          <w:szCs w:val="28"/>
        </w:rPr>
        <w:t>бакалійні вироби – 10 %;</w:t>
      </w:r>
    </w:p>
    <w:p w14:paraId="0AF92EE3" w14:textId="77777777" w:rsidR="000455E1" w:rsidRPr="000455E1" w:rsidRDefault="000455E1" w:rsidP="002476B9">
      <w:pPr>
        <w:ind w:firstLine="567"/>
        <w:jc w:val="both"/>
        <w:rPr>
          <w:sz w:val="28"/>
          <w:szCs w:val="28"/>
        </w:rPr>
      </w:pPr>
      <w:r w:rsidRPr="000455E1">
        <w:rPr>
          <w:sz w:val="28"/>
          <w:szCs w:val="28"/>
        </w:rPr>
        <w:t>кондитерські вироби – 8 %;</w:t>
      </w:r>
    </w:p>
    <w:p w14:paraId="148878BC" w14:textId="77777777" w:rsidR="000455E1" w:rsidRPr="000455E1" w:rsidRDefault="000455E1" w:rsidP="002476B9">
      <w:pPr>
        <w:ind w:firstLine="567"/>
        <w:jc w:val="both"/>
        <w:rPr>
          <w:sz w:val="28"/>
          <w:szCs w:val="28"/>
        </w:rPr>
      </w:pPr>
      <w:r w:rsidRPr="000455E1">
        <w:rPr>
          <w:sz w:val="28"/>
          <w:szCs w:val="28"/>
        </w:rPr>
        <w:t>інша продукція – 15 %.</w:t>
      </w:r>
    </w:p>
    <w:p w14:paraId="71885C59" w14:textId="2348D10A" w:rsidR="000455E1" w:rsidRPr="000455E1" w:rsidRDefault="000455E1" w:rsidP="002476B9">
      <w:pPr>
        <w:ind w:firstLine="567"/>
        <w:jc w:val="both"/>
        <w:rPr>
          <w:sz w:val="28"/>
          <w:szCs w:val="28"/>
        </w:rPr>
      </w:pPr>
      <w:r w:rsidRPr="000455E1">
        <w:rPr>
          <w:sz w:val="28"/>
          <w:szCs w:val="28"/>
        </w:rPr>
        <w:t xml:space="preserve">У сільськогосподарських ярмарках на території району беруть участь від </w:t>
      </w:r>
      <w:r w:rsidR="005D6192">
        <w:rPr>
          <w:sz w:val="28"/>
          <w:szCs w:val="28"/>
        </w:rPr>
        <w:t xml:space="preserve">        </w:t>
      </w:r>
      <w:r w:rsidRPr="000455E1">
        <w:rPr>
          <w:sz w:val="28"/>
          <w:szCs w:val="28"/>
        </w:rPr>
        <w:t>60 до 150 суб’єктів господарювання.</w:t>
      </w:r>
    </w:p>
    <w:p w14:paraId="510B2C96" w14:textId="77777777" w:rsidR="000455E1" w:rsidRPr="000455E1" w:rsidRDefault="000455E1" w:rsidP="002476B9">
      <w:pPr>
        <w:ind w:firstLine="567"/>
        <w:jc w:val="both"/>
        <w:rPr>
          <w:sz w:val="28"/>
          <w:szCs w:val="28"/>
        </w:rPr>
      </w:pPr>
      <w:r w:rsidRPr="000455E1">
        <w:rPr>
          <w:sz w:val="28"/>
          <w:szCs w:val="28"/>
        </w:rPr>
        <w:t>Під час організації та проведення ярмаркових заходів суб’єктам господарювання наголошується на необхідності дотримання вимог законодавства у сфері торговельної діяльності, зокрема щодо:</w:t>
      </w:r>
    </w:p>
    <w:p w14:paraId="6C5AAB05" w14:textId="77777777" w:rsidR="000455E1" w:rsidRPr="000455E1" w:rsidRDefault="000455E1" w:rsidP="002476B9">
      <w:pPr>
        <w:ind w:firstLine="567"/>
        <w:jc w:val="both"/>
        <w:rPr>
          <w:sz w:val="28"/>
          <w:szCs w:val="28"/>
        </w:rPr>
      </w:pPr>
      <w:r w:rsidRPr="000455E1">
        <w:rPr>
          <w:sz w:val="28"/>
          <w:szCs w:val="28"/>
        </w:rPr>
        <w:t>дотримання температурних режимів зберігання та реалізації продовольчої продукції, визначених виробником і зазначених на маркуванні;</w:t>
      </w:r>
    </w:p>
    <w:p w14:paraId="6D5FD61A" w14:textId="77777777" w:rsidR="000455E1" w:rsidRPr="000455E1" w:rsidRDefault="000455E1" w:rsidP="002476B9">
      <w:pPr>
        <w:ind w:firstLine="567"/>
        <w:jc w:val="both"/>
        <w:rPr>
          <w:sz w:val="28"/>
          <w:szCs w:val="28"/>
        </w:rPr>
      </w:pPr>
      <w:r w:rsidRPr="000455E1">
        <w:rPr>
          <w:sz w:val="28"/>
          <w:szCs w:val="28"/>
        </w:rPr>
        <w:t>забезпечення наявності сертифікованого та/або повіреного ваговимірювального обладнання;</w:t>
      </w:r>
    </w:p>
    <w:p w14:paraId="10A583E2" w14:textId="77777777" w:rsidR="000455E1" w:rsidRPr="000455E1" w:rsidRDefault="000455E1" w:rsidP="002476B9">
      <w:pPr>
        <w:ind w:firstLine="567"/>
        <w:jc w:val="both"/>
        <w:rPr>
          <w:sz w:val="28"/>
          <w:szCs w:val="28"/>
        </w:rPr>
      </w:pPr>
      <w:r w:rsidRPr="000455E1">
        <w:rPr>
          <w:sz w:val="28"/>
          <w:szCs w:val="28"/>
        </w:rPr>
        <w:t>наявності документів, що підтверджують якість та безпечність продукції (висновків державної лабораторії ветеринарно-санітарної експертизи, декларацій виробника, товарно-транспортних накладних тощо);</w:t>
      </w:r>
    </w:p>
    <w:p w14:paraId="38C11FE3" w14:textId="77777777" w:rsidR="000455E1" w:rsidRPr="000455E1" w:rsidRDefault="000455E1" w:rsidP="002476B9">
      <w:pPr>
        <w:ind w:firstLine="567"/>
        <w:jc w:val="both"/>
        <w:rPr>
          <w:sz w:val="28"/>
          <w:szCs w:val="28"/>
        </w:rPr>
      </w:pPr>
      <w:r w:rsidRPr="000455E1">
        <w:rPr>
          <w:sz w:val="28"/>
          <w:szCs w:val="28"/>
        </w:rPr>
        <w:t>розміщення цінників на продукцію.</w:t>
      </w:r>
    </w:p>
    <w:p w14:paraId="32F6B1C3" w14:textId="77777777" w:rsidR="000455E1" w:rsidRPr="000455E1" w:rsidRDefault="000455E1" w:rsidP="002476B9">
      <w:pPr>
        <w:ind w:firstLine="567"/>
        <w:jc w:val="both"/>
        <w:rPr>
          <w:sz w:val="28"/>
          <w:szCs w:val="28"/>
        </w:rPr>
      </w:pPr>
      <w:r w:rsidRPr="000455E1">
        <w:rPr>
          <w:sz w:val="28"/>
          <w:szCs w:val="28"/>
        </w:rPr>
        <w:t>З метою забезпечення належного санітарного стану територій після проведення ярмарків між КП «Світоч» та КП «Шляхово-експлуатаційне управління по ремонту та утриманню автомобільних шляхів та споруд на них Солом’янського району» міста Києва укладено договір про надання послуг із прибирання територій та вивезення відходів.</w:t>
      </w:r>
    </w:p>
    <w:p w14:paraId="68F864B8" w14:textId="77777777" w:rsidR="000455E1" w:rsidRPr="000455E1" w:rsidRDefault="000455E1" w:rsidP="002476B9">
      <w:pPr>
        <w:ind w:firstLine="567"/>
        <w:jc w:val="both"/>
        <w:rPr>
          <w:sz w:val="28"/>
          <w:szCs w:val="28"/>
        </w:rPr>
      </w:pPr>
      <w:r w:rsidRPr="000455E1">
        <w:rPr>
          <w:sz w:val="28"/>
          <w:szCs w:val="28"/>
        </w:rPr>
        <w:t>Наразі розробляється електронна платформа «Ярмарки», яка дозволить підприємцям подавати заявки, обирати торгові місця, завантажувати необхідні документи та оформлювати участь у ярмарках в онлайн-режимі. КП «Світоч» організовано консультації та навчання для підприємців щодо створення особистого кабінету на сторінці реєстрації.</w:t>
      </w:r>
    </w:p>
    <w:p w14:paraId="67252CC8" w14:textId="77777777" w:rsidR="000455E1" w:rsidRPr="000455E1" w:rsidRDefault="000455E1" w:rsidP="002476B9">
      <w:pPr>
        <w:ind w:firstLine="567"/>
        <w:jc w:val="both"/>
        <w:rPr>
          <w:sz w:val="28"/>
          <w:szCs w:val="28"/>
        </w:rPr>
      </w:pPr>
      <w:r w:rsidRPr="000455E1">
        <w:rPr>
          <w:sz w:val="28"/>
          <w:szCs w:val="28"/>
        </w:rPr>
        <w:t>Основною метою проведення ярмарків є насичення споживчого ринку, підтримка місцевих товаровиробників та забезпечення мешканців району можливістю придбання якісної сільськогосподарської продукції безпосередньо від виробників.</w:t>
      </w:r>
    </w:p>
    <w:p w14:paraId="2CB7CBE7" w14:textId="171E08F5" w:rsidR="000455E1" w:rsidRDefault="000455E1" w:rsidP="002476B9">
      <w:pPr>
        <w:ind w:firstLine="567"/>
        <w:jc w:val="both"/>
        <w:rPr>
          <w:sz w:val="28"/>
          <w:szCs w:val="28"/>
        </w:rPr>
      </w:pPr>
      <w:r w:rsidRPr="000455E1">
        <w:rPr>
          <w:sz w:val="28"/>
          <w:szCs w:val="28"/>
        </w:rPr>
        <w:t>Щороку спостерігається тенденція до збільшення кількості сільськогосподарських виробників, які виявляють бажання взяти участь у ярмаркових заходах. Водночас мешканці району мають можливість придбати якісну продукцію, вирощену та вироблену українськими фермерами й підприємцями.</w:t>
      </w:r>
    </w:p>
    <w:p w14:paraId="676DB5B1" w14:textId="77777777" w:rsidR="005D662E" w:rsidRDefault="005D662E" w:rsidP="003B103F">
      <w:pPr>
        <w:ind w:firstLine="567"/>
        <w:jc w:val="center"/>
        <w:rPr>
          <w:b/>
          <w:bCs/>
          <w:sz w:val="28"/>
          <w:szCs w:val="28"/>
        </w:rPr>
      </w:pPr>
    </w:p>
    <w:p w14:paraId="0FACE91C" w14:textId="6DEF933F" w:rsidR="005D662E" w:rsidRDefault="009011FA" w:rsidP="003B103F">
      <w:pPr>
        <w:ind w:firstLine="567"/>
        <w:jc w:val="center"/>
        <w:rPr>
          <w:b/>
          <w:bCs/>
          <w:sz w:val="28"/>
          <w:szCs w:val="28"/>
        </w:rPr>
      </w:pPr>
      <w:r>
        <w:rPr>
          <w:b/>
          <w:bCs/>
          <w:noProof/>
          <w:sz w:val="28"/>
          <w:szCs w:val="28"/>
          <w:lang w:eastAsia="uk-UA"/>
        </w:rPr>
        <w:lastRenderedPageBreak/>
        <w:drawing>
          <wp:inline distT="0" distB="0" distL="0" distR="0" wp14:anchorId="603B38DC" wp14:editId="16023673">
            <wp:extent cx="5828030" cy="4371340"/>
            <wp:effectExtent l="0" t="0" r="1270" b="0"/>
            <wp:docPr id="1309393317"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28030" cy="4371340"/>
                    </a:xfrm>
                    <a:prstGeom prst="rect">
                      <a:avLst/>
                    </a:prstGeom>
                    <a:noFill/>
                  </pic:spPr>
                </pic:pic>
              </a:graphicData>
            </a:graphic>
          </wp:inline>
        </w:drawing>
      </w:r>
    </w:p>
    <w:p w14:paraId="40792F31" w14:textId="77777777" w:rsidR="005D662E" w:rsidRDefault="005D662E" w:rsidP="003B103F">
      <w:pPr>
        <w:ind w:firstLine="567"/>
        <w:jc w:val="center"/>
        <w:rPr>
          <w:b/>
          <w:bCs/>
          <w:sz w:val="28"/>
          <w:szCs w:val="28"/>
        </w:rPr>
      </w:pPr>
    </w:p>
    <w:p w14:paraId="15320816" w14:textId="2EB705E6" w:rsidR="005D662E" w:rsidRDefault="008F0D9E" w:rsidP="003B103F">
      <w:pPr>
        <w:ind w:firstLine="567"/>
        <w:jc w:val="center"/>
        <w:rPr>
          <w:b/>
          <w:bCs/>
          <w:sz w:val="28"/>
          <w:szCs w:val="28"/>
        </w:rPr>
      </w:pPr>
      <w:r>
        <w:rPr>
          <w:b/>
          <w:bCs/>
          <w:noProof/>
          <w:sz w:val="28"/>
          <w:szCs w:val="28"/>
          <w:lang w:eastAsia="uk-UA"/>
        </w:rPr>
        <w:drawing>
          <wp:inline distT="0" distB="0" distL="0" distR="0" wp14:anchorId="65BFDAB2" wp14:editId="3F928907">
            <wp:extent cx="5664200" cy="4248150"/>
            <wp:effectExtent l="0" t="0" r="0" b="0"/>
            <wp:docPr id="128579451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4616" cy="4248462"/>
                    </a:xfrm>
                    <a:prstGeom prst="rect">
                      <a:avLst/>
                    </a:prstGeom>
                    <a:noFill/>
                  </pic:spPr>
                </pic:pic>
              </a:graphicData>
            </a:graphic>
          </wp:inline>
        </w:drawing>
      </w:r>
    </w:p>
    <w:p w14:paraId="5F45D23E" w14:textId="5DB682EC" w:rsidR="005D662E" w:rsidRDefault="00603D0F" w:rsidP="003B103F">
      <w:pPr>
        <w:ind w:firstLine="567"/>
        <w:jc w:val="center"/>
        <w:rPr>
          <w:b/>
          <w:bCs/>
          <w:sz w:val="28"/>
          <w:szCs w:val="28"/>
        </w:rPr>
      </w:pPr>
      <w:r>
        <w:rPr>
          <w:b/>
          <w:bCs/>
          <w:noProof/>
          <w:sz w:val="28"/>
          <w:szCs w:val="28"/>
          <w:lang w:eastAsia="uk-UA"/>
        </w:rPr>
        <w:lastRenderedPageBreak/>
        <w:drawing>
          <wp:inline distT="0" distB="0" distL="0" distR="0" wp14:anchorId="4FCC7741" wp14:editId="4C6F1CF3">
            <wp:extent cx="5706110" cy="4279900"/>
            <wp:effectExtent l="0" t="0" r="8890" b="6350"/>
            <wp:docPr id="1345318371"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06110" cy="4279900"/>
                    </a:xfrm>
                    <a:prstGeom prst="rect">
                      <a:avLst/>
                    </a:prstGeom>
                    <a:noFill/>
                  </pic:spPr>
                </pic:pic>
              </a:graphicData>
            </a:graphic>
          </wp:inline>
        </w:drawing>
      </w:r>
    </w:p>
    <w:p w14:paraId="4C2B3597" w14:textId="77777777" w:rsidR="005D662E" w:rsidRDefault="005D662E" w:rsidP="003B103F">
      <w:pPr>
        <w:ind w:firstLine="567"/>
        <w:jc w:val="center"/>
        <w:rPr>
          <w:b/>
          <w:bCs/>
          <w:sz w:val="28"/>
          <w:szCs w:val="28"/>
        </w:rPr>
      </w:pPr>
    </w:p>
    <w:p w14:paraId="7D4DC9A3" w14:textId="0EA29F92" w:rsidR="005D662E" w:rsidRDefault="000E2AF9" w:rsidP="003B103F">
      <w:pPr>
        <w:ind w:firstLine="567"/>
        <w:jc w:val="center"/>
        <w:rPr>
          <w:b/>
          <w:bCs/>
          <w:sz w:val="28"/>
          <w:szCs w:val="28"/>
        </w:rPr>
      </w:pPr>
      <w:r>
        <w:rPr>
          <w:b/>
          <w:bCs/>
          <w:noProof/>
          <w:sz w:val="28"/>
          <w:szCs w:val="28"/>
          <w:lang w:eastAsia="uk-UA"/>
        </w:rPr>
        <w:drawing>
          <wp:inline distT="0" distB="0" distL="0" distR="0" wp14:anchorId="4977ADEA" wp14:editId="35743CEA">
            <wp:extent cx="5729001" cy="4300220"/>
            <wp:effectExtent l="0" t="0" r="5080" b="5080"/>
            <wp:docPr id="141581454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0257" cy="4301163"/>
                    </a:xfrm>
                    <a:prstGeom prst="rect">
                      <a:avLst/>
                    </a:prstGeom>
                    <a:noFill/>
                  </pic:spPr>
                </pic:pic>
              </a:graphicData>
            </a:graphic>
          </wp:inline>
        </w:drawing>
      </w:r>
    </w:p>
    <w:p w14:paraId="3319FCDD" w14:textId="16A219B9" w:rsidR="005D662E" w:rsidRDefault="00CD3B42" w:rsidP="003B103F">
      <w:pPr>
        <w:ind w:firstLine="567"/>
        <w:jc w:val="center"/>
        <w:rPr>
          <w:b/>
          <w:bCs/>
          <w:sz w:val="28"/>
          <w:szCs w:val="28"/>
        </w:rPr>
      </w:pPr>
      <w:r>
        <w:rPr>
          <w:b/>
          <w:bCs/>
          <w:noProof/>
          <w:sz w:val="28"/>
          <w:szCs w:val="28"/>
          <w:lang w:eastAsia="uk-UA"/>
        </w:rPr>
        <w:lastRenderedPageBreak/>
        <w:drawing>
          <wp:inline distT="0" distB="0" distL="0" distR="0" wp14:anchorId="1E6FBE40" wp14:editId="59E3E3AC">
            <wp:extent cx="5895340" cy="4420235"/>
            <wp:effectExtent l="0" t="0" r="0" b="0"/>
            <wp:docPr id="1272934823"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95340" cy="4420235"/>
                    </a:xfrm>
                    <a:prstGeom prst="rect">
                      <a:avLst/>
                    </a:prstGeom>
                    <a:noFill/>
                  </pic:spPr>
                </pic:pic>
              </a:graphicData>
            </a:graphic>
          </wp:inline>
        </w:drawing>
      </w:r>
    </w:p>
    <w:p w14:paraId="1E21C728" w14:textId="59CADA3F" w:rsidR="005D662E" w:rsidRDefault="00807E65" w:rsidP="003B103F">
      <w:pPr>
        <w:ind w:firstLine="567"/>
        <w:jc w:val="center"/>
        <w:rPr>
          <w:b/>
          <w:bCs/>
          <w:sz w:val="28"/>
          <w:szCs w:val="28"/>
        </w:rPr>
      </w:pPr>
      <w:r>
        <w:rPr>
          <w:b/>
          <w:bCs/>
          <w:noProof/>
          <w:sz w:val="28"/>
          <w:szCs w:val="28"/>
          <w:lang w:eastAsia="uk-UA"/>
        </w:rPr>
        <w:drawing>
          <wp:inline distT="0" distB="0" distL="0" distR="0" wp14:anchorId="442A788D" wp14:editId="74B027CA">
            <wp:extent cx="5742896" cy="4305935"/>
            <wp:effectExtent l="0" t="0" r="0" b="0"/>
            <wp:docPr id="260183327"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45931" cy="4308211"/>
                    </a:xfrm>
                    <a:prstGeom prst="rect">
                      <a:avLst/>
                    </a:prstGeom>
                    <a:noFill/>
                  </pic:spPr>
                </pic:pic>
              </a:graphicData>
            </a:graphic>
          </wp:inline>
        </w:drawing>
      </w:r>
    </w:p>
    <w:p w14:paraId="4985DDF5" w14:textId="1D6549EB" w:rsidR="005D662E" w:rsidRDefault="00F17394" w:rsidP="003B103F">
      <w:pPr>
        <w:ind w:firstLine="567"/>
        <w:jc w:val="center"/>
        <w:rPr>
          <w:b/>
          <w:bCs/>
          <w:sz w:val="28"/>
          <w:szCs w:val="28"/>
        </w:rPr>
      </w:pPr>
      <w:r>
        <w:rPr>
          <w:b/>
          <w:bCs/>
          <w:noProof/>
          <w:sz w:val="28"/>
          <w:szCs w:val="28"/>
          <w:lang w:eastAsia="uk-UA"/>
        </w:rPr>
        <w:lastRenderedPageBreak/>
        <w:drawing>
          <wp:inline distT="0" distB="0" distL="0" distR="0" wp14:anchorId="5F78F972" wp14:editId="30007A6C">
            <wp:extent cx="5864860" cy="4401820"/>
            <wp:effectExtent l="0" t="0" r="2540" b="0"/>
            <wp:docPr id="9012379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64860" cy="4401820"/>
                    </a:xfrm>
                    <a:prstGeom prst="rect">
                      <a:avLst/>
                    </a:prstGeom>
                    <a:noFill/>
                  </pic:spPr>
                </pic:pic>
              </a:graphicData>
            </a:graphic>
          </wp:inline>
        </w:drawing>
      </w:r>
    </w:p>
    <w:p w14:paraId="49A99B71" w14:textId="77777777" w:rsidR="005D662E" w:rsidRDefault="005D662E" w:rsidP="003B103F">
      <w:pPr>
        <w:ind w:firstLine="567"/>
        <w:jc w:val="center"/>
        <w:rPr>
          <w:b/>
          <w:bCs/>
          <w:sz w:val="28"/>
          <w:szCs w:val="28"/>
        </w:rPr>
      </w:pPr>
    </w:p>
    <w:p w14:paraId="12E5BC08" w14:textId="49245A32" w:rsidR="005D662E" w:rsidRDefault="005E3400" w:rsidP="003B103F">
      <w:pPr>
        <w:ind w:firstLine="567"/>
        <w:jc w:val="center"/>
        <w:rPr>
          <w:b/>
          <w:bCs/>
          <w:sz w:val="28"/>
          <w:szCs w:val="28"/>
        </w:rPr>
      </w:pPr>
      <w:r>
        <w:rPr>
          <w:b/>
          <w:bCs/>
          <w:noProof/>
          <w:sz w:val="28"/>
          <w:szCs w:val="28"/>
          <w:lang w:eastAsia="uk-UA"/>
        </w:rPr>
        <w:drawing>
          <wp:inline distT="0" distB="0" distL="0" distR="0" wp14:anchorId="61A3B9AF" wp14:editId="313D1542">
            <wp:extent cx="5553710" cy="4167870"/>
            <wp:effectExtent l="0" t="0" r="8890" b="4445"/>
            <wp:docPr id="3499212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56656" cy="4170081"/>
                    </a:xfrm>
                    <a:prstGeom prst="rect">
                      <a:avLst/>
                    </a:prstGeom>
                    <a:noFill/>
                  </pic:spPr>
                </pic:pic>
              </a:graphicData>
            </a:graphic>
          </wp:inline>
        </w:drawing>
      </w:r>
    </w:p>
    <w:p w14:paraId="3405DBF5" w14:textId="4363E0AF" w:rsidR="005D662E" w:rsidRDefault="00DF633F" w:rsidP="003B103F">
      <w:pPr>
        <w:ind w:firstLine="567"/>
        <w:jc w:val="center"/>
        <w:rPr>
          <w:b/>
          <w:bCs/>
          <w:sz w:val="28"/>
          <w:szCs w:val="28"/>
        </w:rPr>
      </w:pPr>
      <w:r>
        <w:rPr>
          <w:b/>
          <w:bCs/>
          <w:noProof/>
          <w:sz w:val="28"/>
          <w:szCs w:val="28"/>
          <w:lang w:eastAsia="uk-UA"/>
        </w:rPr>
        <w:lastRenderedPageBreak/>
        <w:drawing>
          <wp:inline distT="0" distB="0" distL="0" distR="0" wp14:anchorId="5664D5B3" wp14:editId="3F5BE4C3">
            <wp:extent cx="5761355" cy="4322445"/>
            <wp:effectExtent l="0" t="0" r="0" b="1905"/>
            <wp:docPr id="98449325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1355" cy="4322445"/>
                    </a:xfrm>
                    <a:prstGeom prst="rect">
                      <a:avLst/>
                    </a:prstGeom>
                    <a:noFill/>
                  </pic:spPr>
                </pic:pic>
              </a:graphicData>
            </a:graphic>
          </wp:inline>
        </w:drawing>
      </w:r>
    </w:p>
    <w:p w14:paraId="3DB15815" w14:textId="77777777" w:rsidR="005E3400" w:rsidRDefault="005E3400" w:rsidP="003B103F">
      <w:pPr>
        <w:ind w:firstLine="567"/>
        <w:jc w:val="center"/>
        <w:rPr>
          <w:b/>
          <w:bCs/>
          <w:sz w:val="28"/>
          <w:szCs w:val="28"/>
        </w:rPr>
      </w:pPr>
    </w:p>
    <w:p w14:paraId="561B46F9" w14:textId="5EDF34B7" w:rsidR="005E3400" w:rsidRDefault="0069534D" w:rsidP="003B103F">
      <w:pPr>
        <w:ind w:firstLine="567"/>
        <w:jc w:val="center"/>
        <w:rPr>
          <w:b/>
          <w:bCs/>
          <w:sz w:val="28"/>
          <w:szCs w:val="28"/>
        </w:rPr>
      </w:pPr>
      <w:r>
        <w:rPr>
          <w:b/>
          <w:bCs/>
          <w:noProof/>
          <w:sz w:val="28"/>
          <w:szCs w:val="28"/>
          <w:lang w:eastAsia="uk-UA"/>
        </w:rPr>
        <w:drawing>
          <wp:inline distT="0" distB="0" distL="0" distR="0" wp14:anchorId="2F10893B" wp14:editId="3921C068">
            <wp:extent cx="5803900" cy="4352925"/>
            <wp:effectExtent l="0" t="0" r="6350" b="9525"/>
            <wp:docPr id="104420573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03900" cy="4352925"/>
                    </a:xfrm>
                    <a:prstGeom prst="rect">
                      <a:avLst/>
                    </a:prstGeom>
                    <a:noFill/>
                  </pic:spPr>
                </pic:pic>
              </a:graphicData>
            </a:graphic>
          </wp:inline>
        </w:drawing>
      </w:r>
    </w:p>
    <w:p w14:paraId="6626F2F8" w14:textId="77777777" w:rsidR="005E3400" w:rsidRDefault="005E3400" w:rsidP="003B103F">
      <w:pPr>
        <w:ind w:firstLine="567"/>
        <w:jc w:val="center"/>
        <w:rPr>
          <w:b/>
          <w:bCs/>
          <w:sz w:val="28"/>
          <w:szCs w:val="28"/>
        </w:rPr>
      </w:pPr>
    </w:p>
    <w:p w14:paraId="702D8BE7" w14:textId="30122E83" w:rsidR="005E3400" w:rsidRDefault="00317234" w:rsidP="003B103F">
      <w:pPr>
        <w:ind w:firstLine="567"/>
        <w:jc w:val="center"/>
        <w:rPr>
          <w:b/>
          <w:bCs/>
          <w:sz w:val="28"/>
          <w:szCs w:val="28"/>
        </w:rPr>
      </w:pPr>
      <w:r>
        <w:rPr>
          <w:b/>
          <w:bCs/>
          <w:noProof/>
          <w:sz w:val="28"/>
          <w:szCs w:val="28"/>
          <w:lang w:eastAsia="uk-UA"/>
        </w:rPr>
        <w:drawing>
          <wp:inline distT="0" distB="0" distL="0" distR="0" wp14:anchorId="67903892" wp14:editId="067776B8">
            <wp:extent cx="5718810" cy="4285615"/>
            <wp:effectExtent l="0" t="0" r="0" b="635"/>
            <wp:docPr id="192777684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8810" cy="4285615"/>
                    </a:xfrm>
                    <a:prstGeom prst="rect">
                      <a:avLst/>
                    </a:prstGeom>
                    <a:noFill/>
                  </pic:spPr>
                </pic:pic>
              </a:graphicData>
            </a:graphic>
          </wp:inline>
        </w:drawing>
      </w:r>
    </w:p>
    <w:p w14:paraId="7219A3B3" w14:textId="77777777" w:rsidR="005E3400" w:rsidRDefault="005E3400" w:rsidP="003B103F">
      <w:pPr>
        <w:ind w:firstLine="567"/>
        <w:jc w:val="center"/>
        <w:rPr>
          <w:b/>
          <w:bCs/>
          <w:sz w:val="28"/>
          <w:szCs w:val="28"/>
        </w:rPr>
      </w:pPr>
    </w:p>
    <w:p w14:paraId="6863D614" w14:textId="3E1262A3" w:rsidR="009B6C88" w:rsidRDefault="009B6C88" w:rsidP="002424D7">
      <w:pPr>
        <w:ind w:firstLine="567"/>
        <w:jc w:val="center"/>
        <w:rPr>
          <w:b/>
          <w:bCs/>
          <w:sz w:val="28"/>
          <w:szCs w:val="28"/>
        </w:rPr>
      </w:pPr>
      <w:r>
        <w:rPr>
          <w:b/>
          <w:bCs/>
          <w:noProof/>
          <w:sz w:val="28"/>
          <w:szCs w:val="28"/>
          <w:lang w:eastAsia="uk-UA"/>
        </w:rPr>
        <w:drawing>
          <wp:inline distT="0" distB="0" distL="0" distR="0" wp14:anchorId="249C9C9B" wp14:editId="732C6388">
            <wp:extent cx="5490845" cy="4115413"/>
            <wp:effectExtent l="0" t="0" r="0" b="0"/>
            <wp:docPr id="154497374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93147" cy="4117138"/>
                    </a:xfrm>
                    <a:prstGeom prst="rect">
                      <a:avLst/>
                    </a:prstGeom>
                    <a:noFill/>
                  </pic:spPr>
                </pic:pic>
              </a:graphicData>
            </a:graphic>
          </wp:inline>
        </w:drawing>
      </w:r>
    </w:p>
    <w:p w14:paraId="0C51A5D1" w14:textId="01A1CA90" w:rsidR="00E82DAE" w:rsidRPr="00E82DAE" w:rsidRDefault="006E505B" w:rsidP="003B103F">
      <w:pPr>
        <w:ind w:firstLine="567"/>
        <w:jc w:val="center"/>
        <w:rPr>
          <w:b/>
          <w:bCs/>
          <w:sz w:val="28"/>
          <w:szCs w:val="28"/>
        </w:rPr>
      </w:pPr>
      <w:r>
        <w:rPr>
          <w:b/>
          <w:bCs/>
          <w:sz w:val="28"/>
          <w:szCs w:val="28"/>
        </w:rPr>
        <w:lastRenderedPageBreak/>
        <w:t>З</w:t>
      </w:r>
      <w:r w:rsidR="003B103F">
        <w:rPr>
          <w:b/>
          <w:bCs/>
          <w:sz w:val="28"/>
          <w:szCs w:val="28"/>
        </w:rPr>
        <w:t>А</w:t>
      </w:r>
      <w:r w:rsidR="00E82DAE" w:rsidRPr="00E82DAE">
        <w:rPr>
          <w:b/>
          <w:bCs/>
          <w:sz w:val="28"/>
          <w:szCs w:val="28"/>
        </w:rPr>
        <w:t>ХОДИ, ЯКІ В МЕЖАХ НАДАНИХ ПОВНОВАЖЕНЬ ЗДІЙСНЮЮТЬСЯ З МЕТОЮ НАЛЕЖНОГО ПРОВЕДЕННЯ ОПАЛЮВАЛЬНОГО СЕЗОНУ</w:t>
      </w:r>
    </w:p>
    <w:p w14:paraId="3353047D" w14:textId="77777777" w:rsidR="00E82DAE" w:rsidRPr="00E82DAE" w:rsidRDefault="00E82DAE" w:rsidP="002476B9">
      <w:pPr>
        <w:ind w:firstLine="567"/>
        <w:jc w:val="both"/>
        <w:rPr>
          <w:sz w:val="28"/>
          <w:szCs w:val="28"/>
        </w:rPr>
      </w:pPr>
    </w:p>
    <w:p w14:paraId="12E006C8" w14:textId="7F349129" w:rsidR="00E82DAE" w:rsidRPr="007346CA" w:rsidRDefault="00E82DAE" w:rsidP="002476B9">
      <w:pPr>
        <w:ind w:firstLine="567"/>
        <w:jc w:val="both"/>
        <w:rPr>
          <w:sz w:val="28"/>
          <w:szCs w:val="28"/>
        </w:rPr>
      </w:pPr>
      <w:r w:rsidRPr="007346CA">
        <w:rPr>
          <w:sz w:val="28"/>
          <w:szCs w:val="28"/>
        </w:rPr>
        <w:t xml:space="preserve">На виконання пункту 3 листа (вхідний № РозОД-158 від 20.03.2026) </w:t>
      </w:r>
      <w:r w:rsidR="007346CA">
        <w:rPr>
          <w:sz w:val="28"/>
          <w:szCs w:val="28"/>
        </w:rPr>
        <w:br/>
      </w:r>
      <w:r w:rsidRPr="007346CA">
        <w:rPr>
          <w:sz w:val="28"/>
          <w:szCs w:val="28"/>
        </w:rPr>
        <w:t>станом на 28.04.2026 опрацьовано інформацію щодо виконання заходів із забезпечення дотримання встановлених лімітів споживання теплової та електричної енергії, природного газу, водопостачання та водовідведення, а також щодо надання щомісячної звітності про фактичне споживання енергоносіїв і дотримання встановлених лімітів.</w:t>
      </w:r>
    </w:p>
    <w:p w14:paraId="7E3C69BA" w14:textId="77777777" w:rsidR="00E82DAE" w:rsidRPr="00E82DAE" w:rsidRDefault="00E82DAE" w:rsidP="002476B9">
      <w:pPr>
        <w:ind w:firstLine="567"/>
        <w:jc w:val="both"/>
        <w:rPr>
          <w:sz w:val="28"/>
          <w:szCs w:val="28"/>
        </w:rPr>
      </w:pPr>
      <w:r w:rsidRPr="007346CA">
        <w:rPr>
          <w:sz w:val="28"/>
          <w:szCs w:val="28"/>
        </w:rPr>
        <w:t xml:space="preserve">Відповідна інформація надійшла від управління освіти, структурних підрозділів Солом’янської районної в місті Києві державної адміністрації та інших установ, що звітують до управління житлово-комунального господарства та будівництва Солом’янської районної </w:t>
      </w:r>
      <w:r w:rsidRPr="00E82DAE">
        <w:rPr>
          <w:sz w:val="28"/>
          <w:szCs w:val="28"/>
        </w:rPr>
        <w:t>в місті Києві державної адміністрації, за І півріччя 2026 року.</w:t>
      </w:r>
    </w:p>
    <w:p w14:paraId="1A38D8D9" w14:textId="77777777" w:rsidR="00E82DAE" w:rsidRPr="00E82DAE" w:rsidRDefault="00E82DAE" w:rsidP="002476B9">
      <w:pPr>
        <w:ind w:firstLine="567"/>
        <w:jc w:val="both"/>
        <w:rPr>
          <w:sz w:val="28"/>
          <w:szCs w:val="28"/>
        </w:rPr>
      </w:pPr>
      <w:r w:rsidRPr="00E82DAE">
        <w:rPr>
          <w:sz w:val="28"/>
          <w:szCs w:val="28"/>
        </w:rPr>
        <w:t>Узагальнені звіти щодо споживання енергоносіїв у натуральних показниках бюджетними установами за січень–червень 2026 року щомісячно, до 13 числа, направлялися до Департаменту житлово-комунальної інфраструктури виконавчого органу Київської міської ради (Київської міської державної адміністрації) відповідно до наказу від 18.05.2018 № 31-ОД.</w:t>
      </w:r>
    </w:p>
    <w:p w14:paraId="6A147428" w14:textId="77777777" w:rsidR="00E82DAE" w:rsidRPr="00E82DAE" w:rsidRDefault="00E82DAE" w:rsidP="002476B9">
      <w:pPr>
        <w:ind w:firstLine="567"/>
        <w:jc w:val="both"/>
        <w:rPr>
          <w:sz w:val="28"/>
          <w:szCs w:val="28"/>
        </w:rPr>
      </w:pPr>
      <w:r w:rsidRPr="00E82DAE">
        <w:rPr>
          <w:sz w:val="28"/>
          <w:szCs w:val="28"/>
        </w:rPr>
        <w:t>Також звітні матеріали в електронному вигляді надавалися до комунального підприємства «Група впровадження проєкту з енергозбереження в адміністративних і громадських будівлях міста Києва» виконавчого органу Київської міської ради (Київської міської державної адміністрації).</w:t>
      </w:r>
    </w:p>
    <w:p w14:paraId="59CE5AF9" w14:textId="31F21DEB" w:rsidR="00E82DAE" w:rsidRDefault="00E82DAE" w:rsidP="002476B9">
      <w:pPr>
        <w:ind w:firstLine="567"/>
        <w:jc w:val="both"/>
        <w:rPr>
          <w:sz w:val="28"/>
          <w:szCs w:val="28"/>
        </w:rPr>
      </w:pPr>
      <w:r w:rsidRPr="00E82DAE">
        <w:rPr>
          <w:sz w:val="28"/>
          <w:szCs w:val="28"/>
        </w:rPr>
        <w:t>За результатами проведеного моніторингу перевищень встановлених лімітів споживання теплової та електричної енергії, природного газу, водопостачання та водовідведення за період січень–червень 2026 року не виявлено.</w:t>
      </w:r>
    </w:p>
    <w:p w14:paraId="0D11191B" w14:textId="77777777" w:rsidR="00802DAC" w:rsidRDefault="00802DAC" w:rsidP="002476B9">
      <w:pPr>
        <w:ind w:firstLine="567"/>
        <w:jc w:val="both"/>
        <w:rPr>
          <w:sz w:val="28"/>
          <w:szCs w:val="28"/>
        </w:rPr>
      </w:pPr>
    </w:p>
    <w:p w14:paraId="74605216" w14:textId="77777777" w:rsidR="00802DAC" w:rsidRDefault="00802DAC" w:rsidP="002476B9">
      <w:pPr>
        <w:ind w:firstLine="567"/>
        <w:jc w:val="both"/>
        <w:rPr>
          <w:sz w:val="28"/>
          <w:szCs w:val="28"/>
        </w:rPr>
      </w:pPr>
    </w:p>
    <w:p w14:paraId="04B49673" w14:textId="77777777" w:rsidR="00802DAC" w:rsidRDefault="00802DAC" w:rsidP="002476B9">
      <w:pPr>
        <w:ind w:firstLine="567"/>
        <w:jc w:val="both"/>
        <w:rPr>
          <w:sz w:val="28"/>
          <w:szCs w:val="28"/>
        </w:rPr>
      </w:pPr>
    </w:p>
    <w:p w14:paraId="56767715" w14:textId="77777777" w:rsidR="00802DAC" w:rsidRDefault="00802DAC" w:rsidP="002476B9">
      <w:pPr>
        <w:ind w:firstLine="567"/>
        <w:jc w:val="both"/>
        <w:rPr>
          <w:sz w:val="28"/>
          <w:szCs w:val="28"/>
        </w:rPr>
      </w:pPr>
    </w:p>
    <w:p w14:paraId="75AED0D6" w14:textId="77777777" w:rsidR="00802DAC" w:rsidRDefault="00802DAC" w:rsidP="002476B9">
      <w:pPr>
        <w:ind w:firstLine="567"/>
        <w:jc w:val="both"/>
        <w:rPr>
          <w:sz w:val="28"/>
          <w:szCs w:val="28"/>
        </w:rPr>
      </w:pPr>
    </w:p>
    <w:p w14:paraId="4D9798BD" w14:textId="77777777" w:rsidR="00802DAC" w:rsidRDefault="00802DAC" w:rsidP="002476B9">
      <w:pPr>
        <w:ind w:firstLine="567"/>
        <w:jc w:val="both"/>
        <w:rPr>
          <w:sz w:val="28"/>
          <w:szCs w:val="28"/>
        </w:rPr>
      </w:pPr>
    </w:p>
    <w:p w14:paraId="53010983" w14:textId="77777777" w:rsidR="00802DAC" w:rsidRDefault="00802DAC" w:rsidP="002476B9">
      <w:pPr>
        <w:ind w:firstLine="567"/>
        <w:jc w:val="both"/>
        <w:rPr>
          <w:sz w:val="28"/>
          <w:szCs w:val="28"/>
        </w:rPr>
      </w:pPr>
    </w:p>
    <w:p w14:paraId="6CFA80A4" w14:textId="77777777" w:rsidR="00802DAC" w:rsidRDefault="00802DAC" w:rsidP="002476B9">
      <w:pPr>
        <w:ind w:firstLine="567"/>
        <w:jc w:val="both"/>
        <w:rPr>
          <w:sz w:val="28"/>
          <w:szCs w:val="28"/>
        </w:rPr>
      </w:pPr>
    </w:p>
    <w:p w14:paraId="0B8CE018" w14:textId="77777777" w:rsidR="00802DAC" w:rsidRDefault="00802DAC" w:rsidP="002476B9">
      <w:pPr>
        <w:ind w:firstLine="567"/>
        <w:jc w:val="both"/>
        <w:rPr>
          <w:sz w:val="28"/>
          <w:szCs w:val="28"/>
        </w:rPr>
      </w:pPr>
    </w:p>
    <w:p w14:paraId="11154B61" w14:textId="77777777" w:rsidR="00802DAC" w:rsidRDefault="00802DAC" w:rsidP="002476B9">
      <w:pPr>
        <w:ind w:firstLine="567"/>
        <w:jc w:val="both"/>
        <w:rPr>
          <w:sz w:val="28"/>
          <w:szCs w:val="28"/>
        </w:rPr>
      </w:pPr>
    </w:p>
    <w:p w14:paraId="16314B79" w14:textId="77777777" w:rsidR="00802DAC" w:rsidRDefault="00802DAC" w:rsidP="002476B9">
      <w:pPr>
        <w:ind w:firstLine="567"/>
        <w:jc w:val="both"/>
        <w:rPr>
          <w:sz w:val="28"/>
          <w:szCs w:val="28"/>
        </w:rPr>
      </w:pPr>
    </w:p>
    <w:p w14:paraId="526B90AE" w14:textId="77777777" w:rsidR="00802DAC" w:rsidRDefault="00802DAC" w:rsidP="002476B9">
      <w:pPr>
        <w:ind w:firstLine="567"/>
        <w:jc w:val="both"/>
        <w:rPr>
          <w:sz w:val="28"/>
          <w:szCs w:val="28"/>
        </w:rPr>
      </w:pPr>
    </w:p>
    <w:p w14:paraId="51135726" w14:textId="77777777" w:rsidR="00802DAC" w:rsidRDefault="00802DAC" w:rsidP="002476B9">
      <w:pPr>
        <w:ind w:firstLine="567"/>
        <w:jc w:val="both"/>
        <w:rPr>
          <w:sz w:val="28"/>
          <w:szCs w:val="28"/>
        </w:rPr>
      </w:pPr>
    </w:p>
    <w:p w14:paraId="0CDF77BC" w14:textId="77777777" w:rsidR="00802DAC" w:rsidRDefault="00802DAC" w:rsidP="002476B9">
      <w:pPr>
        <w:ind w:firstLine="567"/>
        <w:jc w:val="both"/>
        <w:rPr>
          <w:sz w:val="28"/>
          <w:szCs w:val="28"/>
        </w:rPr>
      </w:pPr>
    </w:p>
    <w:p w14:paraId="472CD426" w14:textId="77777777" w:rsidR="003B103F" w:rsidRDefault="003B103F" w:rsidP="00E30A02">
      <w:pPr>
        <w:jc w:val="both"/>
        <w:rPr>
          <w:b/>
          <w:bCs/>
          <w:sz w:val="28"/>
          <w:szCs w:val="28"/>
        </w:rPr>
      </w:pPr>
    </w:p>
    <w:p w14:paraId="22428FDF" w14:textId="77777777" w:rsidR="006936D2" w:rsidRDefault="006936D2" w:rsidP="003B103F">
      <w:pPr>
        <w:ind w:firstLine="567"/>
        <w:jc w:val="center"/>
        <w:rPr>
          <w:b/>
          <w:bCs/>
          <w:sz w:val="28"/>
          <w:szCs w:val="28"/>
        </w:rPr>
      </w:pPr>
    </w:p>
    <w:p w14:paraId="71B0BF39" w14:textId="6E9631DB" w:rsidR="00802DAC" w:rsidRPr="00416E22" w:rsidRDefault="00802DAC" w:rsidP="003B103F">
      <w:pPr>
        <w:ind w:firstLine="567"/>
        <w:jc w:val="center"/>
        <w:rPr>
          <w:b/>
          <w:bCs/>
          <w:sz w:val="28"/>
          <w:szCs w:val="28"/>
        </w:rPr>
      </w:pPr>
      <w:r w:rsidRPr="00416E22">
        <w:rPr>
          <w:b/>
          <w:bCs/>
          <w:sz w:val="28"/>
          <w:szCs w:val="28"/>
        </w:rPr>
        <w:lastRenderedPageBreak/>
        <w:t>РЕАЛІЗАЦІЯ ДЕРЖАВНИХ ТА МІСЬКИХ ПРОГРАМ</w:t>
      </w:r>
    </w:p>
    <w:p w14:paraId="24A4E73E" w14:textId="77777777" w:rsidR="00802DAC" w:rsidRPr="00416E22" w:rsidRDefault="00802DAC" w:rsidP="003B103F">
      <w:pPr>
        <w:ind w:firstLine="567"/>
        <w:jc w:val="center"/>
        <w:rPr>
          <w:b/>
          <w:bCs/>
          <w:sz w:val="28"/>
          <w:szCs w:val="28"/>
        </w:rPr>
      </w:pPr>
      <w:r w:rsidRPr="00416E22">
        <w:rPr>
          <w:b/>
          <w:bCs/>
          <w:sz w:val="28"/>
          <w:szCs w:val="28"/>
        </w:rPr>
        <w:t>У СФЕРІ ОХОРОНИ ЗДОРОВ’Я</w:t>
      </w:r>
    </w:p>
    <w:p w14:paraId="654800F9" w14:textId="77777777" w:rsidR="00802DAC" w:rsidRPr="00416E22" w:rsidRDefault="00802DAC" w:rsidP="002476B9">
      <w:pPr>
        <w:ind w:firstLine="567"/>
        <w:jc w:val="both"/>
        <w:rPr>
          <w:b/>
          <w:bCs/>
          <w:sz w:val="28"/>
          <w:szCs w:val="28"/>
        </w:rPr>
      </w:pPr>
    </w:p>
    <w:p w14:paraId="165A4D4A" w14:textId="3E2CB859" w:rsidR="00802DAC" w:rsidRPr="00802DAC" w:rsidRDefault="00802DAC" w:rsidP="002476B9">
      <w:pPr>
        <w:ind w:firstLine="567"/>
        <w:jc w:val="both"/>
        <w:rPr>
          <w:sz w:val="28"/>
          <w:szCs w:val="28"/>
        </w:rPr>
      </w:pPr>
      <w:r w:rsidRPr="00802DAC">
        <w:rPr>
          <w:sz w:val="28"/>
          <w:szCs w:val="28"/>
        </w:rPr>
        <w:t xml:space="preserve">Медична допомога мешканцям Солом’янського району міста Києва, чисельність яких становить 386 647 осіб, у тому числі 331 276 дорослих та </w:t>
      </w:r>
      <w:r w:rsidR="003B103F">
        <w:rPr>
          <w:sz w:val="28"/>
          <w:szCs w:val="28"/>
        </w:rPr>
        <w:t xml:space="preserve">            </w:t>
      </w:r>
      <w:r w:rsidRPr="00802DAC">
        <w:rPr>
          <w:sz w:val="28"/>
          <w:szCs w:val="28"/>
        </w:rPr>
        <w:t>55 371 дитина, надається медичними працівниками закладів охорони здоров’я, переданих до сфери управління Солом’янської районної в місті Києві державної адміністрації, а саме:</w:t>
      </w:r>
    </w:p>
    <w:p w14:paraId="2901097D" w14:textId="77777777" w:rsidR="00802DAC" w:rsidRPr="00802DAC" w:rsidRDefault="00802DAC" w:rsidP="002476B9">
      <w:pPr>
        <w:ind w:firstLine="567"/>
        <w:jc w:val="both"/>
        <w:rPr>
          <w:sz w:val="28"/>
          <w:szCs w:val="28"/>
        </w:rPr>
      </w:pPr>
      <w:r w:rsidRPr="00802DAC">
        <w:rPr>
          <w:sz w:val="28"/>
          <w:szCs w:val="28"/>
        </w:rPr>
        <w:t>Комунальним некомерційним підприємством «Центр первинної медико-санітарної допомоги № 1» Солом’янського району м. Києва (просп. Любомира Гузара, 3), до складу якого входить 10 амбулаторій загальної практики – сімейної медицини;</w:t>
      </w:r>
    </w:p>
    <w:p w14:paraId="27D5BDC7" w14:textId="77777777" w:rsidR="00802DAC" w:rsidRPr="00802DAC" w:rsidRDefault="00802DAC" w:rsidP="002476B9">
      <w:pPr>
        <w:ind w:firstLine="567"/>
        <w:jc w:val="both"/>
        <w:rPr>
          <w:sz w:val="28"/>
          <w:szCs w:val="28"/>
        </w:rPr>
      </w:pPr>
      <w:r w:rsidRPr="00802DAC">
        <w:rPr>
          <w:sz w:val="28"/>
          <w:szCs w:val="28"/>
        </w:rPr>
        <w:t>Комунальним некомерційним підприємством «Центр первинної медико-санітарної допомоги № 2» Солом’янського району м. Києва (вул. Солом’янська, 17), до складу якого входить 18 амбулаторій загальної практики – сімейної медицини;</w:t>
      </w:r>
    </w:p>
    <w:p w14:paraId="4DDE4C11" w14:textId="77777777" w:rsidR="00802DAC" w:rsidRPr="00802DAC" w:rsidRDefault="00802DAC" w:rsidP="002476B9">
      <w:pPr>
        <w:ind w:firstLine="567"/>
        <w:jc w:val="both"/>
        <w:rPr>
          <w:sz w:val="28"/>
          <w:szCs w:val="28"/>
        </w:rPr>
      </w:pPr>
      <w:r w:rsidRPr="00802DAC">
        <w:rPr>
          <w:sz w:val="28"/>
          <w:szCs w:val="28"/>
        </w:rPr>
        <w:t>Комунальним некомерційним підприємством «Консультативно-діагностичний центр» Солом’янського району м. Києва, до складу якого входить 4 філії.</w:t>
      </w:r>
    </w:p>
    <w:p w14:paraId="2D5571CD" w14:textId="5F4CC2E6" w:rsidR="00802DAC" w:rsidRPr="00802DAC" w:rsidRDefault="00802DAC" w:rsidP="002476B9">
      <w:pPr>
        <w:ind w:firstLine="567"/>
        <w:jc w:val="both"/>
        <w:rPr>
          <w:sz w:val="28"/>
          <w:szCs w:val="28"/>
        </w:rPr>
      </w:pPr>
      <w:r w:rsidRPr="00802DAC">
        <w:rPr>
          <w:sz w:val="28"/>
          <w:szCs w:val="28"/>
        </w:rPr>
        <w:t xml:space="preserve">У підпорядкованих закладах охорони здоров’я працюють 194 лікарі та </w:t>
      </w:r>
      <w:r w:rsidR="003B103F">
        <w:rPr>
          <w:sz w:val="28"/>
          <w:szCs w:val="28"/>
        </w:rPr>
        <w:t xml:space="preserve">          </w:t>
      </w:r>
      <w:r w:rsidRPr="00802DAC">
        <w:rPr>
          <w:sz w:val="28"/>
          <w:szCs w:val="28"/>
        </w:rPr>
        <w:t>165 медичних сестер.</w:t>
      </w:r>
    </w:p>
    <w:p w14:paraId="6A52B1CE" w14:textId="77777777" w:rsidR="00802DAC" w:rsidRPr="00802DAC" w:rsidRDefault="00802DAC" w:rsidP="002476B9">
      <w:pPr>
        <w:ind w:firstLine="567"/>
        <w:jc w:val="both"/>
        <w:rPr>
          <w:sz w:val="28"/>
          <w:szCs w:val="28"/>
        </w:rPr>
      </w:pPr>
      <w:r w:rsidRPr="00802DAC">
        <w:rPr>
          <w:sz w:val="28"/>
          <w:szCs w:val="28"/>
        </w:rPr>
        <w:t>У сфері охорони здоров’я в межах наданих повноважень забезпечується реалізація таких державних та міських програм:</w:t>
      </w:r>
    </w:p>
    <w:p w14:paraId="119025E1" w14:textId="77777777" w:rsidR="00802DAC" w:rsidRPr="00802DAC" w:rsidRDefault="00802DAC" w:rsidP="002476B9">
      <w:pPr>
        <w:ind w:firstLine="567"/>
        <w:jc w:val="both"/>
        <w:rPr>
          <w:sz w:val="28"/>
          <w:szCs w:val="28"/>
        </w:rPr>
      </w:pPr>
      <w:r w:rsidRPr="00802DAC">
        <w:rPr>
          <w:sz w:val="28"/>
          <w:szCs w:val="28"/>
        </w:rPr>
        <w:t>урядова програма «Доступні ліки»;</w:t>
      </w:r>
    </w:p>
    <w:p w14:paraId="6209EB80" w14:textId="77777777" w:rsidR="00802DAC" w:rsidRPr="00802DAC" w:rsidRDefault="00802DAC" w:rsidP="002476B9">
      <w:pPr>
        <w:ind w:firstLine="567"/>
        <w:jc w:val="both"/>
        <w:rPr>
          <w:sz w:val="28"/>
          <w:szCs w:val="28"/>
        </w:rPr>
      </w:pPr>
      <w:r w:rsidRPr="00802DAC">
        <w:rPr>
          <w:sz w:val="28"/>
          <w:szCs w:val="28"/>
        </w:rPr>
        <w:t>національна програма «Скринінг здоров’я 40+»;</w:t>
      </w:r>
    </w:p>
    <w:p w14:paraId="319C6CC6" w14:textId="77777777" w:rsidR="00802DAC" w:rsidRPr="00802DAC" w:rsidRDefault="00802DAC" w:rsidP="002476B9">
      <w:pPr>
        <w:ind w:firstLine="567"/>
        <w:jc w:val="both"/>
        <w:rPr>
          <w:sz w:val="28"/>
          <w:szCs w:val="28"/>
        </w:rPr>
      </w:pPr>
      <w:r w:rsidRPr="00802DAC">
        <w:rPr>
          <w:sz w:val="28"/>
          <w:szCs w:val="28"/>
        </w:rPr>
        <w:t>міська цільова програма «Підтримка та розвиток галузі охорони здоров’я столиці» на 2024–2027 роки;</w:t>
      </w:r>
    </w:p>
    <w:p w14:paraId="5905ACDD" w14:textId="77777777" w:rsidR="00802DAC" w:rsidRPr="00802DAC" w:rsidRDefault="00802DAC" w:rsidP="002476B9">
      <w:pPr>
        <w:ind w:firstLine="567"/>
        <w:jc w:val="both"/>
        <w:rPr>
          <w:sz w:val="28"/>
          <w:szCs w:val="28"/>
        </w:rPr>
      </w:pPr>
      <w:r w:rsidRPr="00802DAC">
        <w:rPr>
          <w:sz w:val="28"/>
          <w:szCs w:val="28"/>
        </w:rPr>
        <w:t>міська цільова програма «Громадське здоров’я» на 2026–2028 роки;</w:t>
      </w:r>
    </w:p>
    <w:p w14:paraId="49C57852" w14:textId="77777777" w:rsidR="00802DAC" w:rsidRPr="00802DAC" w:rsidRDefault="00802DAC" w:rsidP="002476B9">
      <w:pPr>
        <w:ind w:firstLine="567"/>
        <w:jc w:val="both"/>
        <w:rPr>
          <w:sz w:val="28"/>
          <w:szCs w:val="28"/>
        </w:rPr>
      </w:pPr>
      <w:r w:rsidRPr="00802DAC">
        <w:rPr>
          <w:sz w:val="28"/>
          <w:szCs w:val="28"/>
        </w:rPr>
        <w:t>комплексна міська цільова програма «Цифровий Київ» на 2024–2027 роки.</w:t>
      </w:r>
    </w:p>
    <w:p w14:paraId="7B7E8129" w14:textId="77777777" w:rsidR="00416E22" w:rsidRDefault="00416E22" w:rsidP="002476B9">
      <w:pPr>
        <w:ind w:firstLine="567"/>
        <w:jc w:val="both"/>
        <w:rPr>
          <w:sz w:val="28"/>
          <w:szCs w:val="28"/>
        </w:rPr>
      </w:pPr>
    </w:p>
    <w:p w14:paraId="37A5BA0E" w14:textId="23E3F6C4" w:rsidR="00802DAC" w:rsidRPr="00416E22" w:rsidRDefault="00416E22" w:rsidP="003B103F">
      <w:pPr>
        <w:ind w:firstLine="567"/>
        <w:jc w:val="center"/>
        <w:rPr>
          <w:b/>
          <w:bCs/>
          <w:sz w:val="28"/>
          <w:szCs w:val="28"/>
        </w:rPr>
      </w:pPr>
      <w:r w:rsidRPr="00416E22">
        <w:rPr>
          <w:b/>
          <w:bCs/>
          <w:sz w:val="28"/>
          <w:szCs w:val="28"/>
        </w:rPr>
        <w:t>Р</w:t>
      </w:r>
      <w:r w:rsidR="00802DAC" w:rsidRPr="00416E22">
        <w:rPr>
          <w:b/>
          <w:bCs/>
          <w:sz w:val="28"/>
          <w:szCs w:val="28"/>
        </w:rPr>
        <w:t>еалізація програми «Доступні ліки»</w:t>
      </w:r>
    </w:p>
    <w:p w14:paraId="61A07B96" w14:textId="77777777" w:rsidR="00416E22" w:rsidRPr="00802DAC" w:rsidRDefault="00416E22" w:rsidP="003B103F">
      <w:pPr>
        <w:ind w:firstLine="567"/>
        <w:jc w:val="center"/>
        <w:rPr>
          <w:sz w:val="28"/>
          <w:szCs w:val="28"/>
        </w:rPr>
      </w:pPr>
    </w:p>
    <w:p w14:paraId="78D30B94" w14:textId="77777777" w:rsidR="00802DAC" w:rsidRPr="00802DAC" w:rsidRDefault="00802DAC" w:rsidP="002476B9">
      <w:pPr>
        <w:ind w:firstLine="567"/>
        <w:jc w:val="both"/>
        <w:rPr>
          <w:sz w:val="28"/>
          <w:szCs w:val="28"/>
        </w:rPr>
      </w:pPr>
      <w:r w:rsidRPr="00802DAC">
        <w:rPr>
          <w:sz w:val="28"/>
          <w:szCs w:val="28"/>
        </w:rPr>
        <w:t>У Солом’янському районі відповідно до урядової програми «Доступні ліки» забезпечено механізм повного або часткового відшкодування вартості лікарських засобів для мешканців району, які перебувають на амбулаторному лікуванні та мають серцево-судинні захворювання, цукровий діабет ІІ типу та бронхіальну астму.</w:t>
      </w:r>
    </w:p>
    <w:p w14:paraId="0E8E9978" w14:textId="77777777" w:rsidR="00802DAC" w:rsidRPr="00802DAC" w:rsidRDefault="00802DAC" w:rsidP="002476B9">
      <w:pPr>
        <w:ind w:firstLine="567"/>
        <w:jc w:val="both"/>
        <w:rPr>
          <w:sz w:val="28"/>
          <w:szCs w:val="28"/>
        </w:rPr>
      </w:pPr>
      <w:r w:rsidRPr="00802DAC">
        <w:rPr>
          <w:sz w:val="28"/>
          <w:szCs w:val="28"/>
        </w:rPr>
        <w:t>За І півріччя 2026 року сформовано 26 895 електронних рецептів на лікарські засоби.</w:t>
      </w:r>
    </w:p>
    <w:p w14:paraId="03F2616F" w14:textId="1DC91C2F" w:rsidR="00802DAC" w:rsidRPr="00802DAC" w:rsidRDefault="00802DAC" w:rsidP="00676B77">
      <w:pPr>
        <w:ind w:firstLine="567"/>
        <w:jc w:val="both"/>
        <w:rPr>
          <w:sz w:val="28"/>
          <w:szCs w:val="28"/>
        </w:rPr>
      </w:pPr>
      <w:r w:rsidRPr="00802DAC">
        <w:rPr>
          <w:sz w:val="28"/>
          <w:szCs w:val="28"/>
        </w:rPr>
        <w:t>Лікарями-ендокринологами КНП «Консультативно-діагностичний центр» Солом’янського району м. Києва здійснюється виписка рецептів для пацієнтів, які потребують інсулінотерапії. Відпуск препаратів інсуліну проводиться в аптеках № 73 та № 128 КП «Фармація».</w:t>
      </w:r>
    </w:p>
    <w:p w14:paraId="04909A4C" w14:textId="77777777" w:rsidR="00802DAC" w:rsidRDefault="00802DAC" w:rsidP="002476B9">
      <w:pPr>
        <w:ind w:firstLine="567"/>
        <w:jc w:val="both"/>
        <w:rPr>
          <w:sz w:val="28"/>
          <w:szCs w:val="28"/>
        </w:rPr>
      </w:pPr>
      <w:r w:rsidRPr="00802DAC">
        <w:rPr>
          <w:sz w:val="28"/>
          <w:szCs w:val="28"/>
        </w:rPr>
        <w:lastRenderedPageBreak/>
        <w:t>Відповідно до електронного реєстру на обліку перебуває 1 455 хворих на цукровий діабет, які потребують інсулінотерапії.</w:t>
      </w:r>
    </w:p>
    <w:p w14:paraId="0F2BC916" w14:textId="77777777" w:rsidR="00416E22" w:rsidRPr="00802DAC" w:rsidRDefault="00416E22" w:rsidP="002476B9">
      <w:pPr>
        <w:ind w:firstLine="567"/>
        <w:jc w:val="both"/>
        <w:rPr>
          <w:sz w:val="28"/>
          <w:szCs w:val="28"/>
        </w:rPr>
      </w:pPr>
    </w:p>
    <w:p w14:paraId="432D85E6" w14:textId="77777777" w:rsidR="00802DAC" w:rsidRPr="00416E22" w:rsidRDefault="00802DAC" w:rsidP="003B103F">
      <w:pPr>
        <w:ind w:firstLine="567"/>
        <w:jc w:val="center"/>
        <w:rPr>
          <w:b/>
          <w:bCs/>
          <w:sz w:val="28"/>
          <w:szCs w:val="28"/>
        </w:rPr>
      </w:pPr>
      <w:r w:rsidRPr="00416E22">
        <w:rPr>
          <w:b/>
          <w:bCs/>
          <w:sz w:val="28"/>
          <w:szCs w:val="28"/>
        </w:rPr>
        <w:t>Цифровізація медичних послуг</w:t>
      </w:r>
    </w:p>
    <w:p w14:paraId="447695E1" w14:textId="77777777" w:rsidR="00802DAC" w:rsidRPr="00802DAC" w:rsidRDefault="00802DAC" w:rsidP="002476B9">
      <w:pPr>
        <w:ind w:firstLine="567"/>
        <w:jc w:val="both"/>
        <w:rPr>
          <w:sz w:val="28"/>
          <w:szCs w:val="28"/>
        </w:rPr>
      </w:pPr>
    </w:p>
    <w:p w14:paraId="1460C3F7" w14:textId="77777777" w:rsidR="00802DAC" w:rsidRPr="00802DAC" w:rsidRDefault="00802DAC" w:rsidP="002476B9">
      <w:pPr>
        <w:ind w:firstLine="567"/>
        <w:jc w:val="both"/>
        <w:rPr>
          <w:sz w:val="28"/>
          <w:szCs w:val="28"/>
        </w:rPr>
      </w:pPr>
      <w:r w:rsidRPr="00802DAC">
        <w:rPr>
          <w:sz w:val="28"/>
          <w:szCs w:val="28"/>
        </w:rPr>
        <w:t>У закладах охорони здоров’я району впроваджено електронну медичну інформаційну систему «Helsi me», яка дозволяє пацієнтам самостійно обрати лікаря, переглянути графік прийому та здійснити запис на консультацію.</w:t>
      </w:r>
    </w:p>
    <w:p w14:paraId="49D3FDB6" w14:textId="77777777" w:rsidR="00802DAC" w:rsidRPr="00802DAC" w:rsidRDefault="00802DAC" w:rsidP="002476B9">
      <w:pPr>
        <w:ind w:firstLine="567"/>
        <w:jc w:val="both"/>
        <w:rPr>
          <w:sz w:val="28"/>
          <w:szCs w:val="28"/>
        </w:rPr>
      </w:pPr>
      <w:r w:rsidRPr="00802DAC">
        <w:rPr>
          <w:sz w:val="28"/>
          <w:szCs w:val="28"/>
        </w:rPr>
        <w:t>Станом на сьогодні 150 178 мешканців району уклали декларації з лікарями первинної медичної допомоги. Процес підписання декларацій триває.</w:t>
      </w:r>
    </w:p>
    <w:p w14:paraId="2962D322" w14:textId="77777777" w:rsidR="00802DAC" w:rsidRPr="00802DAC" w:rsidRDefault="00802DAC" w:rsidP="002476B9">
      <w:pPr>
        <w:ind w:firstLine="567"/>
        <w:jc w:val="both"/>
        <w:rPr>
          <w:sz w:val="28"/>
          <w:szCs w:val="28"/>
        </w:rPr>
      </w:pPr>
      <w:r w:rsidRPr="00802DAC">
        <w:rPr>
          <w:sz w:val="28"/>
          <w:szCs w:val="28"/>
        </w:rPr>
        <w:t>Для забезпечення доступності медичних послуг амбулаторії загальної практики – сімейної медицини оснащені комп’ютерною технікою та підключені до мережі Інтернет.</w:t>
      </w:r>
    </w:p>
    <w:p w14:paraId="4F4A9A50" w14:textId="77777777" w:rsidR="00802DAC" w:rsidRPr="00802DAC" w:rsidRDefault="00802DAC" w:rsidP="002476B9">
      <w:pPr>
        <w:ind w:firstLine="567"/>
        <w:jc w:val="both"/>
        <w:rPr>
          <w:sz w:val="28"/>
          <w:szCs w:val="28"/>
        </w:rPr>
      </w:pPr>
    </w:p>
    <w:p w14:paraId="7C0EDC88" w14:textId="77777777" w:rsidR="00802DAC" w:rsidRPr="00981584" w:rsidRDefault="00802DAC" w:rsidP="003B103F">
      <w:pPr>
        <w:ind w:firstLine="567"/>
        <w:jc w:val="center"/>
        <w:rPr>
          <w:b/>
          <w:bCs/>
          <w:sz w:val="28"/>
          <w:szCs w:val="28"/>
        </w:rPr>
      </w:pPr>
      <w:r w:rsidRPr="00981584">
        <w:rPr>
          <w:b/>
          <w:bCs/>
          <w:sz w:val="28"/>
          <w:szCs w:val="28"/>
        </w:rPr>
        <w:t>Профілактика та рання діагностика захворювань</w:t>
      </w:r>
    </w:p>
    <w:p w14:paraId="612F35B4" w14:textId="77777777" w:rsidR="00802DAC" w:rsidRPr="00802DAC" w:rsidRDefault="00802DAC" w:rsidP="002476B9">
      <w:pPr>
        <w:ind w:firstLine="567"/>
        <w:jc w:val="both"/>
        <w:rPr>
          <w:sz w:val="28"/>
          <w:szCs w:val="28"/>
        </w:rPr>
      </w:pPr>
    </w:p>
    <w:p w14:paraId="6B2C3499" w14:textId="77777777" w:rsidR="00802DAC" w:rsidRPr="00802DAC" w:rsidRDefault="00802DAC" w:rsidP="002476B9">
      <w:pPr>
        <w:ind w:firstLine="567"/>
        <w:jc w:val="both"/>
        <w:rPr>
          <w:sz w:val="28"/>
          <w:szCs w:val="28"/>
        </w:rPr>
      </w:pPr>
      <w:r w:rsidRPr="00802DAC">
        <w:rPr>
          <w:sz w:val="28"/>
          <w:szCs w:val="28"/>
        </w:rPr>
        <w:t>Закладами охорони здоров’я району проведено організаційні заходи щодо участі в національній програмі «Скринінг здоров’я 40+». Подано відповідні пропозиції для участі у програмі через електронну систему Національної служби здоров’я України.</w:t>
      </w:r>
    </w:p>
    <w:p w14:paraId="5C37AF1D" w14:textId="77777777" w:rsidR="00802DAC" w:rsidRPr="00802DAC" w:rsidRDefault="00802DAC" w:rsidP="002476B9">
      <w:pPr>
        <w:ind w:firstLine="567"/>
        <w:jc w:val="both"/>
        <w:rPr>
          <w:sz w:val="28"/>
          <w:szCs w:val="28"/>
        </w:rPr>
      </w:pPr>
      <w:r w:rsidRPr="00802DAC">
        <w:rPr>
          <w:sz w:val="28"/>
          <w:szCs w:val="28"/>
        </w:rPr>
        <w:t>У межах реалізації програми обстежено 328 осіб.</w:t>
      </w:r>
    </w:p>
    <w:p w14:paraId="144CD30E" w14:textId="77777777" w:rsidR="00802DAC" w:rsidRPr="00802DAC" w:rsidRDefault="00802DAC" w:rsidP="002476B9">
      <w:pPr>
        <w:ind w:firstLine="567"/>
        <w:jc w:val="both"/>
        <w:rPr>
          <w:sz w:val="28"/>
          <w:szCs w:val="28"/>
        </w:rPr>
      </w:pPr>
      <w:r w:rsidRPr="00802DAC">
        <w:rPr>
          <w:sz w:val="28"/>
          <w:szCs w:val="28"/>
        </w:rPr>
        <w:t>У КНП «Консультативно-діагностичний центр» Солом’янського району м. Києва функціонують кабінет діабетичної стопи та кабінет профілактики серцево-судинних захворювань.</w:t>
      </w:r>
    </w:p>
    <w:p w14:paraId="3A7DE379" w14:textId="77777777" w:rsidR="00802DAC" w:rsidRPr="00802DAC" w:rsidRDefault="00802DAC" w:rsidP="002476B9">
      <w:pPr>
        <w:ind w:firstLine="567"/>
        <w:jc w:val="both"/>
        <w:rPr>
          <w:sz w:val="28"/>
          <w:szCs w:val="28"/>
        </w:rPr>
      </w:pPr>
      <w:r w:rsidRPr="00802DAC">
        <w:rPr>
          <w:sz w:val="28"/>
          <w:szCs w:val="28"/>
        </w:rPr>
        <w:t>Упродовж І півріччя 2026 року проведено обстеження осіб із серцево-судинними захворюваннями за медичними показаннями. Ехокардіографічне дослідження виконано 158 пацієнтам.</w:t>
      </w:r>
    </w:p>
    <w:p w14:paraId="0A8C5FD8" w14:textId="77777777" w:rsidR="00802DAC" w:rsidRPr="00802DAC" w:rsidRDefault="00802DAC" w:rsidP="002476B9">
      <w:pPr>
        <w:ind w:firstLine="567"/>
        <w:jc w:val="both"/>
        <w:rPr>
          <w:sz w:val="28"/>
          <w:szCs w:val="28"/>
        </w:rPr>
      </w:pPr>
    </w:p>
    <w:p w14:paraId="46458E80" w14:textId="77777777" w:rsidR="00802DAC" w:rsidRPr="00981584" w:rsidRDefault="00802DAC" w:rsidP="003B103F">
      <w:pPr>
        <w:ind w:firstLine="567"/>
        <w:jc w:val="center"/>
        <w:rPr>
          <w:b/>
          <w:bCs/>
          <w:sz w:val="28"/>
          <w:szCs w:val="28"/>
        </w:rPr>
      </w:pPr>
      <w:r w:rsidRPr="00981584">
        <w:rPr>
          <w:b/>
          <w:bCs/>
          <w:sz w:val="28"/>
          <w:szCs w:val="28"/>
        </w:rPr>
        <w:t>Забезпечення пільгових категорій населення</w:t>
      </w:r>
    </w:p>
    <w:p w14:paraId="7578A4B4" w14:textId="77777777" w:rsidR="00802DAC" w:rsidRPr="00802DAC" w:rsidRDefault="00802DAC" w:rsidP="002476B9">
      <w:pPr>
        <w:ind w:firstLine="567"/>
        <w:jc w:val="both"/>
        <w:rPr>
          <w:sz w:val="28"/>
          <w:szCs w:val="28"/>
        </w:rPr>
      </w:pPr>
    </w:p>
    <w:p w14:paraId="30539649" w14:textId="77777777" w:rsidR="00802DAC" w:rsidRPr="00802DAC" w:rsidRDefault="00802DAC" w:rsidP="002476B9">
      <w:pPr>
        <w:ind w:firstLine="567"/>
        <w:jc w:val="both"/>
        <w:rPr>
          <w:sz w:val="28"/>
          <w:szCs w:val="28"/>
        </w:rPr>
      </w:pPr>
      <w:r w:rsidRPr="00802DAC">
        <w:rPr>
          <w:sz w:val="28"/>
          <w:szCs w:val="28"/>
        </w:rPr>
        <w:t>У межах міської цільової програми «Підтримка та розвиток галузі охорони здоров’я столиці» здійснюється забезпечення мешканців пільгових категорій лікарськими засобами за рецептами лікарів.</w:t>
      </w:r>
    </w:p>
    <w:p w14:paraId="0B4ACC69" w14:textId="77777777" w:rsidR="00802DAC" w:rsidRPr="00802DAC" w:rsidRDefault="00802DAC" w:rsidP="002476B9">
      <w:pPr>
        <w:ind w:firstLine="567"/>
        <w:jc w:val="both"/>
        <w:rPr>
          <w:sz w:val="28"/>
          <w:szCs w:val="28"/>
        </w:rPr>
      </w:pPr>
      <w:r w:rsidRPr="00802DAC">
        <w:rPr>
          <w:sz w:val="28"/>
          <w:szCs w:val="28"/>
        </w:rPr>
        <w:t>Пацієнти після трансплантації органів забезпечуються імуносупресивними препаратами, хворі на орфанні захворювання — необхідними лікарськими засобами, особи з цукровим діабетом — тест-смужками для контролю рівня глюкози.</w:t>
      </w:r>
    </w:p>
    <w:p w14:paraId="75B0F6CB" w14:textId="77777777" w:rsidR="00802DAC" w:rsidRPr="00802DAC" w:rsidRDefault="00802DAC" w:rsidP="002476B9">
      <w:pPr>
        <w:ind w:firstLine="567"/>
        <w:jc w:val="both"/>
        <w:rPr>
          <w:sz w:val="28"/>
          <w:szCs w:val="28"/>
        </w:rPr>
      </w:pPr>
      <w:r w:rsidRPr="00802DAC">
        <w:rPr>
          <w:sz w:val="28"/>
          <w:szCs w:val="28"/>
        </w:rPr>
        <w:t>78 осіб з інвалідністю забезпечено калоприймачами та гігієнічними виробами на загальну суму 730,88 тис. грн.</w:t>
      </w:r>
    </w:p>
    <w:p w14:paraId="04CCB0FE" w14:textId="77777777" w:rsidR="00802DAC" w:rsidRPr="00802DAC" w:rsidRDefault="00802DAC" w:rsidP="002476B9">
      <w:pPr>
        <w:ind w:firstLine="567"/>
        <w:jc w:val="both"/>
        <w:rPr>
          <w:sz w:val="28"/>
          <w:szCs w:val="28"/>
        </w:rPr>
      </w:pPr>
      <w:r w:rsidRPr="00802DAC">
        <w:rPr>
          <w:sz w:val="28"/>
          <w:szCs w:val="28"/>
        </w:rPr>
        <w:t>За І півріччя 2026 року за пільговими рецептами відпущено лікарських засобів на суму 5 363,930 тис. грн.</w:t>
      </w:r>
    </w:p>
    <w:p w14:paraId="3BAEADFB" w14:textId="77777777" w:rsidR="00802DAC" w:rsidRPr="00802DAC" w:rsidRDefault="00802DAC" w:rsidP="002476B9">
      <w:pPr>
        <w:ind w:firstLine="567"/>
        <w:jc w:val="both"/>
        <w:rPr>
          <w:sz w:val="28"/>
          <w:szCs w:val="28"/>
        </w:rPr>
      </w:pPr>
    </w:p>
    <w:p w14:paraId="232B7155" w14:textId="77777777" w:rsidR="00676B77" w:rsidRDefault="00676B77" w:rsidP="003B103F">
      <w:pPr>
        <w:ind w:firstLine="567"/>
        <w:jc w:val="center"/>
        <w:rPr>
          <w:b/>
          <w:bCs/>
          <w:sz w:val="28"/>
          <w:szCs w:val="28"/>
        </w:rPr>
      </w:pPr>
    </w:p>
    <w:p w14:paraId="37554861" w14:textId="474AFF28" w:rsidR="00802DAC" w:rsidRPr="00981584" w:rsidRDefault="00802DAC" w:rsidP="003B103F">
      <w:pPr>
        <w:ind w:firstLine="567"/>
        <w:jc w:val="center"/>
        <w:rPr>
          <w:b/>
          <w:bCs/>
          <w:sz w:val="28"/>
          <w:szCs w:val="28"/>
        </w:rPr>
      </w:pPr>
      <w:r w:rsidRPr="00981584">
        <w:rPr>
          <w:b/>
          <w:bCs/>
          <w:sz w:val="28"/>
          <w:szCs w:val="28"/>
        </w:rPr>
        <w:lastRenderedPageBreak/>
        <w:t>Вакцинація населення</w:t>
      </w:r>
    </w:p>
    <w:p w14:paraId="5DC6950B" w14:textId="77777777" w:rsidR="00802DAC" w:rsidRPr="00802DAC" w:rsidRDefault="00802DAC" w:rsidP="002476B9">
      <w:pPr>
        <w:ind w:firstLine="567"/>
        <w:jc w:val="both"/>
        <w:rPr>
          <w:sz w:val="28"/>
          <w:szCs w:val="28"/>
        </w:rPr>
      </w:pPr>
    </w:p>
    <w:p w14:paraId="26509EBD" w14:textId="77777777" w:rsidR="00802DAC" w:rsidRPr="00802DAC" w:rsidRDefault="00802DAC" w:rsidP="002476B9">
      <w:pPr>
        <w:ind w:firstLine="567"/>
        <w:jc w:val="both"/>
        <w:rPr>
          <w:sz w:val="28"/>
          <w:szCs w:val="28"/>
        </w:rPr>
      </w:pPr>
      <w:r w:rsidRPr="00802DAC">
        <w:rPr>
          <w:sz w:val="28"/>
          <w:szCs w:val="28"/>
        </w:rPr>
        <w:t>Відповідно до законів України «Про забезпечення санітарного та епідемічного благополуччя населення», «Про захист населення від інфекційних хвороб» та Календаря профілактичних щеплень у районі проводиться вакцинація дітей і дорослих проти 10 інфекційних захворювань.</w:t>
      </w:r>
    </w:p>
    <w:p w14:paraId="0FD73DF6" w14:textId="77777777" w:rsidR="00802DAC" w:rsidRPr="00802DAC" w:rsidRDefault="00802DAC" w:rsidP="002476B9">
      <w:pPr>
        <w:ind w:firstLine="567"/>
        <w:jc w:val="both"/>
        <w:rPr>
          <w:sz w:val="28"/>
          <w:szCs w:val="28"/>
        </w:rPr>
      </w:pPr>
      <w:r w:rsidRPr="00802DAC">
        <w:rPr>
          <w:sz w:val="28"/>
          <w:szCs w:val="28"/>
        </w:rPr>
        <w:t>У підпорядкованих закладах охорони здоров’я працюють 14 кабінетів щеплення.</w:t>
      </w:r>
    </w:p>
    <w:p w14:paraId="350908F3" w14:textId="77777777" w:rsidR="00802DAC" w:rsidRPr="00802DAC" w:rsidRDefault="00802DAC" w:rsidP="002476B9">
      <w:pPr>
        <w:ind w:firstLine="567"/>
        <w:jc w:val="both"/>
        <w:rPr>
          <w:sz w:val="28"/>
          <w:szCs w:val="28"/>
        </w:rPr>
      </w:pPr>
      <w:r w:rsidRPr="00802DAC">
        <w:rPr>
          <w:sz w:val="28"/>
          <w:szCs w:val="28"/>
        </w:rPr>
        <w:t>У І півріччі 2026 року вакциновано 8 245 дітей, що становить 46,63 % від планового показника.</w:t>
      </w:r>
    </w:p>
    <w:p w14:paraId="36A91BA2" w14:textId="77777777" w:rsidR="00802DAC" w:rsidRPr="00802DAC" w:rsidRDefault="00802DAC" w:rsidP="002476B9">
      <w:pPr>
        <w:ind w:firstLine="567"/>
        <w:jc w:val="both"/>
        <w:rPr>
          <w:sz w:val="28"/>
          <w:szCs w:val="28"/>
        </w:rPr>
      </w:pPr>
    </w:p>
    <w:p w14:paraId="1095E906" w14:textId="77777777" w:rsidR="00802DAC" w:rsidRPr="00981584" w:rsidRDefault="00802DAC" w:rsidP="003B103F">
      <w:pPr>
        <w:ind w:firstLine="567"/>
        <w:jc w:val="center"/>
        <w:rPr>
          <w:b/>
          <w:bCs/>
          <w:sz w:val="28"/>
          <w:szCs w:val="28"/>
        </w:rPr>
      </w:pPr>
      <w:r w:rsidRPr="00981584">
        <w:rPr>
          <w:b/>
          <w:bCs/>
          <w:sz w:val="28"/>
          <w:szCs w:val="28"/>
        </w:rPr>
        <w:t>Онкологічний та інфекційний скринінг</w:t>
      </w:r>
    </w:p>
    <w:p w14:paraId="6219567B" w14:textId="77777777" w:rsidR="00802DAC" w:rsidRPr="00802DAC" w:rsidRDefault="00802DAC" w:rsidP="002476B9">
      <w:pPr>
        <w:ind w:firstLine="567"/>
        <w:jc w:val="both"/>
        <w:rPr>
          <w:sz w:val="28"/>
          <w:szCs w:val="28"/>
        </w:rPr>
      </w:pPr>
    </w:p>
    <w:p w14:paraId="01179B95" w14:textId="77777777" w:rsidR="00802DAC" w:rsidRPr="00802DAC" w:rsidRDefault="00802DAC" w:rsidP="002476B9">
      <w:pPr>
        <w:ind w:firstLine="567"/>
        <w:jc w:val="both"/>
        <w:rPr>
          <w:sz w:val="28"/>
          <w:szCs w:val="28"/>
        </w:rPr>
      </w:pPr>
      <w:r w:rsidRPr="00802DAC">
        <w:rPr>
          <w:sz w:val="28"/>
          <w:szCs w:val="28"/>
        </w:rPr>
        <w:t>У КНП «Консультативно-діагностичний центр» функціонує кабінет мамографії для раннього виявлення раку молочної залози.</w:t>
      </w:r>
    </w:p>
    <w:p w14:paraId="16E2555D" w14:textId="77777777" w:rsidR="00802DAC" w:rsidRPr="00802DAC" w:rsidRDefault="00802DAC" w:rsidP="002476B9">
      <w:pPr>
        <w:ind w:firstLine="567"/>
        <w:jc w:val="both"/>
        <w:rPr>
          <w:sz w:val="28"/>
          <w:szCs w:val="28"/>
        </w:rPr>
      </w:pPr>
      <w:r w:rsidRPr="00802DAC">
        <w:rPr>
          <w:sz w:val="28"/>
          <w:szCs w:val="28"/>
        </w:rPr>
        <w:t>Протягом І півріччя 2026 року обстежено 1 679 пацієнток, за результатами подвійного контролю виявлено 125 випадків патологічних змін.</w:t>
      </w:r>
    </w:p>
    <w:p w14:paraId="67AE97ED" w14:textId="783C8D6E" w:rsidR="00802DAC" w:rsidRPr="00802DAC" w:rsidRDefault="00802DAC" w:rsidP="002476B9">
      <w:pPr>
        <w:ind w:firstLine="567"/>
        <w:jc w:val="both"/>
        <w:rPr>
          <w:sz w:val="28"/>
          <w:szCs w:val="28"/>
        </w:rPr>
      </w:pPr>
      <w:r w:rsidRPr="00802DAC">
        <w:rPr>
          <w:sz w:val="28"/>
          <w:szCs w:val="28"/>
        </w:rPr>
        <w:t xml:space="preserve">Після ремонту відновлено роботу рентгенівського кісткового денситометра з DEXA-технологією INUS D. Проведено денситометрію 1 390 пацієнтам, у </w:t>
      </w:r>
      <w:r w:rsidR="003B103F">
        <w:rPr>
          <w:sz w:val="28"/>
          <w:szCs w:val="28"/>
        </w:rPr>
        <w:t xml:space="preserve">      </w:t>
      </w:r>
      <w:r w:rsidRPr="00802DAC">
        <w:rPr>
          <w:sz w:val="28"/>
          <w:szCs w:val="28"/>
        </w:rPr>
        <w:t>106 осіб виявлено патологічні зміни.</w:t>
      </w:r>
    </w:p>
    <w:p w14:paraId="25A21164" w14:textId="70528215" w:rsidR="00802DAC" w:rsidRPr="00802DAC" w:rsidRDefault="00802DAC" w:rsidP="002476B9">
      <w:pPr>
        <w:ind w:firstLine="567"/>
        <w:jc w:val="both"/>
        <w:rPr>
          <w:sz w:val="28"/>
          <w:szCs w:val="28"/>
        </w:rPr>
      </w:pPr>
      <w:r w:rsidRPr="00802DAC">
        <w:rPr>
          <w:sz w:val="28"/>
          <w:szCs w:val="28"/>
        </w:rPr>
        <w:t xml:space="preserve">Рентгенологічне обстеження органів грудної порожнини проведено </w:t>
      </w:r>
      <w:r w:rsidR="003B103F">
        <w:rPr>
          <w:sz w:val="28"/>
          <w:szCs w:val="28"/>
        </w:rPr>
        <w:t xml:space="preserve">                  </w:t>
      </w:r>
      <w:r w:rsidRPr="00802DAC">
        <w:rPr>
          <w:sz w:val="28"/>
          <w:szCs w:val="28"/>
        </w:rPr>
        <w:t>9 285 особам.</w:t>
      </w:r>
    </w:p>
    <w:p w14:paraId="73314ECC" w14:textId="77777777" w:rsidR="00802DAC" w:rsidRPr="00802DAC" w:rsidRDefault="00802DAC" w:rsidP="002476B9">
      <w:pPr>
        <w:ind w:firstLine="567"/>
        <w:jc w:val="both"/>
        <w:rPr>
          <w:sz w:val="28"/>
          <w:szCs w:val="28"/>
        </w:rPr>
      </w:pPr>
      <w:r w:rsidRPr="00802DAC">
        <w:rPr>
          <w:sz w:val="28"/>
          <w:szCs w:val="28"/>
        </w:rPr>
        <w:t>У межах міської цільової програми «Громадське здоров’я» здійснюється тестування груп ризику на вірусні гепатити В і С:</w:t>
      </w:r>
    </w:p>
    <w:p w14:paraId="799AB130" w14:textId="77777777" w:rsidR="00802DAC" w:rsidRPr="00802DAC" w:rsidRDefault="00802DAC" w:rsidP="002476B9">
      <w:pPr>
        <w:ind w:firstLine="567"/>
        <w:jc w:val="both"/>
        <w:rPr>
          <w:sz w:val="28"/>
          <w:szCs w:val="28"/>
        </w:rPr>
      </w:pPr>
      <w:r w:rsidRPr="00802DAC">
        <w:rPr>
          <w:sz w:val="28"/>
          <w:szCs w:val="28"/>
        </w:rPr>
        <w:t>на вірусний гепатит В протестовано 5 189 осіб, позитивний результат отримано у 130 осіб;</w:t>
      </w:r>
    </w:p>
    <w:p w14:paraId="3E8C81DD" w14:textId="77777777" w:rsidR="00802DAC" w:rsidRPr="00802DAC" w:rsidRDefault="00802DAC" w:rsidP="002476B9">
      <w:pPr>
        <w:ind w:firstLine="567"/>
        <w:jc w:val="both"/>
        <w:rPr>
          <w:sz w:val="28"/>
          <w:szCs w:val="28"/>
        </w:rPr>
      </w:pPr>
      <w:r w:rsidRPr="00802DAC">
        <w:rPr>
          <w:sz w:val="28"/>
          <w:szCs w:val="28"/>
        </w:rPr>
        <w:t>на вірусний гепатит С протестовано 5 313 осіб, позитивний результат отримано у 404 осіб.</w:t>
      </w:r>
    </w:p>
    <w:p w14:paraId="61D898AD" w14:textId="77777777" w:rsidR="00802DAC" w:rsidRPr="00802DAC" w:rsidRDefault="00802DAC" w:rsidP="002476B9">
      <w:pPr>
        <w:ind w:firstLine="567"/>
        <w:jc w:val="both"/>
        <w:rPr>
          <w:sz w:val="28"/>
          <w:szCs w:val="28"/>
        </w:rPr>
      </w:pPr>
      <w:r w:rsidRPr="00802DAC">
        <w:rPr>
          <w:sz w:val="28"/>
          <w:szCs w:val="28"/>
        </w:rPr>
        <w:t>З метою протидії поширенню ВІЛ-інфекції проведено тестування 2 113 осіб, у 9 осіб виявлено серологічні маркери ВІЛ-інфекції. Зазначені особи взяті під медичний нагляд лікаря-інфекціоніста.</w:t>
      </w:r>
    </w:p>
    <w:p w14:paraId="62187BDC" w14:textId="77777777" w:rsidR="00802DAC" w:rsidRPr="00802DAC" w:rsidRDefault="00802DAC" w:rsidP="002476B9">
      <w:pPr>
        <w:ind w:firstLine="567"/>
        <w:jc w:val="both"/>
        <w:rPr>
          <w:sz w:val="28"/>
          <w:szCs w:val="28"/>
        </w:rPr>
      </w:pPr>
      <w:r w:rsidRPr="00802DAC">
        <w:rPr>
          <w:sz w:val="28"/>
          <w:szCs w:val="28"/>
        </w:rPr>
        <w:t>Станом на 01.07.2026 року на електронному обліку перебуває 190 осіб, які отримують антиретровірусну терапію.</w:t>
      </w:r>
    </w:p>
    <w:p w14:paraId="26ED72B8" w14:textId="77777777" w:rsidR="00802DAC" w:rsidRPr="00802DAC" w:rsidRDefault="00802DAC" w:rsidP="002476B9">
      <w:pPr>
        <w:ind w:firstLine="567"/>
        <w:jc w:val="both"/>
        <w:rPr>
          <w:sz w:val="28"/>
          <w:szCs w:val="28"/>
        </w:rPr>
      </w:pPr>
      <w:r w:rsidRPr="00802DAC">
        <w:rPr>
          <w:sz w:val="28"/>
          <w:szCs w:val="28"/>
        </w:rPr>
        <w:t>На виконання наказу Департаменту охорони здоров’я від 02.02.2024 № 100 щодо організації скринінгу на рак передміхурової залози лікарями-спеціалістами КНП «КДЦ» безоплатно обстежено 1 526 пацієнтів, у 72 осіб виявлено онкологічні зміни.</w:t>
      </w:r>
    </w:p>
    <w:p w14:paraId="7E56B8DC" w14:textId="77777777" w:rsidR="00802DAC" w:rsidRPr="00802DAC" w:rsidRDefault="00802DAC" w:rsidP="002476B9">
      <w:pPr>
        <w:ind w:firstLine="567"/>
        <w:jc w:val="both"/>
        <w:rPr>
          <w:sz w:val="28"/>
          <w:szCs w:val="28"/>
        </w:rPr>
      </w:pPr>
    </w:p>
    <w:p w14:paraId="5FFEBCB7" w14:textId="77777777" w:rsidR="00802DAC" w:rsidRPr="00981584" w:rsidRDefault="00802DAC" w:rsidP="003B103F">
      <w:pPr>
        <w:ind w:firstLine="567"/>
        <w:jc w:val="center"/>
        <w:rPr>
          <w:b/>
          <w:bCs/>
          <w:sz w:val="28"/>
          <w:szCs w:val="28"/>
        </w:rPr>
      </w:pPr>
      <w:r w:rsidRPr="00981584">
        <w:rPr>
          <w:b/>
          <w:bCs/>
          <w:sz w:val="28"/>
          <w:szCs w:val="28"/>
        </w:rPr>
        <w:t>Психологічна підтримка та розвиток медичних компетенцій</w:t>
      </w:r>
    </w:p>
    <w:p w14:paraId="4A9AAECB" w14:textId="77777777" w:rsidR="00802DAC" w:rsidRPr="00802DAC" w:rsidRDefault="00802DAC" w:rsidP="002476B9">
      <w:pPr>
        <w:ind w:firstLine="567"/>
        <w:jc w:val="both"/>
        <w:rPr>
          <w:sz w:val="28"/>
          <w:szCs w:val="28"/>
        </w:rPr>
      </w:pPr>
    </w:p>
    <w:p w14:paraId="2B307452" w14:textId="77777777" w:rsidR="00802DAC" w:rsidRPr="00802DAC" w:rsidRDefault="00802DAC" w:rsidP="002476B9">
      <w:pPr>
        <w:ind w:firstLine="567"/>
        <w:jc w:val="both"/>
        <w:rPr>
          <w:sz w:val="28"/>
          <w:szCs w:val="28"/>
        </w:rPr>
      </w:pPr>
      <w:r w:rsidRPr="00802DAC">
        <w:rPr>
          <w:sz w:val="28"/>
          <w:szCs w:val="28"/>
        </w:rPr>
        <w:t xml:space="preserve">132 лікарі та 136 медичних сестер первинної ланки пройшли сертифікований курс Національної служби здоров’я України «Ведення </w:t>
      </w:r>
      <w:r w:rsidRPr="00802DAC">
        <w:rPr>
          <w:sz w:val="28"/>
          <w:szCs w:val="28"/>
        </w:rPr>
        <w:lastRenderedPageBreak/>
        <w:t>поширених психічних розладів на первинному рівні медичної допомоги із використанням керівництва mhGAP».</w:t>
      </w:r>
    </w:p>
    <w:p w14:paraId="645F3440" w14:textId="77777777" w:rsidR="00802DAC" w:rsidRPr="00802DAC" w:rsidRDefault="00802DAC" w:rsidP="002476B9">
      <w:pPr>
        <w:ind w:firstLine="567"/>
        <w:jc w:val="both"/>
        <w:rPr>
          <w:sz w:val="28"/>
          <w:szCs w:val="28"/>
        </w:rPr>
      </w:pPr>
      <w:r w:rsidRPr="00802DAC">
        <w:rPr>
          <w:sz w:val="28"/>
          <w:szCs w:val="28"/>
        </w:rPr>
        <w:t>Також 8 лікарів-спеціалістів КНП «КДЦ» пройшли відповідну підготовку.</w:t>
      </w:r>
    </w:p>
    <w:p w14:paraId="336471DD" w14:textId="77777777" w:rsidR="00802DAC" w:rsidRPr="00802DAC" w:rsidRDefault="00802DAC" w:rsidP="002476B9">
      <w:pPr>
        <w:ind w:firstLine="567"/>
        <w:jc w:val="both"/>
        <w:rPr>
          <w:sz w:val="28"/>
          <w:szCs w:val="28"/>
        </w:rPr>
      </w:pPr>
    </w:p>
    <w:p w14:paraId="2F70F35E" w14:textId="77777777" w:rsidR="00802DAC" w:rsidRPr="00981584" w:rsidRDefault="00802DAC" w:rsidP="00A2767B">
      <w:pPr>
        <w:ind w:firstLine="567"/>
        <w:jc w:val="center"/>
        <w:rPr>
          <w:b/>
          <w:bCs/>
          <w:sz w:val="28"/>
          <w:szCs w:val="28"/>
        </w:rPr>
      </w:pPr>
      <w:r w:rsidRPr="00981584">
        <w:rPr>
          <w:b/>
          <w:bCs/>
          <w:sz w:val="28"/>
          <w:szCs w:val="28"/>
        </w:rPr>
        <w:t>Патронажна служба новонароджених</w:t>
      </w:r>
    </w:p>
    <w:p w14:paraId="1B352CF3" w14:textId="77777777" w:rsidR="00802DAC" w:rsidRPr="00802DAC" w:rsidRDefault="00802DAC" w:rsidP="002476B9">
      <w:pPr>
        <w:ind w:firstLine="567"/>
        <w:jc w:val="both"/>
        <w:rPr>
          <w:sz w:val="28"/>
          <w:szCs w:val="28"/>
        </w:rPr>
      </w:pPr>
    </w:p>
    <w:p w14:paraId="620A2AE9" w14:textId="77777777" w:rsidR="00802DAC" w:rsidRPr="00802DAC" w:rsidRDefault="00802DAC" w:rsidP="002476B9">
      <w:pPr>
        <w:ind w:firstLine="567"/>
        <w:jc w:val="both"/>
        <w:rPr>
          <w:sz w:val="28"/>
          <w:szCs w:val="28"/>
        </w:rPr>
      </w:pPr>
      <w:r w:rsidRPr="00802DAC">
        <w:rPr>
          <w:sz w:val="28"/>
          <w:szCs w:val="28"/>
        </w:rPr>
        <w:t>КНП «Центр первинної медико-санітарної допомоги № 1» Солом’янського району м. Києва бере участь у пілотному проєкті «Універсально-прогресивні моделі домашніх візитів».</w:t>
      </w:r>
    </w:p>
    <w:p w14:paraId="7142DE32" w14:textId="65C1FB5E" w:rsidR="00802DAC" w:rsidRDefault="00802DAC" w:rsidP="002476B9">
      <w:pPr>
        <w:ind w:firstLine="567"/>
        <w:jc w:val="both"/>
        <w:rPr>
          <w:sz w:val="28"/>
          <w:szCs w:val="28"/>
        </w:rPr>
      </w:pPr>
      <w:r w:rsidRPr="00802DAC">
        <w:rPr>
          <w:sz w:val="28"/>
          <w:szCs w:val="28"/>
        </w:rPr>
        <w:t>За І півріччя 2026 року послугами патронажної служби охоплено 68 родин. Проведено 230 домашніх візитів та 250 візитів у закладі.</w:t>
      </w:r>
    </w:p>
    <w:p w14:paraId="6C7B59B3" w14:textId="77777777" w:rsidR="005A5B2F" w:rsidRDefault="005A5B2F" w:rsidP="002476B9">
      <w:pPr>
        <w:ind w:firstLine="567"/>
        <w:jc w:val="both"/>
        <w:rPr>
          <w:sz w:val="28"/>
          <w:szCs w:val="28"/>
        </w:rPr>
      </w:pPr>
    </w:p>
    <w:p w14:paraId="0325D6F3" w14:textId="77777777" w:rsidR="005A5B2F" w:rsidRDefault="005A5B2F" w:rsidP="002476B9">
      <w:pPr>
        <w:ind w:firstLine="567"/>
        <w:jc w:val="both"/>
        <w:rPr>
          <w:sz w:val="28"/>
          <w:szCs w:val="28"/>
        </w:rPr>
      </w:pPr>
    </w:p>
    <w:p w14:paraId="55590B70" w14:textId="77777777" w:rsidR="005A5B2F" w:rsidRDefault="005A5B2F" w:rsidP="002476B9">
      <w:pPr>
        <w:ind w:firstLine="567"/>
        <w:jc w:val="both"/>
        <w:rPr>
          <w:sz w:val="28"/>
          <w:szCs w:val="28"/>
        </w:rPr>
      </w:pPr>
    </w:p>
    <w:p w14:paraId="503E869C" w14:textId="77777777" w:rsidR="005A5B2F" w:rsidRDefault="005A5B2F" w:rsidP="002476B9">
      <w:pPr>
        <w:ind w:firstLine="567"/>
        <w:jc w:val="both"/>
        <w:rPr>
          <w:sz w:val="28"/>
          <w:szCs w:val="28"/>
        </w:rPr>
      </w:pPr>
    </w:p>
    <w:p w14:paraId="7E46601A" w14:textId="77777777" w:rsidR="005A5B2F" w:rsidRDefault="005A5B2F" w:rsidP="002476B9">
      <w:pPr>
        <w:ind w:firstLine="567"/>
        <w:jc w:val="both"/>
        <w:rPr>
          <w:sz w:val="28"/>
          <w:szCs w:val="28"/>
        </w:rPr>
      </w:pPr>
    </w:p>
    <w:p w14:paraId="2920E8D1" w14:textId="77777777" w:rsidR="005A5B2F" w:rsidRDefault="005A5B2F" w:rsidP="002476B9">
      <w:pPr>
        <w:ind w:firstLine="567"/>
        <w:jc w:val="both"/>
        <w:rPr>
          <w:sz w:val="28"/>
          <w:szCs w:val="28"/>
        </w:rPr>
      </w:pPr>
    </w:p>
    <w:p w14:paraId="340F9666" w14:textId="77777777" w:rsidR="005A5B2F" w:rsidRDefault="005A5B2F" w:rsidP="002476B9">
      <w:pPr>
        <w:ind w:firstLine="567"/>
        <w:jc w:val="both"/>
        <w:rPr>
          <w:sz w:val="28"/>
          <w:szCs w:val="28"/>
        </w:rPr>
      </w:pPr>
    </w:p>
    <w:p w14:paraId="69A86E51" w14:textId="77777777" w:rsidR="005A5B2F" w:rsidRDefault="005A5B2F" w:rsidP="002476B9">
      <w:pPr>
        <w:ind w:firstLine="567"/>
        <w:jc w:val="both"/>
        <w:rPr>
          <w:sz w:val="28"/>
          <w:szCs w:val="28"/>
        </w:rPr>
      </w:pPr>
    </w:p>
    <w:p w14:paraId="09A603F2" w14:textId="77777777" w:rsidR="005A5B2F" w:rsidRDefault="005A5B2F" w:rsidP="002476B9">
      <w:pPr>
        <w:ind w:firstLine="567"/>
        <w:jc w:val="both"/>
        <w:rPr>
          <w:sz w:val="28"/>
          <w:szCs w:val="28"/>
        </w:rPr>
      </w:pPr>
    </w:p>
    <w:p w14:paraId="23DC4472" w14:textId="77777777" w:rsidR="005A5B2F" w:rsidRDefault="005A5B2F" w:rsidP="002476B9">
      <w:pPr>
        <w:ind w:firstLine="567"/>
        <w:jc w:val="both"/>
        <w:rPr>
          <w:sz w:val="28"/>
          <w:szCs w:val="28"/>
        </w:rPr>
      </w:pPr>
    </w:p>
    <w:p w14:paraId="674E1507" w14:textId="77777777" w:rsidR="005A5B2F" w:rsidRDefault="005A5B2F" w:rsidP="002476B9">
      <w:pPr>
        <w:ind w:firstLine="567"/>
        <w:jc w:val="both"/>
        <w:rPr>
          <w:sz w:val="28"/>
          <w:szCs w:val="28"/>
        </w:rPr>
      </w:pPr>
    </w:p>
    <w:p w14:paraId="6D747CC0" w14:textId="77777777" w:rsidR="005A5B2F" w:rsidRDefault="005A5B2F" w:rsidP="002476B9">
      <w:pPr>
        <w:ind w:firstLine="567"/>
        <w:jc w:val="both"/>
        <w:rPr>
          <w:sz w:val="28"/>
          <w:szCs w:val="28"/>
        </w:rPr>
      </w:pPr>
    </w:p>
    <w:p w14:paraId="212D08EC" w14:textId="77777777" w:rsidR="005A5B2F" w:rsidRDefault="005A5B2F" w:rsidP="002476B9">
      <w:pPr>
        <w:ind w:firstLine="567"/>
        <w:jc w:val="both"/>
        <w:rPr>
          <w:sz w:val="28"/>
          <w:szCs w:val="28"/>
        </w:rPr>
      </w:pPr>
    </w:p>
    <w:p w14:paraId="65EC0965" w14:textId="77777777" w:rsidR="005A5B2F" w:rsidRDefault="005A5B2F" w:rsidP="002476B9">
      <w:pPr>
        <w:ind w:firstLine="567"/>
        <w:jc w:val="both"/>
        <w:rPr>
          <w:sz w:val="28"/>
          <w:szCs w:val="28"/>
        </w:rPr>
      </w:pPr>
    </w:p>
    <w:p w14:paraId="1BF96C97" w14:textId="77777777" w:rsidR="005A5B2F" w:rsidRDefault="005A5B2F" w:rsidP="002476B9">
      <w:pPr>
        <w:ind w:firstLine="567"/>
        <w:jc w:val="both"/>
        <w:rPr>
          <w:sz w:val="28"/>
          <w:szCs w:val="28"/>
        </w:rPr>
      </w:pPr>
    </w:p>
    <w:p w14:paraId="657A38BB" w14:textId="77777777" w:rsidR="005A5B2F" w:rsidRDefault="005A5B2F" w:rsidP="002476B9">
      <w:pPr>
        <w:ind w:firstLine="567"/>
        <w:jc w:val="both"/>
        <w:rPr>
          <w:sz w:val="28"/>
          <w:szCs w:val="28"/>
        </w:rPr>
      </w:pPr>
    </w:p>
    <w:p w14:paraId="3B4E8E63" w14:textId="77777777" w:rsidR="005A5B2F" w:rsidRDefault="005A5B2F" w:rsidP="002476B9">
      <w:pPr>
        <w:ind w:firstLine="567"/>
        <w:jc w:val="both"/>
        <w:rPr>
          <w:sz w:val="28"/>
          <w:szCs w:val="28"/>
        </w:rPr>
      </w:pPr>
    </w:p>
    <w:p w14:paraId="0EDAC27D" w14:textId="77777777" w:rsidR="005A5B2F" w:rsidRDefault="005A5B2F" w:rsidP="002476B9">
      <w:pPr>
        <w:ind w:firstLine="567"/>
        <w:jc w:val="both"/>
        <w:rPr>
          <w:sz w:val="28"/>
          <w:szCs w:val="28"/>
        </w:rPr>
      </w:pPr>
    </w:p>
    <w:p w14:paraId="0B1AA4EC" w14:textId="77777777" w:rsidR="005A5B2F" w:rsidRDefault="005A5B2F" w:rsidP="002476B9">
      <w:pPr>
        <w:ind w:firstLine="567"/>
        <w:jc w:val="both"/>
        <w:rPr>
          <w:sz w:val="28"/>
          <w:szCs w:val="28"/>
        </w:rPr>
      </w:pPr>
    </w:p>
    <w:p w14:paraId="5D4F1771" w14:textId="77777777" w:rsidR="005A5B2F" w:rsidRDefault="005A5B2F" w:rsidP="002476B9">
      <w:pPr>
        <w:ind w:firstLine="567"/>
        <w:jc w:val="both"/>
        <w:rPr>
          <w:sz w:val="28"/>
          <w:szCs w:val="28"/>
        </w:rPr>
      </w:pPr>
    </w:p>
    <w:p w14:paraId="345C8A1E" w14:textId="77777777" w:rsidR="005A5B2F" w:rsidRDefault="005A5B2F" w:rsidP="002476B9">
      <w:pPr>
        <w:ind w:firstLine="567"/>
        <w:jc w:val="both"/>
        <w:rPr>
          <w:sz w:val="28"/>
          <w:szCs w:val="28"/>
        </w:rPr>
      </w:pPr>
    </w:p>
    <w:p w14:paraId="65D74FF0" w14:textId="77777777" w:rsidR="005A5B2F" w:rsidRDefault="005A5B2F" w:rsidP="002476B9">
      <w:pPr>
        <w:ind w:firstLine="567"/>
        <w:jc w:val="both"/>
        <w:rPr>
          <w:sz w:val="28"/>
          <w:szCs w:val="28"/>
        </w:rPr>
      </w:pPr>
    </w:p>
    <w:p w14:paraId="18AB4126" w14:textId="77777777" w:rsidR="005A5B2F" w:rsidRDefault="005A5B2F" w:rsidP="002476B9">
      <w:pPr>
        <w:ind w:firstLine="567"/>
        <w:jc w:val="both"/>
        <w:rPr>
          <w:sz w:val="28"/>
          <w:szCs w:val="28"/>
        </w:rPr>
      </w:pPr>
    </w:p>
    <w:p w14:paraId="771DA280" w14:textId="77777777" w:rsidR="005A5B2F" w:rsidRDefault="005A5B2F" w:rsidP="002476B9">
      <w:pPr>
        <w:ind w:firstLine="567"/>
        <w:jc w:val="both"/>
        <w:rPr>
          <w:sz w:val="28"/>
          <w:szCs w:val="28"/>
        </w:rPr>
      </w:pPr>
    </w:p>
    <w:p w14:paraId="7EC1D335" w14:textId="77777777" w:rsidR="005A5B2F" w:rsidRDefault="005A5B2F" w:rsidP="002476B9">
      <w:pPr>
        <w:ind w:firstLine="567"/>
        <w:jc w:val="both"/>
        <w:rPr>
          <w:sz w:val="28"/>
          <w:szCs w:val="28"/>
        </w:rPr>
      </w:pPr>
    </w:p>
    <w:p w14:paraId="185EBEDF" w14:textId="77777777" w:rsidR="005A5B2F" w:rsidRDefault="005A5B2F" w:rsidP="002476B9">
      <w:pPr>
        <w:ind w:firstLine="567"/>
        <w:jc w:val="both"/>
        <w:rPr>
          <w:sz w:val="28"/>
          <w:szCs w:val="28"/>
        </w:rPr>
      </w:pPr>
    </w:p>
    <w:p w14:paraId="2E6FEDDF" w14:textId="77777777" w:rsidR="005A5B2F" w:rsidRDefault="005A5B2F" w:rsidP="002476B9">
      <w:pPr>
        <w:ind w:firstLine="567"/>
        <w:jc w:val="both"/>
        <w:rPr>
          <w:sz w:val="28"/>
          <w:szCs w:val="28"/>
        </w:rPr>
      </w:pPr>
    </w:p>
    <w:p w14:paraId="40C3AA56" w14:textId="77777777" w:rsidR="005A5B2F" w:rsidRDefault="005A5B2F" w:rsidP="002476B9">
      <w:pPr>
        <w:ind w:firstLine="567"/>
        <w:jc w:val="both"/>
        <w:rPr>
          <w:sz w:val="28"/>
          <w:szCs w:val="28"/>
        </w:rPr>
      </w:pPr>
    </w:p>
    <w:p w14:paraId="6B3807AD" w14:textId="77777777" w:rsidR="005A5B2F" w:rsidRDefault="005A5B2F" w:rsidP="002476B9">
      <w:pPr>
        <w:ind w:firstLine="567"/>
        <w:jc w:val="both"/>
        <w:rPr>
          <w:sz w:val="28"/>
          <w:szCs w:val="28"/>
        </w:rPr>
      </w:pPr>
    </w:p>
    <w:p w14:paraId="01C63C4A" w14:textId="77777777" w:rsidR="005A5B2F" w:rsidRDefault="005A5B2F" w:rsidP="002476B9">
      <w:pPr>
        <w:ind w:firstLine="567"/>
        <w:jc w:val="both"/>
        <w:rPr>
          <w:sz w:val="28"/>
          <w:szCs w:val="28"/>
        </w:rPr>
      </w:pPr>
    </w:p>
    <w:p w14:paraId="7B5913DD" w14:textId="77777777" w:rsidR="005A5B2F" w:rsidRDefault="005A5B2F" w:rsidP="002476B9">
      <w:pPr>
        <w:ind w:firstLine="567"/>
        <w:jc w:val="both"/>
        <w:rPr>
          <w:sz w:val="28"/>
          <w:szCs w:val="28"/>
        </w:rPr>
      </w:pPr>
    </w:p>
    <w:p w14:paraId="1B48A9CC" w14:textId="77777777" w:rsidR="005A5B2F" w:rsidRDefault="005A5B2F" w:rsidP="002476B9">
      <w:pPr>
        <w:ind w:firstLine="567"/>
        <w:jc w:val="both"/>
        <w:rPr>
          <w:sz w:val="28"/>
          <w:szCs w:val="28"/>
        </w:rPr>
      </w:pPr>
    </w:p>
    <w:p w14:paraId="2CBE8308" w14:textId="77777777" w:rsidR="00E30A02" w:rsidRDefault="005A5B2F" w:rsidP="00751B66">
      <w:pPr>
        <w:ind w:firstLine="567"/>
        <w:jc w:val="center"/>
        <w:rPr>
          <w:b/>
          <w:bCs/>
          <w:sz w:val="28"/>
          <w:szCs w:val="28"/>
        </w:rPr>
      </w:pPr>
      <w:r w:rsidRPr="005A5B2F">
        <w:rPr>
          <w:b/>
          <w:bCs/>
          <w:sz w:val="28"/>
          <w:szCs w:val="28"/>
        </w:rPr>
        <w:lastRenderedPageBreak/>
        <w:t>РЕАЛІЗАЦІЯ ДЕРЖАВНИХ ТА МІСЬКИХ ПРОГРАМ</w:t>
      </w:r>
    </w:p>
    <w:p w14:paraId="54AC02AB" w14:textId="77777777" w:rsidR="00E30A02" w:rsidRDefault="005A5B2F" w:rsidP="00751B66">
      <w:pPr>
        <w:ind w:firstLine="567"/>
        <w:jc w:val="center"/>
        <w:rPr>
          <w:b/>
          <w:bCs/>
          <w:sz w:val="28"/>
          <w:szCs w:val="28"/>
        </w:rPr>
      </w:pPr>
      <w:r w:rsidRPr="005A5B2F">
        <w:rPr>
          <w:b/>
          <w:bCs/>
          <w:sz w:val="28"/>
          <w:szCs w:val="28"/>
        </w:rPr>
        <w:t>У СФЕРІ РОЗВИТКУ ТУРИЗМУ, КУЛЬТУРИ ТА</w:t>
      </w:r>
    </w:p>
    <w:p w14:paraId="6F4A76D2" w14:textId="067514CF" w:rsidR="005A5B2F" w:rsidRPr="005A5B2F" w:rsidRDefault="005A5B2F" w:rsidP="00751B66">
      <w:pPr>
        <w:ind w:firstLine="567"/>
        <w:jc w:val="center"/>
        <w:rPr>
          <w:b/>
          <w:bCs/>
          <w:sz w:val="28"/>
          <w:szCs w:val="28"/>
        </w:rPr>
      </w:pPr>
      <w:r w:rsidRPr="005A5B2F">
        <w:rPr>
          <w:b/>
          <w:bCs/>
          <w:sz w:val="28"/>
          <w:szCs w:val="28"/>
        </w:rPr>
        <w:t>ІНФОРМАЦІЙНОЇ ПОЛІТИКИ</w:t>
      </w:r>
    </w:p>
    <w:p w14:paraId="16BD4E1A" w14:textId="77777777" w:rsidR="005A5B2F" w:rsidRPr="005A5B2F" w:rsidRDefault="005A5B2F" w:rsidP="002476B9">
      <w:pPr>
        <w:ind w:firstLine="567"/>
        <w:jc w:val="both"/>
        <w:rPr>
          <w:sz w:val="28"/>
          <w:szCs w:val="28"/>
        </w:rPr>
      </w:pPr>
    </w:p>
    <w:p w14:paraId="776A0000" w14:textId="77777777" w:rsidR="005A5B2F" w:rsidRPr="005A5B2F" w:rsidRDefault="005A5B2F" w:rsidP="002476B9">
      <w:pPr>
        <w:ind w:firstLine="567"/>
        <w:jc w:val="both"/>
        <w:rPr>
          <w:sz w:val="28"/>
          <w:szCs w:val="28"/>
        </w:rPr>
      </w:pPr>
      <w:r w:rsidRPr="005A5B2F">
        <w:rPr>
          <w:sz w:val="28"/>
          <w:szCs w:val="28"/>
        </w:rPr>
        <w:t>У підпорядкуванні управління культури Солом’янської районної в місті Києві державної адміністрації (далі — управління) функціонують 24 заклади культури, зокрема 6 мистецьких шкіл (4 музичні школи, школа мистецтв та художня школа), централізована бібліотечна система, до складу якої входять 17 публічних бібліотек, а також клубний заклад «Будинок культури Жуляни».</w:t>
      </w:r>
    </w:p>
    <w:p w14:paraId="622FAF64" w14:textId="77777777" w:rsidR="005A5B2F" w:rsidRPr="005A5B2F" w:rsidRDefault="005A5B2F" w:rsidP="002476B9">
      <w:pPr>
        <w:ind w:firstLine="567"/>
        <w:jc w:val="both"/>
        <w:rPr>
          <w:sz w:val="28"/>
          <w:szCs w:val="28"/>
        </w:rPr>
      </w:pPr>
      <w:r w:rsidRPr="005A5B2F">
        <w:rPr>
          <w:sz w:val="28"/>
          <w:szCs w:val="28"/>
        </w:rPr>
        <w:t>Діяльність управління спрямована на реалізацію державної та міської політики у сфері культури, мистецької освіти та бібліотечної справи, забезпечення належного функціонування мережі закладів культури, створення умов для розвитку творчого потенціалу мешканців району, підтримки обдарованих дітей і молоді, збереження та популяризації культурної спадщини, а також задоволення культурних і духовних потреб населення.</w:t>
      </w:r>
    </w:p>
    <w:p w14:paraId="743DF547" w14:textId="77777777" w:rsidR="005A5B2F" w:rsidRPr="005A5B2F" w:rsidRDefault="005A5B2F" w:rsidP="002476B9">
      <w:pPr>
        <w:ind w:firstLine="567"/>
        <w:jc w:val="both"/>
        <w:rPr>
          <w:sz w:val="28"/>
          <w:szCs w:val="28"/>
        </w:rPr>
      </w:pPr>
      <w:r w:rsidRPr="005A5B2F">
        <w:rPr>
          <w:sz w:val="28"/>
          <w:szCs w:val="28"/>
        </w:rPr>
        <w:t>Одним із пріоритетних напрямів роботи управління є розвиток та модернізація мережі закладів культури, зміцнення їх матеріально-технічної бази, впровадження сучасних форм культурно-мистецької діяльності, забезпечення доступності культурних послуг для різних категорій населення та організація змістовного дозвілля мешканців Солом’янського району.</w:t>
      </w:r>
    </w:p>
    <w:p w14:paraId="43A3EF3F" w14:textId="77777777" w:rsidR="005A5B2F" w:rsidRPr="005A5B2F" w:rsidRDefault="005A5B2F" w:rsidP="002476B9">
      <w:pPr>
        <w:ind w:firstLine="567"/>
        <w:jc w:val="both"/>
        <w:rPr>
          <w:sz w:val="28"/>
          <w:szCs w:val="28"/>
        </w:rPr>
      </w:pPr>
      <w:r w:rsidRPr="005A5B2F">
        <w:rPr>
          <w:sz w:val="28"/>
          <w:szCs w:val="28"/>
        </w:rPr>
        <w:t>У звітному періоді діяльність управління та підпорядкованих закладів здійснювалася відповідно до завдань і заходів, визначених Комплексною міською цільовою програмою «Столична культура: 2025–2027 роки» та Комплексною міською цільовою програмою «Освіта Києва. 2024–2028 роки».</w:t>
      </w:r>
    </w:p>
    <w:p w14:paraId="36335110" w14:textId="77777777" w:rsidR="005A5B2F" w:rsidRPr="005A5B2F" w:rsidRDefault="005A5B2F" w:rsidP="002476B9">
      <w:pPr>
        <w:ind w:firstLine="567"/>
        <w:jc w:val="both"/>
        <w:rPr>
          <w:sz w:val="28"/>
          <w:szCs w:val="28"/>
        </w:rPr>
      </w:pPr>
      <w:r w:rsidRPr="005A5B2F">
        <w:rPr>
          <w:sz w:val="28"/>
          <w:szCs w:val="28"/>
        </w:rPr>
        <w:t>Робота закладів культури була спрямована на забезпечення якісних культурних та освітніх послуг, розвиток аматорського й професійного мистецтва, підтримку творчих ініціатив, проведення культурно-мистецьких заходів, участь у конкурсах і фестивалях, а також створення безпечного та комфортного середовища для творчого розвитку дітей, молоді та інших категорій населення.</w:t>
      </w:r>
    </w:p>
    <w:p w14:paraId="0F7575A3" w14:textId="77777777" w:rsidR="005A5B2F" w:rsidRPr="005A5B2F" w:rsidRDefault="005A5B2F" w:rsidP="002476B9">
      <w:pPr>
        <w:ind w:firstLine="567"/>
        <w:jc w:val="both"/>
        <w:rPr>
          <w:sz w:val="28"/>
          <w:szCs w:val="28"/>
        </w:rPr>
      </w:pPr>
      <w:r w:rsidRPr="005A5B2F">
        <w:rPr>
          <w:sz w:val="28"/>
          <w:szCs w:val="28"/>
        </w:rPr>
        <w:t>Організація освітнього процесу та культурно-мистецької діяльності мистецьких шкіл у І півріччі 2026 року</w:t>
      </w:r>
    </w:p>
    <w:p w14:paraId="1F4B9CFE" w14:textId="77777777" w:rsidR="005A5B2F" w:rsidRPr="005A5B2F" w:rsidRDefault="005A5B2F" w:rsidP="002476B9">
      <w:pPr>
        <w:ind w:firstLine="567"/>
        <w:jc w:val="both"/>
        <w:rPr>
          <w:sz w:val="28"/>
          <w:szCs w:val="28"/>
        </w:rPr>
      </w:pPr>
      <w:r w:rsidRPr="005A5B2F">
        <w:rPr>
          <w:sz w:val="28"/>
          <w:szCs w:val="28"/>
        </w:rPr>
        <w:t>Протягом І півріччя 2026 року мистецькі школи району здійснювали освітню діяльність відповідно до затверджених планів роботи.</w:t>
      </w:r>
    </w:p>
    <w:p w14:paraId="51D03F7C" w14:textId="77777777" w:rsidR="005A5B2F" w:rsidRPr="005A5B2F" w:rsidRDefault="005A5B2F" w:rsidP="002476B9">
      <w:pPr>
        <w:ind w:firstLine="567"/>
        <w:jc w:val="both"/>
        <w:rPr>
          <w:sz w:val="28"/>
          <w:szCs w:val="28"/>
        </w:rPr>
      </w:pPr>
      <w:r w:rsidRPr="005A5B2F">
        <w:rPr>
          <w:sz w:val="28"/>
          <w:szCs w:val="28"/>
        </w:rPr>
        <w:t>Освітній процес був спрямований на забезпечення належної якості мистецької освіти, удосконалення методики викладання, впровадження сучасних форм і методів навчання, підвищення професійної компетентності педагогічних працівників та розвиток творчого потенціалу здобувачів освіти.</w:t>
      </w:r>
    </w:p>
    <w:p w14:paraId="1DCF6DAC" w14:textId="77777777" w:rsidR="005A5B2F" w:rsidRPr="005A5B2F" w:rsidRDefault="005A5B2F" w:rsidP="002476B9">
      <w:pPr>
        <w:ind w:firstLine="567"/>
        <w:jc w:val="both"/>
        <w:rPr>
          <w:sz w:val="28"/>
          <w:szCs w:val="28"/>
        </w:rPr>
      </w:pPr>
      <w:r w:rsidRPr="005A5B2F">
        <w:rPr>
          <w:sz w:val="28"/>
          <w:szCs w:val="28"/>
        </w:rPr>
        <w:t>У межах діяльності секцій міського методичного об’єднання викладачі брали активну участь у проведенні лекцій, відкритих уроків, вебінарів-практикумів, майстер-класів, а також презентували авторські методичні розробки та доповіді, спрямовані на поширення кращого педагогічного досвіду.</w:t>
      </w:r>
    </w:p>
    <w:p w14:paraId="39AF18F5" w14:textId="77777777" w:rsidR="005A5B2F" w:rsidRPr="005A5B2F" w:rsidRDefault="005A5B2F" w:rsidP="002476B9">
      <w:pPr>
        <w:ind w:firstLine="567"/>
        <w:jc w:val="both"/>
        <w:rPr>
          <w:sz w:val="28"/>
          <w:szCs w:val="28"/>
        </w:rPr>
      </w:pPr>
    </w:p>
    <w:p w14:paraId="0D5D2EB2" w14:textId="77777777" w:rsidR="005A5B2F" w:rsidRPr="005A5B2F" w:rsidRDefault="005A5B2F" w:rsidP="002476B9">
      <w:pPr>
        <w:ind w:firstLine="567"/>
        <w:jc w:val="both"/>
        <w:rPr>
          <w:sz w:val="28"/>
          <w:szCs w:val="28"/>
        </w:rPr>
      </w:pPr>
      <w:r w:rsidRPr="005A5B2F">
        <w:rPr>
          <w:sz w:val="28"/>
          <w:szCs w:val="28"/>
        </w:rPr>
        <w:lastRenderedPageBreak/>
        <w:t>Упродовж звітного періоду в мистецьких школах організовано та проведено низку культурно-мистецьких заходів, зокрема конкурси, фестивалі, художні виставки, творчі проєкти та концертні програми.</w:t>
      </w:r>
    </w:p>
    <w:p w14:paraId="6E03DAA0" w14:textId="77777777" w:rsidR="005A5B2F" w:rsidRPr="005A5B2F" w:rsidRDefault="005A5B2F" w:rsidP="002476B9">
      <w:pPr>
        <w:ind w:firstLine="567"/>
        <w:jc w:val="both"/>
        <w:rPr>
          <w:sz w:val="28"/>
          <w:szCs w:val="28"/>
        </w:rPr>
      </w:pPr>
      <w:r w:rsidRPr="005A5B2F">
        <w:rPr>
          <w:sz w:val="28"/>
          <w:szCs w:val="28"/>
        </w:rPr>
        <w:t>У рамках районного мистецько-освітнього проєкту — Фестивалю мистецтв «Творчі зустрічі на СОЛОМ’ЯНЦІ» — у закладах проведено звітні концерти творчих колективів і виконавців, а також організовано виставки художніх робіт учнів.</w:t>
      </w:r>
    </w:p>
    <w:p w14:paraId="4F861356" w14:textId="77777777" w:rsidR="005A5B2F" w:rsidRPr="005A5B2F" w:rsidRDefault="005A5B2F" w:rsidP="002476B9">
      <w:pPr>
        <w:ind w:firstLine="567"/>
        <w:jc w:val="both"/>
        <w:rPr>
          <w:sz w:val="28"/>
          <w:szCs w:val="28"/>
        </w:rPr>
      </w:pPr>
      <w:r w:rsidRPr="005A5B2F">
        <w:rPr>
          <w:sz w:val="28"/>
          <w:szCs w:val="28"/>
        </w:rPr>
        <w:t>Учні мистецьких шкіл активно представляли свої заклади на концертах Київської дитячої філармонії, міжнародних, всеукраїнських, міських та районних конкурсах і фестивалях. За результатами участі здобувачі освіти продемонстрували високий рівень виконавської майстерності, здобули перемоги, призові місця та відзнаки.</w:t>
      </w:r>
    </w:p>
    <w:p w14:paraId="60531953" w14:textId="77777777" w:rsidR="005A5B2F" w:rsidRPr="005A5B2F" w:rsidRDefault="005A5B2F" w:rsidP="002476B9">
      <w:pPr>
        <w:ind w:firstLine="567"/>
        <w:jc w:val="both"/>
        <w:rPr>
          <w:sz w:val="28"/>
          <w:szCs w:val="28"/>
        </w:rPr>
      </w:pPr>
      <w:r w:rsidRPr="005A5B2F">
        <w:rPr>
          <w:sz w:val="28"/>
          <w:szCs w:val="28"/>
        </w:rPr>
        <w:t>Одним із пріоритетних напрямів діяльності мистецьких шкіл залишається національно-патріотичне виховання та волонтерська діяльність. Учні й викладачі систематично долучаються до благодійних ініціатив, організовують концерти та майстер-класи для військовослужбовців, які проходять лікування та реабілітацію в медичних закладах, виготовляють і передають вітальні листівки, малюнки, сувеніри та інші творчі роботи на підтримку захисників України.</w:t>
      </w:r>
    </w:p>
    <w:p w14:paraId="563F6432" w14:textId="77777777" w:rsidR="005A5B2F" w:rsidRPr="005A5B2F" w:rsidRDefault="005A5B2F" w:rsidP="002476B9">
      <w:pPr>
        <w:ind w:firstLine="567"/>
        <w:jc w:val="both"/>
        <w:rPr>
          <w:sz w:val="28"/>
          <w:szCs w:val="28"/>
        </w:rPr>
      </w:pPr>
      <w:r w:rsidRPr="005A5B2F">
        <w:rPr>
          <w:sz w:val="28"/>
          <w:szCs w:val="28"/>
        </w:rPr>
        <w:t>Основні показники діяльності мистецьких шкіл:</w:t>
      </w:r>
    </w:p>
    <w:p w14:paraId="16627C51" w14:textId="77777777" w:rsidR="005A5B2F" w:rsidRPr="005A5B2F" w:rsidRDefault="005A5B2F" w:rsidP="002476B9">
      <w:pPr>
        <w:ind w:firstLine="567"/>
        <w:jc w:val="both"/>
        <w:rPr>
          <w:sz w:val="28"/>
          <w:szCs w:val="28"/>
        </w:rPr>
      </w:pPr>
      <w:r w:rsidRPr="005A5B2F">
        <w:rPr>
          <w:sz w:val="28"/>
          <w:szCs w:val="28"/>
        </w:rPr>
        <w:t>загальний контингент здобувачів освіти — 2 321 учень;</w:t>
      </w:r>
    </w:p>
    <w:p w14:paraId="5B47DDA8" w14:textId="77777777" w:rsidR="005A5B2F" w:rsidRPr="005A5B2F" w:rsidRDefault="005A5B2F" w:rsidP="002476B9">
      <w:pPr>
        <w:ind w:firstLine="567"/>
        <w:jc w:val="both"/>
        <w:rPr>
          <w:sz w:val="28"/>
          <w:szCs w:val="28"/>
        </w:rPr>
      </w:pPr>
      <w:r w:rsidRPr="005A5B2F">
        <w:rPr>
          <w:sz w:val="28"/>
          <w:szCs w:val="28"/>
        </w:rPr>
        <w:t>кількість педагогічних працівників — 259 осіб;</w:t>
      </w:r>
    </w:p>
    <w:p w14:paraId="12BC36B0" w14:textId="6F0F52A4" w:rsidR="005A5B2F" w:rsidRDefault="005A5B2F" w:rsidP="002476B9">
      <w:pPr>
        <w:ind w:firstLine="567"/>
        <w:jc w:val="both"/>
        <w:rPr>
          <w:sz w:val="28"/>
          <w:szCs w:val="28"/>
        </w:rPr>
      </w:pPr>
      <w:r w:rsidRPr="005A5B2F">
        <w:rPr>
          <w:sz w:val="28"/>
          <w:szCs w:val="28"/>
        </w:rPr>
        <w:t>кількість учнів — призерів міжнародних та всеукраїнських мистецьких конкурсів — 380 осіб.</w:t>
      </w:r>
    </w:p>
    <w:p w14:paraId="38382784" w14:textId="77777777" w:rsidR="005A5B2F" w:rsidRDefault="005A5B2F" w:rsidP="002476B9">
      <w:pPr>
        <w:ind w:firstLine="567"/>
        <w:jc w:val="both"/>
        <w:rPr>
          <w:sz w:val="28"/>
          <w:szCs w:val="28"/>
        </w:rPr>
      </w:pPr>
    </w:p>
    <w:p w14:paraId="16216004" w14:textId="3FC73D95" w:rsidR="00B46AF2" w:rsidRDefault="00536FB6" w:rsidP="002476B9">
      <w:pPr>
        <w:ind w:firstLine="567"/>
        <w:jc w:val="both"/>
        <w:rPr>
          <w:sz w:val="28"/>
          <w:szCs w:val="28"/>
        </w:rPr>
      </w:pPr>
      <w:r>
        <w:rPr>
          <w:noProof/>
          <w:sz w:val="28"/>
          <w:szCs w:val="28"/>
          <w:lang w:eastAsia="uk-UA"/>
        </w:rPr>
        <w:drawing>
          <wp:inline distT="0" distB="0" distL="0" distR="0" wp14:anchorId="607F7316" wp14:editId="50B7A81B">
            <wp:extent cx="2832597" cy="3276600"/>
            <wp:effectExtent l="0" t="0" r="6350" b="0"/>
            <wp:docPr id="74669631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35366" cy="3279804"/>
                    </a:xfrm>
                    <a:prstGeom prst="rect">
                      <a:avLst/>
                    </a:prstGeom>
                    <a:noFill/>
                  </pic:spPr>
                </pic:pic>
              </a:graphicData>
            </a:graphic>
          </wp:inline>
        </w:drawing>
      </w:r>
      <w:r w:rsidR="0058116A">
        <w:rPr>
          <w:noProof/>
          <w:sz w:val="28"/>
          <w:szCs w:val="28"/>
          <w:lang w:eastAsia="uk-UA"/>
        </w:rPr>
        <w:drawing>
          <wp:inline distT="0" distB="0" distL="0" distR="0" wp14:anchorId="758F98F8" wp14:editId="050518AC">
            <wp:extent cx="2837280" cy="3270498"/>
            <wp:effectExtent l="0" t="0" r="1270" b="6350"/>
            <wp:docPr id="96647193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43246" cy="3277375"/>
                    </a:xfrm>
                    <a:prstGeom prst="rect">
                      <a:avLst/>
                    </a:prstGeom>
                    <a:noFill/>
                  </pic:spPr>
                </pic:pic>
              </a:graphicData>
            </a:graphic>
          </wp:inline>
        </w:drawing>
      </w:r>
    </w:p>
    <w:p w14:paraId="0C6A17C0" w14:textId="77777777" w:rsidR="00B46AF2" w:rsidRDefault="00B46AF2" w:rsidP="002476B9">
      <w:pPr>
        <w:ind w:firstLine="567"/>
        <w:jc w:val="both"/>
        <w:rPr>
          <w:sz w:val="28"/>
          <w:szCs w:val="28"/>
        </w:rPr>
      </w:pPr>
    </w:p>
    <w:p w14:paraId="5A77FCDB" w14:textId="77777777" w:rsidR="00B46AF2" w:rsidRDefault="00B46AF2" w:rsidP="002476B9">
      <w:pPr>
        <w:ind w:firstLine="567"/>
        <w:jc w:val="both"/>
        <w:rPr>
          <w:sz w:val="28"/>
          <w:szCs w:val="28"/>
        </w:rPr>
      </w:pPr>
    </w:p>
    <w:p w14:paraId="65641E0F" w14:textId="77777777" w:rsidR="00B46AF2" w:rsidRDefault="00B46AF2" w:rsidP="002476B9">
      <w:pPr>
        <w:ind w:firstLine="567"/>
        <w:jc w:val="both"/>
        <w:rPr>
          <w:sz w:val="28"/>
          <w:szCs w:val="28"/>
        </w:rPr>
      </w:pPr>
    </w:p>
    <w:p w14:paraId="51FB1C8A" w14:textId="27CB9692" w:rsidR="0058116A" w:rsidRDefault="00FF50DB" w:rsidP="009B0DCB">
      <w:pPr>
        <w:ind w:firstLine="567"/>
        <w:jc w:val="center"/>
        <w:rPr>
          <w:b/>
          <w:bCs/>
          <w:sz w:val="28"/>
          <w:szCs w:val="28"/>
        </w:rPr>
      </w:pPr>
      <w:r>
        <w:rPr>
          <w:b/>
          <w:bCs/>
          <w:noProof/>
          <w:sz w:val="28"/>
          <w:szCs w:val="28"/>
          <w:lang w:eastAsia="uk-UA"/>
        </w:rPr>
        <w:lastRenderedPageBreak/>
        <w:drawing>
          <wp:inline distT="0" distB="0" distL="0" distR="0" wp14:anchorId="142E6956" wp14:editId="71F60759">
            <wp:extent cx="2607945" cy="3196351"/>
            <wp:effectExtent l="0" t="0" r="1905" b="4445"/>
            <wp:docPr id="120635792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21446" cy="3212898"/>
                    </a:xfrm>
                    <a:prstGeom prst="rect">
                      <a:avLst/>
                    </a:prstGeom>
                    <a:noFill/>
                  </pic:spPr>
                </pic:pic>
              </a:graphicData>
            </a:graphic>
          </wp:inline>
        </w:drawing>
      </w:r>
      <w:r w:rsidR="00CF2887">
        <w:rPr>
          <w:b/>
          <w:bCs/>
          <w:noProof/>
          <w:sz w:val="28"/>
          <w:szCs w:val="28"/>
          <w:lang w:eastAsia="uk-UA"/>
        </w:rPr>
        <w:drawing>
          <wp:inline distT="0" distB="0" distL="0" distR="0" wp14:anchorId="50905257" wp14:editId="0D802F32">
            <wp:extent cx="2770652" cy="3184525"/>
            <wp:effectExtent l="0" t="0" r="0" b="0"/>
            <wp:docPr id="170611674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74897" cy="3189404"/>
                    </a:xfrm>
                    <a:prstGeom prst="rect">
                      <a:avLst/>
                    </a:prstGeom>
                    <a:noFill/>
                  </pic:spPr>
                </pic:pic>
              </a:graphicData>
            </a:graphic>
          </wp:inline>
        </w:drawing>
      </w:r>
    </w:p>
    <w:p w14:paraId="162DE9E8" w14:textId="77777777" w:rsidR="0058116A" w:rsidRDefault="0058116A" w:rsidP="009B0DCB">
      <w:pPr>
        <w:ind w:firstLine="567"/>
        <w:jc w:val="center"/>
        <w:rPr>
          <w:b/>
          <w:bCs/>
          <w:sz w:val="28"/>
          <w:szCs w:val="28"/>
        </w:rPr>
      </w:pPr>
    </w:p>
    <w:p w14:paraId="30C66640" w14:textId="0EBAA1F3" w:rsidR="0058116A" w:rsidRDefault="000F2A7C" w:rsidP="009B0DCB">
      <w:pPr>
        <w:ind w:firstLine="567"/>
        <w:jc w:val="center"/>
        <w:rPr>
          <w:b/>
          <w:bCs/>
          <w:sz w:val="28"/>
          <w:szCs w:val="28"/>
        </w:rPr>
      </w:pPr>
      <w:r>
        <w:rPr>
          <w:b/>
          <w:bCs/>
          <w:noProof/>
          <w:sz w:val="28"/>
          <w:szCs w:val="28"/>
          <w:lang w:eastAsia="uk-UA"/>
        </w:rPr>
        <w:drawing>
          <wp:inline distT="0" distB="0" distL="0" distR="0" wp14:anchorId="248A0148" wp14:editId="51F4C5C4">
            <wp:extent cx="2673696" cy="2061363"/>
            <wp:effectExtent l="0" t="0" r="0" b="0"/>
            <wp:docPr id="1019219115"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93289" cy="2076468"/>
                    </a:xfrm>
                    <a:prstGeom prst="rect">
                      <a:avLst/>
                    </a:prstGeom>
                    <a:noFill/>
                  </pic:spPr>
                </pic:pic>
              </a:graphicData>
            </a:graphic>
          </wp:inline>
        </w:drawing>
      </w:r>
      <w:r w:rsidR="00EC3106">
        <w:rPr>
          <w:b/>
          <w:bCs/>
          <w:noProof/>
          <w:sz w:val="28"/>
          <w:szCs w:val="28"/>
          <w:lang w:eastAsia="uk-UA"/>
        </w:rPr>
        <w:drawing>
          <wp:inline distT="0" distB="0" distL="0" distR="0" wp14:anchorId="7494CB99" wp14:editId="18ABB7E6">
            <wp:extent cx="3072765" cy="2188845"/>
            <wp:effectExtent l="0" t="0" r="0" b="1905"/>
            <wp:docPr id="206309624"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2765" cy="2188845"/>
                    </a:xfrm>
                    <a:prstGeom prst="rect">
                      <a:avLst/>
                    </a:prstGeom>
                    <a:noFill/>
                  </pic:spPr>
                </pic:pic>
              </a:graphicData>
            </a:graphic>
          </wp:inline>
        </w:drawing>
      </w:r>
    </w:p>
    <w:p w14:paraId="21659CD4" w14:textId="77777777" w:rsidR="0058116A" w:rsidRDefault="0058116A" w:rsidP="009B0DCB">
      <w:pPr>
        <w:ind w:firstLine="567"/>
        <w:jc w:val="center"/>
        <w:rPr>
          <w:b/>
          <w:bCs/>
          <w:sz w:val="28"/>
          <w:szCs w:val="28"/>
        </w:rPr>
      </w:pPr>
    </w:p>
    <w:p w14:paraId="38ED5AB3" w14:textId="3256AF7C" w:rsidR="0058116A" w:rsidRDefault="00A31F10" w:rsidP="009B0DCB">
      <w:pPr>
        <w:ind w:firstLine="567"/>
        <w:jc w:val="center"/>
        <w:rPr>
          <w:b/>
          <w:bCs/>
          <w:sz w:val="28"/>
          <w:szCs w:val="28"/>
        </w:rPr>
      </w:pPr>
      <w:r>
        <w:rPr>
          <w:b/>
          <w:bCs/>
          <w:noProof/>
          <w:sz w:val="28"/>
          <w:szCs w:val="28"/>
          <w:lang w:eastAsia="uk-UA"/>
        </w:rPr>
        <w:drawing>
          <wp:inline distT="0" distB="0" distL="0" distR="0" wp14:anchorId="7ABDC1BB" wp14:editId="39DB6FA4">
            <wp:extent cx="3401695" cy="2731135"/>
            <wp:effectExtent l="0" t="0" r="8255" b="0"/>
            <wp:docPr id="89478945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01695" cy="2731135"/>
                    </a:xfrm>
                    <a:prstGeom prst="rect">
                      <a:avLst/>
                    </a:prstGeom>
                    <a:noFill/>
                  </pic:spPr>
                </pic:pic>
              </a:graphicData>
            </a:graphic>
          </wp:inline>
        </w:drawing>
      </w:r>
    </w:p>
    <w:p w14:paraId="7C113455" w14:textId="77777777" w:rsidR="00A31F10" w:rsidRDefault="00A31F10" w:rsidP="00A31F10">
      <w:pPr>
        <w:rPr>
          <w:b/>
          <w:bCs/>
          <w:sz w:val="28"/>
          <w:szCs w:val="28"/>
        </w:rPr>
      </w:pPr>
    </w:p>
    <w:p w14:paraId="71BFD27D" w14:textId="04884D7C" w:rsidR="002335D1" w:rsidRDefault="00A31F10" w:rsidP="00A31F10">
      <w:pPr>
        <w:jc w:val="center"/>
        <w:rPr>
          <w:b/>
          <w:bCs/>
          <w:sz w:val="28"/>
          <w:szCs w:val="28"/>
        </w:rPr>
      </w:pPr>
      <w:r>
        <w:rPr>
          <w:b/>
          <w:bCs/>
          <w:sz w:val="28"/>
          <w:szCs w:val="28"/>
        </w:rPr>
        <w:lastRenderedPageBreak/>
        <w:t>Д</w:t>
      </w:r>
      <w:r w:rsidR="002335D1" w:rsidRPr="002335D1">
        <w:rPr>
          <w:b/>
          <w:bCs/>
          <w:sz w:val="28"/>
          <w:szCs w:val="28"/>
        </w:rPr>
        <w:t>іяльність Централізованої бібліотечної системи</w:t>
      </w:r>
    </w:p>
    <w:p w14:paraId="6551AF3B" w14:textId="13DCEEBD" w:rsidR="002335D1" w:rsidRPr="002335D1" w:rsidRDefault="002335D1" w:rsidP="00A31F10">
      <w:pPr>
        <w:ind w:firstLine="567"/>
        <w:jc w:val="center"/>
        <w:rPr>
          <w:b/>
          <w:bCs/>
          <w:sz w:val="28"/>
          <w:szCs w:val="28"/>
        </w:rPr>
      </w:pPr>
      <w:r w:rsidRPr="002335D1">
        <w:rPr>
          <w:b/>
          <w:bCs/>
          <w:sz w:val="28"/>
          <w:szCs w:val="28"/>
        </w:rPr>
        <w:t>Солом’янського району</w:t>
      </w:r>
    </w:p>
    <w:p w14:paraId="09BC69BE" w14:textId="77777777" w:rsidR="002335D1" w:rsidRPr="002335D1" w:rsidRDefault="002335D1" w:rsidP="002476B9">
      <w:pPr>
        <w:ind w:firstLine="567"/>
        <w:jc w:val="both"/>
        <w:rPr>
          <w:sz w:val="28"/>
          <w:szCs w:val="28"/>
        </w:rPr>
      </w:pPr>
    </w:p>
    <w:p w14:paraId="1C314271" w14:textId="77777777" w:rsidR="002335D1" w:rsidRPr="002335D1" w:rsidRDefault="002335D1" w:rsidP="002476B9">
      <w:pPr>
        <w:ind w:firstLine="567"/>
        <w:jc w:val="both"/>
        <w:rPr>
          <w:sz w:val="28"/>
          <w:szCs w:val="28"/>
        </w:rPr>
      </w:pPr>
      <w:r w:rsidRPr="002335D1">
        <w:rPr>
          <w:sz w:val="28"/>
          <w:szCs w:val="28"/>
        </w:rPr>
        <w:t>У І півріччі 2026 року діяльність Централізованої бібліотечної системи (ЦБС) Солом’янського району міста Києва була спрямована на реалізацію державної політики у сфері культури, виконання завдань Національної стратегії зі створення безбар’єрного простору в Україні до 2030 року, розвиток цифрової грамотності, підтримку читання, зміцнення громадянської стійкості, психоемоційну підтримку населення та розвиток громадянського суспільства.</w:t>
      </w:r>
    </w:p>
    <w:p w14:paraId="1AEFE65A" w14:textId="77777777" w:rsidR="002335D1" w:rsidRPr="002335D1" w:rsidRDefault="002335D1" w:rsidP="002476B9">
      <w:pPr>
        <w:ind w:firstLine="567"/>
        <w:jc w:val="both"/>
        <w:rPr>
          <w:sz w:val="28"/>
          <w:szCs w:val="28"/>
        </w:rPr>
      </w:pPr>
      <w:r w:rsidRPr="002335D1">
        <w:rPr>
          <w:sz w:val="28"/>
          <w:szCs w:val="28"/>
        </w:rPr>
        <w:t>Бібліотеки Солом’янського району продовжували функціонувати як відкриті багатофункціональні громадські простори, що забезпечують рівний доступ до знань, інформації, освіти, культурних послуг та можливостей для соціальної взаємодії.</w:t>
      </w:r>
    </w:p>
    <w:p w14:paraId="38193F08" w14:textId="77777777" w:rsidR="002335D1" w:rsidRPr="002335D1" w:rsidRDefault="002335D1" w:rsidP="002476B9">
      <w:pPr>
        <w:ind w:firstLine="567"/>
        <w:jc w:val="both"/>
        <w:rPr>
          <w:sz w:val="28"/>
          <w:szCs w:val="28"/>
        </w:rPr>
      </w:pPr>
      <w:r w:rsidRPr="002335D1">
        <w:rPr>
          <w:sz w:val="28"/>
          <w:szCs w:val="28"/>
        </w:rPr>
        <w:t>Для задоволення культурних, освітніх та інформаційних потреб мешканців і гостей району бібліотеки ЦБС надають близько 30 різноманітних послуг, серед яких: реалізація загальносистемних програм і проєктів; курси та розмовні клуби української мови; навчання англійської мови; діяльність Хабів цифрової освіти; індивідуальні консультації з цифрової грамотності; навчання користуванню електронними державними сервісами; безоплатний доступ до мережі Інтернет і Wi-Fi; заходи з медіаграмотності та кібербезпеки; курс програмування Scratch «КОДИК»; бібліотечне обслуговування вдома; презентації книг і творчі зустрічі; книжкові виставки, у тому числі віртуальні; літературні читання; лекції, дискусії, концерти, художні виставки, театралізовані вистави, майстер-класи, краєзнавчі лекції та екскурсії; діяльність читацьких клубів і творчих студій; створення цифрового контенту, відеороликів, електронних презентацій, віртуальних вікторин; ведення сайтів, блогів, сторінок у соціальних мережах і YouTube-каналів; вікітренінги та редагування української Вікіпедії; реалізація програм із підтримки ментального здоров’я, розвитку культури безбар’єрності, популяризації здорового способу життя; проведення заходів для ветеранів, військовослужбовців, внутрішньо переміщених осіб та інших соціально вразливих категорій населення; формування історичної пам’яті, популяризація української книги та протидія дезінформації.</w:t>
      </w:r>
    </w:p>
    <w:p w14:paraId="33112D16" w14:textId="7CB2B51C" w:rsidR="002335D1" w:rsidRPr="002335D1" w:rsidRDefault="002335D1" w:rsidP="002476B9">
      <w:pPr>
        <w:ind w:firstLine="567"/>
        <w:jc w:val="both"/>
        <w:rPr>
          <w:sz w:val="28"/>
          <w:szCs w:val="28"/>
        </w:rPr>
      </w:pPr>
      <w:r w:rsidRPr="002335D1">
        <w:rPr>
          <w:sz w:val="28"/>
          <w:szCs w:val="28"/>
        </w:rPr>
        <w:t xml:space="preserve">У І півріччі 2026 року в бібліотеках ЦБС діяли 52 клуби, гуртки та об’єднання за інтересами. Проведено 896 занять, учасниками яких стали </w:t>
      </w:r>
      <w:r w:rsidR="009B0DCB">
        <w:rPr>
          <w:sz w:val="28"/>
          <w:szCs w:val="28"/>
        </w:rPr>
        <w:t xml:space="preserve">                  </w:t>
      </w:r>
      <w:r w:rsidRPr="002335D1">
        <w:rPr>
          <w:sz w:val="28"/>
          <w:szCs w:val="28"/>
        </w:rPr>
        <w:t>8 851 особа.</w:t>
      </w:r>
    </w:p>
    <w:p w14:paraId="2F320392" w14:textId="77777777" w:rsidR="002335D1" w:rsidRPr="002335D1" w:rsidRDefault="002335D1" w:rsidP="002476B9">
      <w:pPr>
        <w:ind w:firstLine="567"/>
        <w:jc w:val="both"/>
        <w:rPr>
          <w:sz w:val="28"/>
          <w:szCs w:val="28"/>
        </w:rPr>
      </w:pPr>
      <w:r w:rsidRPr="002335D1">
        <w:rPr>
          <w:sz w:val="28"/>
          <w:szCs w:val="28"/>
        </w:rPr>
        <w:t>У всіх 17 бібліотеках функціонували курси та розмовні клуби української мови, до яких долучилися 940 осіб. Проведено 354 заняття, загальна кількість відвідувань яких становила 4 584.</w:t>
      </w:r>
    </w:p>
    <w:p w14:paraId="528ADCF3" w14:textId="77777777" w:rsidR="002335D1" w:rsidRPr="002335D1" w:rsidRDefault="002335D1" w:rsidP="002476B9">
      <w:pPr>
        <w:ind w:firstLine="567"/>
        <w:jc w:val="both"/>
        <w:rPr>
          <w:sz w:val="28"/>
          <w:szCs w:val="28"/>
        </w:rPr>
      </w:pPr>
      <w:r w:rsidRPr="002335D1">
        <w:rPr>
          <w:sz w:val="28"/>
          <w:szCs w:val="28"/>
        </w:rPr>
        <w:t>Упродовж звітного періоду бібліотеками проведено 1 281 соціокультурний захід, у яких взяли участь 29 520 осіб, зокрема:</w:t>
      </w:r>
    </w:p>
    <w:p w14:paraId="4381C092" w14:textId="77777777" w:rsidR="002335D1" w:rsidRPr="002335D1" w:rsidRDefault="002335D1" w:rsidP="002476B9">
      <w:pPr>
        <w:ind w:firstLine="567"/>
        <w:jc w:val="both"/>
        <w:rPr>
          <w:sz w:val="28"/>
          <w:szCs w:val="28"/>
        </w:rPr>
      </w:pPr>
      <w:r w:rsidRPr="002335D1">
        <w:rPr>
          <w:sz w:val="28"/>
          <w:szCs w:val="28"/>
        </w:rPr>
        <w:t>у приміщеннях бібліотек — 1 080 заходів (22 304 учасники);</w:t>
      </w:r>
    </w:p>
    <w:p w14:paraId="63C57A6D" w14:textId="77777777" w:rsidR="002335D1" w:rsidRPr="002335D1" w:rsidRDefault="002335D1" w:rsidP="002476B9">
      <w:pPr>
        <w:ind w:firstLine="567"/>
        <w:jc w:val="both"/>
        <w:rPr>
          <w:sz w:val="28"/>
          <w:szCs w:val="28"/>
        </w:rPr>
      </w:pPr>
      <w:r w:rsidRPr="002335D1">
        <w:rPr>
          <w:sz w:val="28"/>
          <w:szCs w:val="28"/>
        </w:rPr>
        <w:t>в інших установах — 88 заходів (3 886 учасників);</w:t>
      </w:r>
    </w:p>
    <w:p w14:paraId="29F69C30" w14:textId="77777777" w:rsidR="002335D1" w:rsidRPr="002335D1" w:rsidRDefault="002335D1" w:rsidP="002476B9">
      <w:pPr>
        <w:ind w:firstLine="567"/>
        <w:jc w:val="both"/>
        <w:rPr>
          <w:sz w:val="28"/>
          <w:szCs w:val="28"/>
        </w:rPr>
      </w:pPr>
      <w:r w:rsidRPr="002335D1">
        <w:rPr>
          <w:sz w:val="28"/>
          <w:szCs w:val="28"/>
        </w:rPr>
        <w:t>на відкритому повітрі — 27 заходів (787 учасників);</w:t>
      </w:r>
    </w:p>
    <w:p w14:paraId="74D2A930" w14:textId="77777777" w:rsidR="002335D1" w:rsidRPr="002335D1" w:rsidRDefault="002335D1" w:rsidP="002476B9">
      <w:pPr>
        <w:ind w:firstLine="567"/>
        <w:jc w:val="both"/>
        <w:rPr>
          <w:sz w:val="28"/>
          <w:szCs w:val="28"/>
        </w:rPr>
      </w:pPr>
      <w:r w:rsidRPr="002335D1">
        <w:rPr>
          <w:sz w:val="28"/>
          <w:szCs w:val="28"/>
        </w:rPr>
        <w:lastRenderedPageBreak/>
        <w:t>онлайн — 86 заходів (2 543 учасники).</w:t>
      </w:r>
    </w:p>
    <w:p w14:paraId="45D91B53" w14:textId="77777777" w:rsidR="002335D1" w:rsidRPr="002335D1" w:rsidRDefault="002335D1" w:rsidP="002476B9">
      <w:pPr>
        <w:ind w:firstLine="567"/>
        <w:jc w:val="both"/>
        <w:rPr>
          <w:sz w:val="28"/>
          <w:szCs w:val="28"/>
        </w:rPr>
      </w:pPr>
      <w:r w:rsidRPr="002335D1">
        <w:rPr>
          <w:sz w:val="28"/>
          <w:szCs w:val="28"/>
        </w:rPr>
        <w:t>Окрему увагу приділено особистісному розвитку користувачів: проведено 441 захід, учасниками яких стали 9 465 осіб.</w:t>
      </w:r>
    </w:p>
    <w:p w14:paraId="7AE82B12" w14:textId="77777777" w:rsidR="002335D1" w:rsidRPr="002335D1" w:rsidRDefault="002335D1" w:rsidP="002476B9">
      <w:pPr>
        <w:ind w:firstLine="567"/>
        <w:jc w:val="both"/>
        <w:rPr>
          <w:sz w:val="28"/>
          <w:szCs w:val="28"/>
        </w:rPr>
      </w:pPr>
      <w:r w:rsidRPr="002335D1">
        <w:rPr>
          <w:sz w:val="28"/>
          <w:szCs w:val="28"/>
        </w:rPr>
        <w:t>У Центральній районній бібліотеці імені Григорія Сковороди продовжено реалізацію міжнародного проєкту «Бібліотеки емоцій заради добра», у межах якого проведено цикл заходів «Емоційні читання» та «Цілющі вечори», а також відкриті методичні заняття для бібліотечних працівників.</w:t>
      </w:r>
    </w:p>
    <w:p w14:paraId="3F382FE1" w14:textId="77777777" w:rsidR="002335D1" w:rsidRPr="002335D1" w:rsidRDefault="002335D1" w:rsidP="002476B9">
      <w:pPr>
        <w:ind w:firstLine="567"/>
        <w:jc w:val="both"/>
        <w:rPr>
          <w:sz w:val="28"/>
          <w:szCs w:val="28"/>
        </w:rPr>
      </w:pPr>
      <w:r w:rsidRPr="002335D1">
        <w:rPr>
          <w:sz w:val="28"/>
          <w:szCs w:val="28"/>
        </w:rPr>
        <w:t>Бібліотека також продовжує участь у міжнародному проєкті Make-a-thek та реалізує курс програмування для дітей «КОДИК: перші кроки в програмуванні».</w:t>
      </w:r>
    </w:p>
    <w:p w14:paraId="13D3AE66" w14:textId="77777777" w:rsidR="002335D1" w:rsidRPr="002335D1" w:rsidRDefault="002335D1" w:rsidP="002476B9">
      <w:pPr>
        <w:ind w:firstLine="567"/>
        <w:jc w:val="both"/>
        <w:rPr>
          <w:sz w:val="28"/>
          <w:szCs w:val="28"/>
        </w:rPr>
      </w:pPr>
      <w:r w:rsidRPr="002335D1">
        <w:rPr>
          <w:sz w:val="28"/>
          <w:szCs w:val="28"/>
        </w:rPr>
        <w:t>Бібліотека «Преображенська» та бібліотека для дітей № 15 стали учасницями міжнародного проєкту «Element of Play» у партнерстві з Rise Alliance for Children та Rise Ukraine, у межах якого використовуються ігрові методики та читання як інструменти психологічної підтримки дітей.</w:t>
      </w:r>
    </w:p>
    <w:p w14:paraId="45354A66" w14:textId="77777777" w:rsidR="002335D1" w:rsidRPr="002335D1" w:rsidRDefault="002335D1" w:rsidP="002476B9">
      <w:pPr>
        <w:ind w:firstLine="567"/>
        <w:jc w:val="both"/>
        <w:rPr>
          <w:sz w:val="28"/>
          <w:szCs w:val="28"/>
        </w:rPr>
      </w:pPr>
      <w:r w:rsidRPr="002335D1">
        <w:rPr>
          <w:sz w:val="28"/>
          <w:szCs w:val="28"/>
        </w:rPr>
        <w:t>Усі бібліотеки ЦБС входять до Мережі Хабів цифрової освіти. Проведено 408 навчальних занять з інформаційних технологій для користувачів, навчання пройшли 943 особи. Для бібліотечних працівників організовано 199 навчальних заходів із підвищення цифрових компетентностей.</w:t>
      </w:r>
    </w:p>
    <w:p w14:paraId="063A3360" w14:textId="77777777" w:rsidR="002335D1" w:rsidRPr="002335D1" w:rsidRDefault="002335D1" w:rsidP="002476B9">
      <w:pPr>
        <w:ind w:firstLine="567"/>
        <w:jc w:val="both"/>
        <w:rPr>
          <w:sz w:val="28"/>
          <w:szCs w:val="28"/>
        </w:rPr>
      </w:pPr>
      <w:r w:rsidRPr="002335D1">
        <w:rPr>
          <w:sz w:val="28"/>
          <w:szCs w:val="28"/>
        </w:rPr>
        <w:t>Інформаційне представництво бібліотек ЦБС у мережі Інтернет становить:</w:t>
      </w:r>
    </w:p>
    <w:p w14:paraId="620FB18C" w14:textId="77777777" w:rsidR="002335D1" w:rsidRPr="002335D1" w:rsidRDefault="002335D1" w:rsidP="002476B9">
      <w:pPr>
        <w:ind w:firstLine="567"/>
        <w:jc w:val="both"/>
        <w:rPr>
          <w:sz w:val="28"/>
          <w:szCs w:val="28"/>
        </w:rPr>
      </w:pPr>
      <w:r w:rsidRPr="002335D1">
        <w:rPr>
          <w:sz w:val="28"/>
          <w:szCs w:val="28"/>
        </w:rPr>
        <w:t>2 вебсайти;</w:t>
      </w:r>
    </w:p>
    <w:p w14:paraId="0F1B27A0" w14:textId="77777777" w:rsidR="002335D1" w:rsidRPr="002335D1" w:rsidRDefault="002335D1" w:rsidP="002476B9">
      <w:pPr>
        <w:ind w:firstLine="567"/>
        <w:jc w:val="both"/>
        <w:rPr>
          <w:sz w:val="28"/>
          <w:szCs w:val="28"/>
        </w:rPr>
      </w:pPr>
      <w:r w:rsidRPr="002335D1">
        <w:rPr>
          <w:sz w:val="28"/>
          <w:szCs w:val="28"/>
        </w:rPr>
        <w:t>25 блогів;</w:t>
      </w:r>
    </w:p>
    <w:p w14:paraId="1FCBCE7D" w14:textId="77777777" w:rsidR="002335D1" w:rsidRPr="002335D1" w:rsidRDefault="002335D1" w:rsidP="002476B9">
      <w:pPr>
        <w:ind w:firstLine="567"/>
        <w:jc w:val="both"/>
        <w:rPr>
          <w:sz w:val="28"/>
          <w:szCs w:val="28"/>
        </w:rPr>
      </w:pPr>
      <w:r w:rsidRPr="002335D1">
        <w:rPr>
          <w:sz w:val="28"/>
          <w:szCs w:val="28"/>
        </w:rPr>
        <w:t>49 сторінок у соціальних мережах;</w:t>
      </w:r>
    </w:p>
    <w:p w14:paraId="68BD4F13" w14:textId="77777777" w:rsidR="002335D1" w:rsidRPr="002335D1" w:rsidRDefault="002335D1" w:rsidP="002476B9">
      <w:pPr>
        <w:ind w:firstLine="567"/>
        <w:jc w:val="both"/>
        <w:rPr>
          <w:sz w:val="28"/>
          <w:szCs w:val="28"/>
        </w:rPr>
      </w:pPr>
      <w:r w:rsidRPr="002335D1">
        <w:rPr>
          <w:sz w:val="28"/>
          <w:szCs w:val="28"/>
        </w:rPr>
        <w:t>3 Telegram-канали;</w:t>
      </w:r>
    </w:p>
    <w:p w14:paraId="418F788C" w14:textId="77777777" w:rsidR="002335D1" w:rsidRPr="002335D1" w:rsidRDefault="002335D1" w:rsidP="002476B9">
      <w:pPr>
        <w:ind w:firstLine="567"/>
        <w:jc w:val="both"/>
        <w:rPr>
          <w:sz w:val="28"/>
          <w:szCs w:val="28"/>
        </w:rPr>
      </w:pPr>
      <w:r w:rsidRPr="002335D1">
        <w:rPr>
          <w:sz w:val="28"/>
          <w:szCs w:val="28"/>
        </w:rPr>
        <w:t>17 YouTube-каналів.</w:t>
      </w:r>
    </w:p>
    <w:p w14:paraId="6B54879C" w14:textId="77777777" w:rsidR="002335D1" w:rsidRPr="002335D1" w:rsidRDefault="002335D1" w:rsidP="002476B9">
      <w:pPr>
        <w:ind w:firstLine="567"/>
        <w:jc w:val="both"/>
        <w:rPr>
          <w:sz w:val="28"/>
          <w:szCs w:val="28"/>
        </w:rPr>
      </w:pPr>
      <w:r w:rsidRPr="002335D1">
        <w:rPr>
          <w:sz w:val="28"/>
          <w:szCs w:val="28"/>
        </w:rPr>
        <w:t>За звітний період підготовлено 5 386 інформаційних дописів. Кількість підписників офіційних сторінок бібліотек становить 67 204 особи.</w:t>
      </w:r>
    </w:p>
    <w:p w14:paraId="3EC8FA82" w14:textId="28790A8C" w:rsidR="002335D1" w:rsidRPr="002335D1" w:rsidRDefault="002335D1" w:rsidP="002476B9">
      <w:pPr>
        <w:ind w:firstLine="567"/>
        <w:jc w:val="both"/>
        <w:rPr>
          <w:sz w:val="28"/>
          <w:szCs w:val="28"/>
        </w:rPr>
      </w:pPr>
      <w:r w:rsidRPr="002335D1">
        <w:rPr>
          <w:sz w:val="28"/>
          <w:szCs w:val="28"/>
        </w:rPr>
        <w:t xml:space="preserve">Інформаційними послугами скористалися 5 864 абоненти, яким надано </w:t>
      </w:r>
      <w:r w:rsidR="009B0DCB">
        <w:rPr>
          <w:sz w:val="28"/>
          <w:szCs w:val="28"/>
        </w:rPr>
        <w:t xml:space="preserve">            </w:t>
      </w:r>
      <w:r w:rsidRPr="002335D1">
        <w:rPr>
          <w:sz w:val="28"/>
          <w:szCs w:val="28"/>
        </w:rPr>
        <w:t>8 145 довідок.</w:t>
      </w:r>
    </w:p>
    <w:p w14:paraId="74D32875" w14:textId="77777777" w:rsidR="002335D1" w:rsidRPr="002335D1" w:rsidRDefault="002335D1" w:rsidP="002476B9">
      <w:pPr>
        <w:ind w:firstLine="567"/>
        <w:jc w:val="both"/>
        <w:rPr>
          <w:sz w:val="28"/>
          <w:szCs w:val="28"/>
        </w:rPr>
      </w:pPr>
      <w:r w:rsidRPr="002335D1">
        <w:rPr>
          <w:sz w:val="28"/>
          <w:szCs w:val="28"/>
        </w:rPr>
        <w:t>Працівниками ЦБС створено 11 нових статей української Вікіпедії, здійснено 276 редагувань, проведено 18 вікітренінгів за участю 71 особи.</w:t>
      </w:r>
    </w:p>
    <w:p w14:paraId="71D6378A" w14:textId="77777777" w:rsidR="002335D1" w:rsidRPr="002335D1" w:rsidRDefault="002335D1" w:rsidP="002476B9">
      <w:pPr>
        <w:ind w:firstLine="567"/>
        <w:jc w:val="both"/>
        <w:rPr>
          <w:sz w:val="28"/>
          <w:szCs w:val="28"/>
        </w:rPr>
      </w:pPr>
      <w:r w:rsidRPr="002335D1">
        <w:rPr>
          <w:sz w:val="28"/>
          <w:szCs w:val="28"/>
        </w:rPr>
        <w:t>Створено 47 електронних презентацій, 214 відеороликів, 17 буктрейлерів та 80 віртуальних вікторин, ігор і кросвордів.</w:t>
      </w:r>
    </w:p>
    <w:p w14:paraId="0344649E" w14:textId="6B02E943" w:rsidR="002335D1" w:rsidRPr="002335D1" w:rsidRDefault="002335D1" w:rsidP="002476B9">
      <w:pPr>
        <w:ind w:firstLine="567"/>
        <w:jc w:val="both"/>
        <w:rPr>
          <w:sz w:val="28"/>
          <w:szCs w:val="28"/>
        </w:rPr>
      </w:pPr>
      <w:r w:rsidRPr="002335D1">
        <w:rPr>
          <w:sz w:val="28"/>
          <w:szCs w:val="28"/>
        </w:rPr>
        <w:t xml:space="preserve">Упродовж звітного періоду бібліотеки активно реалізовували загальносистемні програми «Час читати», «Ми сильні!», «Країна ветеранів», «Історична грамотність», «Інвестуємо в інтелект», а також започатковані у </w:t>
      </w:r>
      <w:r w:rsidR="009B0DCB">
        <w:rPr>
          <w:sz w:val="28"/>
          <w:szCs w:val="28"/>
        </w:rPr>
        <w:t xml:space="preserve">           </w:t>
      </w:r>
      <w:r w:rsidRPr="002335D1">
        <w:rPr>
          <w:sz w:val="28"/>
          <w:szCs w:val="28"/>
        </w:rPr>
        <w:t>2026 році програми «Людяність як норма» та «Здорове життя».</w:t>
      </w:r>
    </w:p>
    <w:p w14:paraId="06687B5B" w14:textId="160B610A" w:rsidR="002335D1" w:rsidRPr="002335D1" w:rsidRDefault="002335D1" w:rsidP="002476B9">
      <w:pPr>
        <w:ind w:firstLine="567"/>
        <w:jc w:val="both"/>
        <w:rPr>
          <w:sz w:val="28"/>
          <w:szCs w:val="28"/>
        </w:rPr>
      </w:pPr>
      <w:r w:rsidRPr="002335D1">
        <w:rPr>
          <w:sz w:val="28"/>
          <w:szCs w:val="28"/>
        </w:rPr>
        <w:t xml:space="preserve">Загалом реалізовано 7 загальносистемних, 29 авторських бібліотечних та </w:t>
      </w:r>
      <w:r w:rsidR="009B0DCB">
        <w:rPr>
          <w:sz w:val="28"/>
          <w:szCs w:val="28"/>
        </w:rPr>
        <w:t xml:space="preserve">       </w:t>
      </w:r>
      <w:r w:rsidRPr="002335D1">
        <w:rPr>
          <w:sz w:val="28"/>
          <w:szCs w:val="28"/>
        </w:rPr>
        <w:t>4 партнерські проєкти.</w:t>
      </w:r>
    </w:p>
    <w:p w14:paraId="4EE90C70" w14:textId="77777777" w:rsidR="002335D1" w:rsidRPr="002335D1" w:rsidRDefault="002335D1" w:rsidP="002476B9">
      <w:pPr>
        <w:ind w:firstLine="567"/>
        <w:jc w:val="both"/>
        <w:rPr>
          <w:sz w:val="28"/>
          <w:szCs w:val="28"/>
        </w:rPr>
      </w:pPr>
      <w:r w:rsidRPr="002335D1">
        <w:rPr>
          <w:sz w:val="28"/>
          <w:szCs w:val="28"/>
        </w:rPr>
        <w:t>Бібліотеки Солом’янського району продовжували зміцнювати свої позиції як один із провідних професійних центрів бібліотечної справи України. У звітному періоді було проведено тритижневі навчальні сесії для бібліотекарів-координаторів Хабів цифрової освіти міста Києва, Київської області та Національної бібліотеки України імені Ярослава Мудрого.</w:t>
      </w:r>
    </w:p>
    <w:p w14:paraId="522ECE0F" w14:textId="77777777" w:rsidR="002335D1" w:rsidRPr="002335D1" w:rsidRDefault="002335D1" w:rsidP="002476B9">
      <w:pPr>
        <w:ind w:firstLine="567"/>
        <w:jc w:val="both"/>
        <w:rPr>
          <w:sz w:val="28"/>
          <w:szCs w:val="28"/>
        </w:rPr>
      </w:pPr>
      <w:r w:rsidRPr="002335D1">
        <w:rPr>
          <w:sz w:val="28"/>
          <w:szCs w:val="28"/>
        </w:rPr>
        <w:lastRenderedPageBreak/>
        <w:t>Директор ЦБС провела лекційні заняття на курсах підвищення кваліфікації бібліотечних працівників Київської області за темою «Діяльність бібліотек в умовах децентралізації».</w:t>
      </w:r>
    </w:p>
    <w:p w14:paraId="74D1F389" w14:textId="77777777" w:rsidR="002335D1" w:rsidRPr="002335D1" w:rsidRDefault="002335D1" w:rsidP="002476B9">
      <w:pPr>
        <w:ind w:firstLine="567"/>
        <w:jc w:val="both"/>
        <w:rPr>
          <w:sz w:val="28"/>
          <w:szCs w:val="28"/>
        </w:rPr>
      </w:pPr>
      <w:r w:rsidRPr="002335D1">
        <w:rPr>
          <w:sz w:val="28"/>
          <w:szCs w:val="28"/>
        </w:rPr>
        <w:t>Фахівці ЦБС здійснювали активну експертну та професійну діяльність, брали участь у роботі професійних об’єднань, експертних комісій та робочих груп державних установ у сфері культури, долучалися до оцінювання проєктів, розроблення професійних ініціатив та обговорення питань розвитку бібліотечної галузі.</w:t>
      </w:r>
    </w:p>
    <w:p w14:paraId="72CC24B0" w14:textId="77777777" w:rsidR="002335D1" w:rsidRPr="002335D1" w:rsidRDefault="002335D1" w:rsidP="002476B9">
      <w:pPr>
        <w:ind w:firstLine="567"/>
        <w:jc w:val="both"/>
        <w:rPr>
          <w:sz w:val="28"/>
          <w:szCs w:val="28"/>
        </w:rPr>
      </w:pPr>
      <w:r w:rsidRPr="002335D1">
        <w:rPr>
          <w:sz w:val="28"/>
          <w:szCs w:val="28"/>
        </w:rPr>
        <w:t>Працівники бібліотек брали участь у міжнародних та всеукраїнських проєктах, професійних конференціях, панельних дискусіях і круглих столах, співпрацювали з Українською бібліотечною асоціацією, ПРООН та іншими партнерами.</w:t>
      </w:r>
    </w:p>
    <w:p w14:paraId="320C1FFE" w14:textId="65D708DF" w:rsidR="002335D1" w:rsidRPr="002335D1" w:rsidRDefault="002335D1" w:rsidP="002476B9">
      <w:pPr>
        <w:ind w:firstLine="567"/>
        <w:jc w:val="both"/>
        <w:rPr>
          <w:sz w:val="28"/>
          <w:szCs w:val="28"/>
        </w:rPr>
      </w:pPr>
      <w:r w:rsidRPr="002335D1">
        <w:rPr>
          <w:sz w:val="28"/>
          <w:szCs w:val="28"/>
        </w:rPr>
        <w:t>Професійні здобутки бібліотекарів були відзначені на всеукраїнському рівні: завідувачка бібліотеки імені Миколи Реріха стала лауреаткою Всеукраїнського фотоконкурсу «Код Нації», бібліотека № 13 здобула перемогу у професійному конкурсі видавництва «Нора-Друк», а працівники ЦБС представляли власний досвід під час культурно-просвітницьких заходів, професійних дискусій та творчих проєктів.</w:t>
      </w:r>
    </w:p>
    <w:p w14:paraId="163430DD" w14:textId="7D7233C4" w:rsidR="002335D1" w:rsidRPr="002335D1" w:rsidRDefault="002335D1" w:rsidP="002476B9">
      <w:pPr>
        <w:ind w:firstLine="567"/>
        <w:jc w:val="both"/>
        <w:rPr>
          <w:sz w:val="28"/>
          <w:szCs w:val="28"/>
        </w:rPr>
      </w:pPr>
      <w:r w:rsidRPr="002335D1">
        <w:rPr>
          <w:sz w:val="28"/>
          <w:szCs w:val="28"/>
        </w:rPr>
        <w:t xml:space="preserve">Упродовж І півріччя 2026 року бібліотекарями ЦБС отримано </w:t>
      </w:r>
      <w:r w:rsidR="009B0DCB">
        <w:rPr>
          <w:sz w:val="28"/>
          <w:szCs w:val="28"/>
        </w:rPr>
        <w:t xml:space="preserve">                            </w:t>
      </w:r>
      <w:r w:rsidRPr="002335D1">
        <w:rPr>
          <w:sz w:val="28"/>
          <w:szCs w:val="28"/>
        </w:rPr>
        <w:t>230 сертифікатів про підвищення кваліфікації за результатами навчання на національних і міжнародних освітніх платформах та професійних програмах.</w:t>
      </w:r>
    </w:p>
    <w:p w14:paraId="0D7E102E" w14:textId="77777777" w:rsidR="002335D1" w:rsidRPr="002335D1" w:rsidRDefault="002335D1" w:rsidP="002476B9">
      <w:pPr>
        <w:ind w:firstLine="567"/>
        <w:jc w:val="both"/>
        <w:rPr>
          <w:sz w:val="28"/>
          <w:szCs w:val="28"/>
        </w:rPr>
      </w:pPr>
      <w:r w:rsidRPr="002335D1">
        <w:rPr>
          <w:sz w:val="28"/>
          <w:szCs w:val="28"/>
        </w:rPr>
        <w:t>Бібліотеки залишалися осередками громадської взаємодії та підтримки військових, ветеранів, поранених захисників, внутрішньо переміщених осіб і членів їхніх родин.</w:t>
      </w:r>
    </w:p>
    <w:p w14:paraId="74A0BEB1" w14:textId="77777777" w:rsidR="002335D1" w:rsidRPr="002335D1" w:rsidRDefault="002335D1" w:rsidP="002476B9">
      <w:pPr>
        <w:ind w:firstLine="567"/>
        <w:jc w:val="both"/>
        <w:rPr>
          <w:sz w:val="28"/>
          <w:szCs w:val="28"/>
        </w:rPr>
      </w:pPr>
      <w:r w:rsidRPr="002335D1">
        <w:rPr>
          <w:sz w:val="28"/>
          <w:szCs w:val="28"/>
        </w:rPr>
        <w:t>У межах громадської ініціативи «В’яжемо для Перемоги» виготовлено та передано 544 адаптивні вироби для поранених військовослужбовців. У межах проєкту «Шити — Жити» виготовлено 924 адаптивні вироби.</w:t>
      </w:r>
    </w:p>
    <w:p w14:paraId="54FDD814" w14:textId="1B9CCD10" w:rsidR="002335D1" w:rsidRPr="002335D1" w:rsidRDefault="002335D1" w:rsidP="002476B9">
      <w:pPr>
        <w:ind w:firstLine="567"/>
        <w:jc w:val="both"/>
        <w:rPr>
          <w:sz w:val="28"/>
          <w:szCs w:val="28"/>
        </w:rPr>
      </w:pPr>
      <w:r w:rsidRPr="002335D1">
        <w:rPr>
          <w:sz w:val="28"/>
          <w:szCs w:val="28"/>
        </w:rPr>
        <w:t xml:space="preserve">Бібліотеками сформовано близько 80 гуманітарних посилок для військових, організовано книжкову полицю в евакуаційному потязі, зібрано близько </w:t>
      </w:r>
      <w:r w:rsidR="009B0DCB">
        <w:rPr>
          <w:sz w:val="28"/>
          <w:szCs w:val="28"/>
        </w:rPr>
        <w:t xml:space="preserve">                 </w:t>
      </w:r>
      <w:r w:rsidRPr="002335D1">
        <w:rPr>
          <w:sz w:val="28"/>
          <w:szCs w:val="28"/>
        </w:rPr>
        <w:t>500 м’яких іграшок, 205 кг пластикових кришечок, а також понад 200 тис. грн благодійної допомоги для підтримки Збройних Сил України.</w:t>
      </w:r>
    </w:p>
    <w:p w14:paraId="15D22A5B" w14:textId="77777777" w:rsidR="002335D1" w:rsidRPr="002335D1" w:rsidRDefault="002335D1" w:rsidP="002476B9">
      <w:pPr>
        <w:ind w:firstLine="567"/>
        <w:jc w:val="both"/>
        <w:rPr>
          <w:sz w:val="28"/>
          <w:szCs w:val="28"/>
        </w:rPr>
      </w:pPr>
      <w:r w:rsidRPr="002335D1">
        <w:rPr>
          <w:sz w:val="28"/>
          <w:szCs w:val="28"/>
        </w:rPr>
        <w:t>Основні показники діяльності станом на 01.07.2026 року:</w:t>
      </w:r>
    </w:p>
    <w:p w14:paraId="3AAF93F7" w14:textId="673E6304" w:rsidR="002335D1" w:rsidRPr="002335D1" w:rsidRDefault="002335D1" w:rsidP="002476B9">
      <w:pPr>
        <w:ind w:firstLine="567"/>
        <w:jc w:val="both"/>
        <w:rPr>
          <w:sz w:val="28"/>
          <w:szCs w:val="28"/>
        </w:rPr>
      </w:pPr>
      <w:r w:rsidRPr="002335D1">
        <w:rPr>
          <w:sz w:val="28"/>
          <w:szCs w:val="28"/>
        </w:rPr>
        <w:t xml:space="preserve">бібліотечний фонд — 305 345 примірників (за І півріччя надійшло </w:t>
      </w:r>
      <w:r w:rsidR="009B0DCB">
        <w:rPr>
          <w:sz w:val="28"/>
          <w:szCs w:val="28"/>
        </w:rPr>
        <w:t xml:space="preserve">                       </w:t>
      </w:r>
      <w:r w:rsidRPr="002335D1">
        <w:rPr>
          <w:sz w:val="28"/>
          <w:szCs w:val="28"/>
        </w:rPr>
        <w:t>3 401 примірник, вибуло 6 790 примірників);</w:t>
      </w:r>
    </w:p>
    <w:p w14:paraId="7CCC3954" w14:textId="77777777" w:rsidR="002335D1" w:rsidRPr="002335D1" w:rsidRDefault="002335D1" w:rsidP="002476B9">
      <w:pPr>
        <w:ind w:firstLine="567"/>
        <w:jc w:val="both"/>
        <w:rPr>
          <w:sz w:val="28"/>
          <w:szCs w:val="28"/>
        </w:rPr>
      </w:pPr>
      <w:r w:rsidRPr="002335D1">
        <w:rPr>
          <w:sz w:val="28"/>
          <w:szCs w:val="28"/>
        </w:rPr>
        <w:t>документовидача — 579 100 примірників;</w:t>
      </w:r>
    </w:p>
    <w:p w14:paraId="41C03A1C" w14:textId="77777777" w:rsidR="002335D1" w:rsidRPr="002335D1" w:rsidRDefault="002335D1" w:rsidP="002476B9">
      <w:pPr>
        <w:ind w:firstLine="567"/>
        <w:jc w:val="both"/>
        <w:rPr>
          <w:sz w:val="28"/>
          <w:szCs w:val="28"/>
        </w:rPr>
      </w:pPr>
      <w:r w:rsidRPr="002335D1">
        <w:rPr>
          <w:sz w:val="28"/>
          <w:szCs w:val="28"/>
        </w:rPr>
        <w:t>кількість користувачів-фізичних осіб — 39 293;</w:t>
      </w:r>
    </w:p>
    <w:p w14:paraId="068221E9" w14:textId="77777777" w:rsidR="002335D1" w:rsidRPr="002335D1" w:rsidRDefault="002335D1" w:rsidP="002476B9">
      <w:pPr>
        <w:ind w:firstLine="567"/>
        <w:jc w:val="both"/>
        <w:rPr>
          <w:sz w:val="28"/>
          <w:szCs w:val="28"/>
        </w:rPr>
      </w:pPr>
      <w:r w:rsidRPr="002335D1">
        <w:rPr>
          <w:sz w:val="28"/>
          <w:szCs w:val="28"/>
        </w:rPr>
        <w:t>кількість віртуальних користувачів — 86 434;</w:t>
      </w:r>
    </w:p>
    <w:p w14:paraId="495BA409" w14:textId="77777777" w:rsidR="002335D1" w:rsidRPr="002335D1" w:rsidRDefault="002335D1" w:rsidP="002476B9">
      <w:pPr>
        <w:ind w:firstLine="567"/>
        <w:jc w:val="both"/>
        <w:rPr>
          <w:sz w:val="28"/>
          <w:szCs w:val="28"/>
        </w:rPr>
      </w:pPr>
      <w:r w:rsidRPr="002335D1">
        <w:rPr>
          <w:sz w:val="28"/>
          <w:szCs w:val="28"/>
        </w:rPr>
        <w:t>кількість користувачів, обслужених усіма бібліотеками, — 46 073 особи;</w:t>
      </w:r>
    </w:p>
    <w:p w14:paraId="5BB0D68B" w14:textId="77777777" w:rsidR="002335D1" w:rsidRPr="002335D1" w:rsidRDefault="002335D1" w:rsidP="002476B9">
      <w:pPr>
        <w:ind w:firstLine="567"/>
        <w:jc w:val="both"/>
        <w:rPr>
          <w:sz w:val="28"/>
          <w:szCs w:val="28"/>
        </w:rPr>
      </w:pPr>
      <w:r w:rsidRPr="002335D1">
        <w:rPr>
          <w:sz w:val="28"/>
          <w:szCs w:val="28"/>
        </w:rPr>
        <w:t>кількість фізичних відвідувань бібліотек — 197 543;</w:t>
      </w:r>
    </w:p>
    <w:p w14:paraId="2A237434" w14:textId="77777777" w:rsidR="002335D1" w:rsidRPr="002335D1" w:rsidRDefault="002335D1" w:rsidP="002476B9">
      <w:pPr>
        <w:ind w:firstLine="567"/>
        <w:jc w:val="both"/>
        <w:rPr>
          <w:sz w:val="28"/>
          <w:szCs w:val="28"/>
        </w:rPr>
      </w:pPr>
      <w:r w:rsidRPr="002335D1">
        <w:rPr>
          <w:sz w:val="28"/>
          <w:szCs w:val="28"/>
        </w:rPr>
        <w:t>кількість заходів для користувачів — 1 281;</w:t>
      </w:r>
    </w:p>
    <w:p w14:paraId="2D2DC356" w14:textId="64D8377E" w:rsidR="002335D1" w:rsidRPr="002335D1" w:rsidRDefault="002335D1" w:rsidP="002476B9">
      <w:pPr>
        <w:ind w:firstLine="567"/>
        <w:jc w:val="both"/>
        <w:rPr>
          <w:sz w:val="28"/>
          <w:szCs w:val="28"/>
        </w:rPr>
      </w:pPr>
      <w:r w:rsidRPr="002335D1">
        <w:rPr>
          <w:sz w:val="28"/>
          <w:szCs w:val="28"/>
        </w:rPr>
        <w:t xml:space="preserve">кількість користувачів, які скористалися Інтернетом у бібліотеках, — </w:t>
      </w:r>
      <w:r w:rsidR="009B0DCB">
        <w:rPr>
          <w:sz w:val="28"/>
          <w:szCs w:val="28"/>
        </w:rPr>
        <w:t xml:space="preserve">              </w:t>
      </w:r>
      <w:r w:rsidRPr="002335D1">
        <w:rPr>
          <w:sz w:val="28"/>
          <w:szCs w:val="28"/>
        </w:rPr>
        <w:t>5 011 осіб (11 238 відвідувань);</w:t>
      </w:r>
    </w:p>
    <w:p w14:paraId="4FAB88EB" w14:textId="78E00B63" w:rsidR="002335D1" w:rsidRPr="002335D1" w:rsidRDefault="002335D1" w:rsidP="002476B9">
      <w:pPr>
        <w:ind w:firstLine="567"/>
        <w:jc w:val="both"/>
        <w:rPr>
          <w:sz w:val="28"/>
          <w:szCs w:val="28"/>
        </w:rPr>
      </w:pPr>
      <w:r w:rsidRPr="002335D1">
        <w:rPr>
          <w:sz w:val="28"/>
          <w:szCs w:val="28"/>
        </w:rPr>
        <w:lastRenderedPageBreak/>
        <w:t xml:space="preserve">кількість клубів, гуртків та об’єднань за інтересами — 52 (896 занять, </w:t>
      </w:r>
      <w:r w:rsidR="009B0DCB">
        <w:rPr>
          <w:sz w:val="28"/>
          <w:szCs w:val="28"/>
        </w:rPr>
        <w:t xml:space="preserve">                </w:t>
      </w:r>
      <w:r w:rsidRPr="002335D1">
        <w:rPr>
          <w:sz w:val="28"/>
          <w:szCs w:val="28"/>
        </w:rPr>
        <w:t>8 851 відвідування);</w:t>
      </w:r>
    </w:p>
    <w:p w14:paraId="02B06E93" w14:textId="77777777" w:rsidR="002335D1" w:rsidRPr="002335D1" w:rsidRDefault="002335D1" w:rsidP="002476B9">
      <w:pPr>
        <w:ind w:firstLine="567"/>
        <w:jc w:val="both"/>
        <w:rPr>
          <w:sz w:val="28"/>
          <w:szCs w:val="28"/>
        </w:rPr>
      </w:pPr>
      <w:r w:rsidRPr="002335D1">
        <w:rPr>
          <w:sz w:val="28"/>
          <w:szCs w:val="28"/>
        </w:rPr>
        <w:t>кількість звернень віддалених користувачів — 2 246 756;</w:t>
      </w:r>
    </w:p>
    <w:p w14:paraId="4F54689B" w14:textId="458EB0A7" w:rsidR="002335D1" w:rsidRDefault="002335D1" w:rsidP="002476B9">
      <w:pPr>
        <w:ind w:firstLine="567"/>
        <w:jc w:val="both"/>
        <w:rPr>
          <w:sz w:val="28"/>
          <w:szCs w:val="28"/>
        </w:rPr>
      </w:pPr>
      <w:r w:rsidRPr="002335D1">
        <w:rPr>
          <w:sz w:val="28"/>
          <w:szCs w:val="28"/>
        </w:rPr>
        <w:t>кількість користувачів, підписаних на офіційні сторінки бібліотек у соціальних мережах, — 67 204 особи.</w:t>
      </w:r>
    </w:p>
    <w:p w14:paraId="2E3C629D" w14:textId="77777777" w:rsidR="00193F17" w:rsidRDefault="00193F17" w:rsidP="002476B9">
      <w:pPr>
        <w:ind w:firstLine="567"/>
        <w:jc w:val="both"/>
        <w:rPr>
          <w:sz w:val="28"/>
          <w:szCs w:val="28"/>
        </w:rPr>
      </w:pPr>
    </w:p>
    <w:p w14:paraId="594384C4" w14:textId="2123FACC" w:rsidR="00193F17" w:rsidRDefault="008E2B6C" w:rsidP="002476B9">
      <w:pPr>
        <w:ind w:firstLine="567"/>
        <w:jc w:val="both"/>
        <w:rPr>
          <w:sz w:val="28"/>
          <w:szCs w:val="28"/>
        </w:rPr>
      </w:pPr>
      <w:r>
        <w:rPr>
          <w:noProof/>
          <w:sz w:val="28"/>
          <w:szCs w:val="28"/>
          <w:lang w:eastAsia="uk-UA"/>
        </w:rPr>
        <w:drawing>
          <wp:inline distT="0" distB="0" distL="0" distR="0" wp14:anchorId="6C60F4FB" wp14:editId="533D5634">
            <wp:extent cx="2893840" cy="2078355"/>
            <wp:effectExtent l="0" t="0" r="1905" b="0"/>
            <wp:docPr id="2065583106"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94058" cy="2078512"/>
                    </a:xfrm>
                    <a:prstGeom prst="rect">
                      <a:avLst/>
                    </a:prstGeom>
                    <a:noFill/>
                  </pic:spPr>
                </pic:pic>
              </a:graphicData>
            </a:graphic>
          </wp:inline>
        </w:drawing>
      </w:r>
      <w:r w:rsidR="00BE7E5C">
        <w:rPr>
          <w:noProof/>
          <w:sz w:val="28"/>
          <w:szCs w:val="28"/>
          <w:lang w:eastAsia="uk-UA"/>
        </w:rPr>
        <w:drawing>
          <wp:inline distT="0" distB="0" distL="0" distR="0" wp14:anchorId="7DCC1614" wp14:editId="03E91DAC">
            <wp:extent cx="2853055" cy="2091055"/>
            <wp:effectExtent l="0" t="0" r="4445" b="4445"/>
            <wp:docPr id="188493937"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53055" cy="2091055"/>
                    </a:xfrm>
                    <a:prstGeom prst="rect">
                      <a:avLst/>
                    </a:prstGeom>
                    <a:noFill/>
                  </pic:spPr>
                </pic:pic>
              </a:graphicData>
            </a:graphic>
          </wp:inline>
        </w:drawing>
      </w:r>
    </w:p>
    <w:p w14:paraId="2BEC8728" w14:textId="77777777" w:rsidR="00193F17" w:rsidRDefault="00193F17" w:rsidP="002476B9">
      <w:pPr>
        <w:ind w:firstLine="567"/>
        <w:jc w:val="both"/>
        <w:rPr>
          <w:sz w:val="28"/>
          <w:szCs w:val="28"/>
        </w:rPr>
      </w:pPr>
    </w:p>
    <w:p w14:paraId="0F8D45E8" w14:textId="6118B40B" w:rsidR="00193F17" w:rsidRDefault="007C5C44" w:rsidP="002476B9">
      <w:pPr>
        <w:ind w:firstLine="567"/>
        <w:jc w:val="both"/>
        <w:rPr>
          <w:sz w:val="28"/>
          <w:szCs w:val="28"/>
        </w:rPr>
      </w:pPr>
      <w:r>
        <w:rPr>
          <w:noProof/>
          <w:sz w:val="28"/>
          <w:szCs w:val="28"/>
          <w:lang w:eastAsia="uk-UA"/>
        </w:rPr>
        <w:drawing>
          <wp:inline distT="0" distB="0" distL="0" distR="0" wp14:anchorId="14C97C60" wp14:editId="2578A30D">
            <wp:extent cx="2857500" cy="2104849"/>
            <wp:effectExtent l="0" t="0" r="0" b="0"/>
            <wp:docPr id="6934192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59667" cy="2106445"/>
                    </a:xfrm>
                    <a:prstGeom prst="rect">
                      <a:avLst/>
                    </a:prstGeom>
                    <a:noFill/>
                  </pic:spPr>
                </pic:pic>
              </a:graphicData>
            </a:graphic>
          </wp:inline>
        </w:drawing>
      </w:r>
      <w:r w:rsidR="00E57103">
        <w:rPr>
          <w:noProof/>
          <w:sz w:val="28"/>
          <w:szCs w:val="28"/>
          <w:lang w:eastAsia="uk-UA"/>
        </w:rPr>
        <w:drawing>
          <wp:inline distT="0" distB="0" distL="0" distR="0" wp14:anchorId="0A4282BB" wp14:editId="7D1D1E1A">
            <wp:extent cx="2853055" cy="2170430"/>
            <wp:effectExtent l="0" t="0" r="4445" b="1270"/>
            <wp:docPr id="825318030"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53055" cy="2170430"/>
                    </a:xfrm>
                    <a:prstGeom prst="rect">
                      <a:avLst/>
                    </a:prstGeom>
                    <a:noFill/>
                  </pic:spPr>
                </pic:pic>
              </a:graphicData>
            </a:graphic>
          </wp:inline>
        </w:drawing>
      </w:r>
    </w:p>
    <w:p w14:paraId="077B9279" w14:textId="77777777" w:rsidR="00824B9C" w:rsidRDefault="00824B9C" w:rsidP="002476B9">
      <w:pPr>
        <w:ind w:firstLine="567"/>
        <w:jc w:val="both"/>
        <w:rPr>
          <w:sz w:val="28"/>
          <w:szCs w:val="28"/>
        </w:rPr>
      </w:pPr>
    </w:p>
    <w:p w14:paraId="73D8D705" w14:textId="2AAADD2B" w:rsidR="00201F84" w:rsidRDefault="00201F84" w:rsidP="009B0DCB">
      <w:pPr>
        <w:ind w:firstLine="567"/>
        <w:jc w:val="center"/>
        <w:rPr>
          <w:b/>
          <w:bCs/>
          <w:sz w:val="28"/>
          <w:szCs w:val="28"/>
        </w:rPr>
      </w:pPr>
      <w:r>
        <w:rPr>
          <w:b/>
          <w:bCs/>
          <w:noProof/>
          <w:sz w:val="28"/>
          <w:szCs w:val="28"/>
          <w:lang w:eastAsia="uk-UA"/>
        </w:rPr>
        <w:drawing>
          <wp:inline distT="0" distB="0" distL="0" distR="0" wp14:anchorId="104E47EE" wp14:editId="51615F87">
            <wp:extent cx="2487295" cy="2524125"/>
            <wp:effectExtent l="0" t="0" r="8255" b="9525"/>
            <wp:docPr id="136864084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87295" cy="2524125"/>
                    </a:xfrm>
                    <a:prstGeom prst="rect">
                      <a:avLst/>
                    </a:prstGeom>
                    <a:noFill/>
                  </pic:spPr>
                </pic:pic>
              </a:graphicData>
            </a:graphic>
          </wp:inline>
        </w:drawing>
      </w:r>
      <w:r w:rsidR="00C552B5">
        <w:rPr>
          <w:b/>
          <w:bCs/>
          <w:noProof/>
          <w:sz w:val="28"/>
          <w:szCs w:val="28"/>
          <w:lang w:eastAsia="uk-UA"/>
        </w:rPr>
        <w:drawing>
          <wp:inline distT="0" distB="0" distL="0" distR="0" wp14:anchorId="7375116C" wp14:editId="04040E72">
            <wp:extent cx="2316480" cy="2517775"/>
            <wp:effectExtent l="0" t="0" r="7620" b="0"/>
            <wp:docPr id="52192041"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16480" cy="2517775"/>
                    </a:xfrm>
                    <a:prstGeom prst="rect">
                      <a:avLst/>
                    </a:prstGeom>
                    <a:noFill/>
                  </pic:spPr>
                </pic:pic>
              </a:graphicData>
            </a:graphic>
          </wp:inline>
        </w:drawing>
      </w:r>
    </w:p>
    <w:p w14:paraId="6F0C5A9D" w14:textId="77777777" w:rsidR="00201F84" w:rsidRDefault="00201F84" w:rsidP="009B0DCB">
      <w:pPr>
        <w:ind w:firstLine="567"/>
        <w:jc w:val="center"/>
        <w:rPr>
          <w:b/>
          <w:bCs/>
          <w:sz w:val="28"/>
          <w:szCs w:val="28"/>
        </w:rPr>
      </w:pPr>
    </w:p>
    <w:p w14:paraId="541A3DEA" w14:textId="77777777" w:rsidR="00201F84" w:rsidRDefault="00201F84" w:rsidP="009B0DCB">
      <w:pPr>
        <w:ind w:firstLine="567"/>
        <w:jc w:val="center"/>
        <w:rPr>
          <w:b/>
          <w:bCs/>
          <w:sz w:val="28"/>
          <w:szCs w:val="28"/>
        </w:rPr>
      </w:pPr>
    </w:p>
    <w:p w14:paraId="66540F0C" w14:textId="5BD2566E" w:rsidR="00824B9C" w:rsidRPr="00824B9C" w:rsidRDefault="00824B9C" w:rsidP="009B0DCB">
      <w:pPr>
        <w:ind w:firstLine="567"/>
        <w:jc w:val="center"/>
        <w:rPr>
          <w:b/>
          <w:bCs/>
          <w:sz w:val="28"/>
          <w:szCs w:val="28"/>
        </w:rPr>
      </w:pPr>
      <w:r w:rsidRPr="00824B9C">
        <w:rPr>
          <w:b/>
          <w:bCs/>
          <w:sz w:val="28"/>
          <w:szCs w:val="28"/>
        </w:rPr>
        <w:lastRenderedPageBreak/>
        <w:t>Діяльність клубного закладу «Будинок культури Жуляни»</w:t>
      </w:r>
    </w:p>
    <w:p w14:paraId="41D23BE4" w14:textId="77777777" w:rsidR="00824B9C" w:rsidRPr="00824B9C" w:rsidRDefault="00824B9C" w:rsidP="002476B9">
      <w:pPr>
        <w:ind w:firstLine="567"/>
        <w:jc w:val="both"/>
        <w:rPr>
          <w:sz w:val="28"/>
          <w:szCs w:val="28"/>
        </w:rPr>
      </w:pPr>
    </w:p>
    <w:p w14:paraId="39506F52" w14:textId="77777777" w:rsidR="00824B9C" w:rsidRPr="00824B9C" w:rsidRDefault="00824B9C" w:rsidP="002476B9">
      <w:pPr>
        <w:ind w:firstLine="567"/>
        <w:jc w:val="both"/>
        <w:rPr>
          <w:sz w:val="28"/>
          <w:szCs w:val="28"/>
        </w:rPr>
      </w:pPr>
      <w:r w:rsidRPr="00824B9C">
        <w:rPr>
          <w:sz w:val="28"/>
          <w:szCs w:val="28"/>
        </w:rPr>
        <w:t>Клубний заклад «Будинок культури Жуляни» здійснює діяльність, спрямовану на задоволення культурних потреб населення, розвиток різних жанрів аматорської творчості, народного мистецтва, художніх промислів, а також організацію роботи творчих колективів та гуртків.</w:t>
      </w:r>
    </w:p>
    <w:p w14:paraId="63059F7A" w14:textId="77777777" w:rsidR="00824B9C" w:rsidRPr="00824B9C" w:rsidRDefault="00824B9C" w:rsidP="002476B9">
      <w:pPr>
        <w:ind w:firstLine="567"/>
        <w:jc w:val="both"/>
        <w:rPr>
          <w:sz w:val="28"/>
          <w:szCs w:val="28"/>
        </w:rPr>
      </w:pPr>
      <w:r w:rsidRPr="00824B9C">
        <w:rPr>
          <w:sz w:val="28"/>
          <w:szCs w:val="28"/>
        </w:rPr>
        <w:t>У закладі функціонують творчі колективи та гуртки за різними напрямами, зокрема: театральний гурток «Театр естрадних мініатюр», вокальний гурток «В настрої», гурток образотворчого мистецтва «Фантазія», ансамбль української народної пісні «Вербиченька», а також хореографічна студія «Евелін».</w:t>
      </w:r>
    </w:p>
    <w:p w14:paraId="1BFBBEE7" w14:textId="77777777" w:rsidR="00824B9C" w:rsidRPr="00824B9C" w:rsidRDefault="00824B9C" w:rsidP="002476B9">
      <w:pPr>
        <w:ind w:firstLine="567"/>
        <w:jc w:val="both"/>
        <w:rPr>
          <w:sz w:val="28"/>
          <w:szCs w:val="28"/>
        </w:rPr>
      </w:pPr>
      <w:r w:rsidRPr="00824B9C">
        <w:rPr>
          <w:sz w:val="28"/>
          <w:szCs w:val="28"/>
        </w:rPr>
        <w:t>Упродовж І півріччя 2026 року закладом проведено низку культурно-дозвіллєвих, соціально-культурних та просвітницьких заходів, у тому числі в онлайн-форматі. Створено та розміщено у соціальних мережах творчі відеопроєкти, організовано концерти до державних і релігійних свят, благодійні ярмарки на підтримку Збройних Сил України, театральні вистави, а також забезпечено участь творчих колективів у міжнародних та всеукраїнських конкурсах.</w:t>
      </w:r>
    </w:p>
    <w:p w14:paraId="1BCCBAFD" w14:textId="77777777" w:rsidR="00824B9C" w:rsidRPr="00824B9C" w:rsidRDefault="00824B9C" w:rsidP="002476B9">
      <w:pPr>
        <w:ind w:firstLine="567"/>
        <w:jc w:val="both"/>
        <w:rPr>
          <w:sz w:val="28"/>
          <w:szCs w:val="28"/>
        </w:rPr>
      </w:pPr>
      <w:r w:rsidRPr="00824B9C">
        <w:rPr>
          <w:sz w:val="28"/>
          <w:szCs w:val="28"/>
        </w:rPr>
        <w:t>Серед проведених заходів:</w:t>
      </w:r>
    </w:p>
    <w:p w14:paraId="41A2BAB2" w14:textId="77777777" w:rsidR="00824B9C" w:rsidRPr="00824B9C" w:rsidRDefault="00824B9C" w:rsidP="002476B9">
      <w:pPr>
        <w:ind w:firstLine="567"/>
        <w:jc w:val="both"/>
        <w:rPr>
          <w:sz w:val="28"/>
          <w:szCs w:val="28"/>
        </w:rPr>
      </w:pPr>
      <w:r w:rsidRPr="00824B9C">
        <w:rPr>
          <w:sz w:val="28"/>
          <w:szCs w:val="28"/>
        </w:rPr>
        <w:t>святковий концерт до Міжнародного жіночого дня;</w:t>
      </w:r>
    </w:p>
    <w:p w14:paraId="1AE1039A" w14:textId="77777777" w:rsidR="00824B9C" w:rsidRPr="00824B9C" w:rsidRDefault="00824B9C" w:rsidP="002476B9">
      <w:pPr>
        <w:ind w:firstLine="567"/>
        <w:jc w:val="both"/>
        <w:rPr>
          <w:sz w:val="28"/>
          <w:szCs w:val="28"/>
        </w:rPr>
      </w:pPr>
      <w:r w:rsidRPr="00824B9C">
        <w:rPr>
          <w:sz w:val="28"/>
          <w:szCs w:val="28"/>
        </w:rPr>
        <w:t>концертна програма «Зустріч з весною»;</w:t>
      </w:r>
    </w:p>
    <w:p w14:paraId="4553E29E" w14:textId="77777777" w:rsidR="00824B9C" w:rsidRDefault="00824B9C" w:rsidP="002476B9">
      <w:pPr>
        <w:ind w:firstLine="567"/>
        <w:jc w:val="both"/>
        <w:rPr>
          <w:sz w:val="28"/>
          <w:szCs w:val="28"/>
        </w:rPr>
      </w:pPr>
      <w:r w:rsidRPr="00824B9C">
        <w:rPr>
          <w:sz w:val="28"/>
          <w:szCs w:val="28"/>
        </w:rPr>
        <w:t>театральна вистава «Шоколадна фабрика».</w:t>
      </w:r>
    </w:p>
    <w:p w14:paraId="6A2E4B4E" w14:textId="77777777" w:rsidR="008E1F80" w:rsidRPr="00824B9C" w:rsidRDefault="008E1F80" w:rsidP="002476B9">
      <w:pPr>
        <w:ind w:firstLine="567"/>
        <w:jc w:val="both"/>
        <w:rPr>
          <w:sz w:val="28"/>
          <w:szCs w:val="28"/>
        </w:rPr>
      </w:pPr>
    </w:p>
    <w:p w14:paraId="3E299FAA" w14:textId="77777777" w:rsidR="00824B9C" w:rsidRPr="008E1F80" w:rsidRDefault="00824B9C" w:rsidP="009B0DCB">
      <w:pPr>
        <w:ind w:firstLine="567"/>
        <w:jc w:val="center"/>
        <w:rPr>
          <w:b/>
          <w:bCs/>
          <w:sz w:val="28"/>
          <w:szCs w:val="28"/>
        </w:rPr>
      </w:pPr>
      <w:r w:rsidRPr="008E1F80">
        <w:rPr>
          <w:b/>
          <w:bCs/>
          <w:sz w:val="28"/>
          <w:szCs w:val="28"/>
        </w:rPr>
        <w:t>Участь у конкурсах та творчі здобутки</w:t>
      </w:r>
    </w:p>
    <w:p w14:paraId="1E10F162" w14:textId="77777777" w:rsidR="008E1F80" w:rsidRPr="00824B9C" w:rsidRDefault="008E1F80" w:rsidP="002476B9">
      <w:pPr>
        <w:ind w:firstLine="567"/>
        <w:jc w:val="both"/>
        <w:rPr>
          <w:sz w:val="28"/>
          <w:szCs w:val="28"/>
        </w:rPr>
      </w:pPr>
    </w:p>
    <w:p w14:paraId="524A7F10" w14:textId="77777777" w:rsidR="00824B9C" w:rsidRPr="00824B9C" w:rsidRDefault="00824B9C" w:rsidP="002476B9">
      <w:pPr>
        <w:ind w:firstLine="567"/>
        <w:jc w:val="both"/>
        <w:rPr>
          <w:sz w:val="28"/>
          <w:szCs w:val="28"/>
        </w:rPr>
      </w:pPr>
      <w:r w:rsidRPr="00824B9C">
        <w:rPr>
          <w:sz w:val="28"/>
          <w:szCs w:val="28"/>
        </w:rPr>
        <w:t>Протягом звітного періоду творчі колективи закладу взяли участь у міжнародних та всеукраїнських конкурсах і фестивалях, за результатами яких здобули призові місця та відзнаки:</w:t>
      </w:r>
    </w:p>
    <w:p w14:paraId="131ED1C1" w14:textId="77777777" w:rsidR="00824B9C" w:rsidRPr="00824B9C" w:rsidRDefault="00824B9C" w:rsidP="002476B9">
      <w:pPr>
        <w:ind w:firstLine="567"/>
        <w:jc w:val="both"/>
        <w:rPr>
          <w:sz w:val="28"/>
          <w:szCs w:val="28"/>
        </w:rPr>
      </w:pPr>
      <w:r w:rsidRPr="00824B9C">
        <w:rPr>
          <w:sz w:val="28"/>
          <w:szCs w:val="28"/>
        </w:rPr>
        <w:t>хореографічна студія «Евелін» виборола ІІ місце у номінації «Хореографія» на Міжнародному фестивалі-конкурсі «UKRAINIAN SPRING»;</w:t>
      </w:r>
    </w:p>
    <w:p w14:paraId="20618972" w14:textId="5A470CD8" w:rsidR="00824B9C" w:rsidRPr="00824B9C" w:rsidRDefault="00824B9C" w:rsidP="002476B9">
      <w:pPr>
        <w:ind w:firstLine="567"/>
        <w:jc w:val="both"/>
        <w:rPr>
          <w:sz w:val="28"/>
          <w:szCs w:val="28"/>
        </w:rPr>
      </w:pPr>
      <w:r w:rsidRPr="00824B9C">
        <w:rPr>
          <w:sz w:val="28"/>
          <w:szCs w:val="28"/>
        </w:rPr>
        <w:t xml:space="preserve">учасниця ансамблю української народної пісні «Вербиченька» здобула </w:t>
      </w:r>
      <w:r w:rsidR="009B0DCB">
        <w:rPr>
          <w:sz w:val="28"/>
          <w:szCs w:val="28"/>
        </w:rPr>
        <w:t xml:space="preserve">           </w:t>
      </w:r>
      <w:r w:rsidRPr="00824B9C">
        <w:rPr>
          <w:sz w:val="28"/>
          <w:szCs w:val="28"/>
        </w:rPr>
        <w:t>І місце на Міжнародному фестивалі-конкурсі «UKRAINIAN SPRING»;</w:t>
      </w:r>
    </w:p>
    <w:p w14:paraId="58E293F5" w14:textId="77777777" w:rsidR="00824B9C" w:rsidRPr="00824B9C" w:rsidRDefault="00824B9C" w:rsidP="002476B9">
      <w:pPr>
        <w:ind w:firstLine="567"/>
        <w:jc w:val="both"/>
        <w:rPr>
          <w:sz w:val="28"/>
          <w:szCs w:val="28"/>
        </w:rPr>
      </w:pPr>
      <w:r w:rsidRPr="00824B9C">
        <w:rPr>
          <w:sz w:val="28"/>
          <w:szCs w:val="28"/>
        </w:rPr>
        <w:t>театральна студія «Театр естрадних мініатюр» стала Лауреатом І ступеня на Двотуровому міжнародному багатожанровому фестивалі-конкурсі мистецтв «КВІТКА ДУША» з театральною постановкою «Принцеси»;</w:t>
      </w:r>
    </w:p>
    <w:p w14:paraId="07530B07" w14:textId="77777777" w:rsidR="00824B9C" w:rsidRPr="00824B9C" w:rsidRDefault="00824B9C" w:rsidP="002476B9">
      <w:pPr>
        <w:ind w:firstLine="567"/>
        <w:jc w:val="both"/>
        <w:rPr>
          <w:sz w:val="28"/>
          <w:szCs w:val="28"/>
        </w:rPr>
      </w:pPr>
      <w:r w:rsidRPr="00824B9C">
        <w:rPr>
          <w:sz w:val="28"/>
          <w:szCs w:val="28"/>
        </w:rPr>
        <w:t>хореографічна студія «Евелін» отримала звання Лауреата І ступеня на Двотуровому міжнародному багатожанровому фестивалі-конкурсі мистецтв «КВІТКА ДУША» за хореографічну композицію «Веснянка»;</w:t>
      </w:r>
    </w:p>
    <w:p w14:paraId="17DACA09" w14:textId="4FC7FCA7" w:rsidR="00824B9C" w:rsidRDefault="00824B9C" w:rsidP="002476B9">
      <w:pPr>
        <w:ind w:firstLine="567"/>
        <w:jc w:val="both"/>
        <w:rPr>
          <w:sz w:val="28"/>
          <w:szCs w:val="28"/>
        </w:rPr>
      </w:pPr>
      <w:r w:rsidRPr="00824B9C">
        <w:rPr>
          <w:sz w:val="28"/>
          <w:szCs w:val="28"/>
        </w:rPr>
        <w:t xml:space="preserve">ансамбль української народної пісні «Вербиченька» став Лауреатом </w:t>
      </w:r>
      <w:r w:rsidR="009B0DCB">
        <w:rPr>
          <w:sz w:val="28"/>
          <w:szCs w:val="28"/>
        </w:rPr>
        <w:t xml:space="preserve">                  </w:t>
      </w:r>
      <w:r w:rsidRPr="00824B9C">
        <w:rPr>
          <w:sz w:val="28"/>
          <w:szCs w:val="28"/>
        </w:rPr>
        <w:t>І ступеня на Двотуровому міжнародному багатожанровому фестивалі-конкурсі мистецтв «КВІТКА ДУША» з виконанням української народної пісні «Косив батько, косив я».</w:t>
      </w:r>
    </w:p>
    <w:p w14:paraId="1D4746C0" w14:textId="77777777" w:rsidR="00CC3F53" w:rsidRDefault="00CC3F53" w:rsidP="002476B9">
      <w:pPr>
        <w:ind w:firstLine="567"/>
        <w:jc w:val="both"/>
        <w:rPr>
          <w:sz w:val="28"/>
          <w:szCs w:val="28"/>
        </w:rPr>
      </w:pPr>
    </w:p>
    <w:p w14:paraId="77028AC4" w14:textId="77777777" w:rsidR="00CC3F53" w:rsidRDefault="00CC3F53" w:rsidP="002476B9">
      <w:pPr>
        <w:ind w:firstLine="567"/>
        <w:jc w:val="both"/>
        <w:rPr>
          <w:sz w:val="28"/>
          <w:szCs w:val="28"/>
        </w:rPr>
      </w:pPr>
    </w:p>
    <w:p w14:paraId="07B54466" w14:textId="77777777" w:rsidR="00CC3F53" w:rsidRDefault="00CC3F53" w:rsidP="002476B9">
      <w:pPr>
        <w:ind w:firstLine="567"/>
        <w:jc w:val="both"/>
        <w:rPr>
          <w:sz w:val="28"/>
          <w:szCs w:val="28"/>
        </w:rPr>
      </w:pPr>
    </w:p>
    <w:p w14:paraId="0E606E19" w14:textId="30DD8AA7" w:rsidR="00824B9C" w:rsidRPr="00824B9C" w:rsidRDefault="00DC54A1" w:rsidP="002476B9">
      <w:pPr>
        <w:ind w:firstLine="567"/>
        <w:jc w:val="both"/>
        <w:rPr>
          <w:sz w:val="28"/>
          <w:szCs w:val="28"/>
        </w:rPr>
      </w:pPr>
      <w:r>
        <w:rPr>
          <w:noProof/>
          <w:sz w:val="28"/>
          <w:szCs w:val="28"/>
          <w:lang w:eastAsia="uk-UA"/>
        </w:rPr>
        <w:drawing>
          <wp:inline distT="0" distB="0" distL="0" distR="0" wp14:anchorId="600E1A89" wp14:editId="157553E3">
            <wp:extent cx="2059940" cy="2164715"/>
            <wp:effectExtent l="0" t="0" r="0" b="6985"/>
            <wp:docPr id="948694067"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59940" cy="2164715"/>
                    </a:xfrm>
                    <a:prstGeom prst="rect">
                      <a:avLst/>
                    </a:prstGeom>
                    <a:noFill/>
                  </pic:spPr>
                </pic:pic>
              </a:graphicData>
            </a:graphic>
          </wp:inline>
        </w:drawing>
      </w:r>
      <w:r w:rsidR="00F05EF4">
        <w:rPr>
          <w:noProof/>
          <w:sz w:val="28"/>
          <w:szCs w:val="28"/>
          <w:lang w:eastAsia="uk-UA"/>
        </w:rPr>
        <w:drawing>
          <wp:inline distT="0" distB="0" distL="0" distR="0" wp14:anchorId="0928C382" wp14:editId="67688C5C">
            <wp:extent cx="3401695" cy="2231390"/>
            <wp:effectExtent l="0" t="0" r="8255" b="0"/>
            <wp:docPr id="197241457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01695" cy="2231390"/>
                    </a:xfrm>
                    <a:prstGeom prst="rect">
                      <a:avLst/>
                    </a:prstGeom>
                    <a:noFill/>
                  </pic:spPr>
                </pic:pic>
              </a:graphicData>
            </a:graphic>
          </wp:inline>
        </w:drawing>
      </w:r>
      <w:r w:rsidR="00A66130">
        <w:rPr>
          <w:noProof/>
          <w:sz w:val="28"/>
          <w:szCs w:val="28"/>
          <w:lang w:eastAsia="uk-UA"/>
        </w:rPr>
        <w:drawing>
          <wp:inline distT="0" distB="0" distL="0" distR="0" wp14:anchorId="41C68039" wp14:editId="740E4748">
            <wp:extent cx="4041775" cy="2292350"/>
            <wp:effectExtent l="0" t="0" r="0" b="0"/>
            <wp:docPr id="108418790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41775" cy="2292350"/>
                    </a:xfrm>
                    <a:prstGeom prst="rect">
                      <a:avLst/>
                    </a:prstGeom>
                    <a:noFill/>
                  </pic:spPr>
                </pic:pic>
              </a:graphicData>
            </a:graphic>
          </wp:inline>
        </w:drawing>
      </w:r>
    </w:p>
    <w:p w14:paraId="51AE3F4E" w14:textId="77777777" w:rsidR="00DC54A1" w:rsidRDefault="00DC54A1" w:rsidP="009B0DCB">
      <w:pPr>
        <w:ind w:firstLine="567"/>
        <w:jc w:val="center"/>
        <w:rPr>
          <w:b/>
          <w:bCs/>
          <w:sz w:val="28"/>
          <w:szCs w:val="28"/>
        </w:rPr>
      </w:pPr>
    </w:p>
    <w:p w14:paraId="3F85817A" w14:textId="3AD9D431" w:rsidR="00824B9C" w:rsidRPr="00824B9C" w:rsidRDefault="00824B9C" w:rsidP="009B0DCB">
      <w:pPr>
        <w:ind w:firstLine="567"/>
        <w:jc w:val="center"/>
        <w:rPr>
          <w:b/>
          <w:bCs/>
          <w:sz w:val="28"/>
          <w:szCs w:val="28"/>
        </w:rPr>
      </w:pPr>
      <w:r w:rsidRPr="00824B9C">
        <w:rPr>
          <w:b/>
          <w:bCs/>
          <w:sz w:val="28"/>
          <w:szCs w:val="28"/>
        </w:rPr>
        <w:t>Фінансово-господарська діяльність управління</w:t>
      </w:r>
    </w:p>
    <w:p w14:paraId="7FC506B9" w14:textId="77777777" w:rsidR="00824B9C" w:rsidRPr="00824B9C" w:rsidRDefault="00824B9C" w:rsidP="002476B9">
      <w:pPr>
        <w:ind w:firstLine="567"/>
        <w:jc w:val="both"/>
        <w:rPr>
          <w:sz w:val="28"/>
          <w:szCs w:val="28"/>
        </w:rPr>
      </w:pPr>
    </w:p>
    <w:p w14:paraId="449FEC81" w14:textId="755F6EC2" w:rsidR="00824B9C" w:rsidRPr="00824B9C" w:rsidRDefault="00824B9C" w:rsidP="002476B9">
      <w:pPr>
        <w:ind w:firstLine="567"/>
        <w:jc w:val="both"/>
        <w:rPr>
          <w:sz w:val="28"/>
          <w:szCs w:val="28"/>
        </w:rPr>
      </w:pPr>
      <w:r w:rsidRPr="00824B9C">
        <w:rPr>
          <w:sz w:val="28"/>
          <w:szCs w:val="28"/>
        </w:rPr>
        <w:t xml:space="preserve">Планові обсяги фінансування на 2026 рік відповідно до Комплексної міської цільової програми «Освіта Києва. 2024–2028 роки» становлять 1 583,86 тис. грн за загальним фондом. Касові видатки за І півріччя 2026 року склали </w:t>
      </w:r>
      <w:r w:rsidR="00C427A7">
        <w:rPr>
          <w:sz w:val="28"/>
          <w:szCs w:val="28"/>
        </w:rPr>
        <w:t xml:space="preserve">                    </w:t>
      </w:r>
      <w:r w:rsidRPr="00824B9C">
        <w:rPr>
          <w:sz w:val="28"/>
          <w:szCs w:val="28"/>
        </w:rPr>
        <w:t>969,5 тис. грн.</w:t>
      </w:r>
    </w:p>
    <w:p w14:paraId="105A0709" w14:textId="036ED44D" w:rsidR="00824B9C" w:rsidRDefault="00824B9C" w:rsidP="002476B9">
      <w:pPr>
        <w:ind w:firstLine="567"/>
        <w:jc w:val="both"/>
        <w:rPr>
          <w:sz w:val="28"/>
          <w:szCs w:val="28"/>
        </w:rPr>
      </w:pPr>
      <w:r w:rsidRPr="00824B9C">
        <w:rPr>
          <w:sz w:val="28"/>
          <w:szCs w:val="28"/>
        </w:rPr>
        <w:t xml:space="preserve">Обсяг видатків на модернізацію матеріально-технічної бази бібліотек за </w:t>
      </w:r>
      <w:r w:rsidR="007E447E">
        <w:rPr>
          <w:sz w:val="28"/>
          <w:szCs w:val="28"/>
        </w:rPr>
        <w:t xml:space="preserve">                 </w:t>
      </w:r>
      <w:r w:rsidRPr="00824B9C">
        <w:rPr>
          <w:sz w:val="28"/>
          <w:szCs w:val="28"/>
        </w:rPr>
        <w:t>І півріччя 2026 року становить 774,8 тис. грн за спеціальним фондом за рахунок надходжень благодійної допомоги (книжкових видань).</w:t>
      </w:r>
    </w:p>
    <w:sectPr w:rsidR="00824B9C" w:rsidSect="008070A3">
      <w:headerReference w:type="default" r:id="rId66"/>
      <w:footerReference w:type="default" r:id="rId67"/>
      <w:pgSz w:w="11906" w:h="16838" w:code="9"/>
      <w:pgMar w:top="1418" w:right="567"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1F0A6" w14:textId="77777777" w:rsidR="00DA72E5" w:rsidRDefault="00DA72E5" w:rsidP="00C865E8">
      <w:r>
        <w:separator/>
      </w:r>
    </w:p>
  </w:endnote>
  <w:endnote w:type="continuationSeparator" w:id="0">
    <w:p w14:paraId="2D18C6B0" w14:textId="77777777" w:rsidR="00DA72E5" w:rsidRDefault="00DA72E5" w:rsidP="00C865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88577" w14:textId="77777777" w:rsidR="00084045" w:rsidRDefault="00084045">
    <w:pPr>
      <w:pStyle w:val="af"/>
      <w:spacing w:line="14" w:lineRule="auto"/>
      <w:rPr>
        <w:sz w:val="20"/>
      </w:rPr>
    </w:pPr>
    <w:r>
      <w:rPr>
        <w:noProof/>
        <w:sz w:val="20"/>
        <w:lang w:eastAsia="uk-UA"/>
      </w:rPr>
      <mc:AlternateContent>
        <mc:Choice Requires="wps">
          <w:drawing>
            <wp:anchor distT="0" distB="0" distL="114300" distR="114300" simplePos="0" relativeHeight="251659264" behindDoc="1" locked="0" layoutInCell="1" allowOverlap="1" wp14:anchorId="0BF18D87" wp14:editId="4CCF1CE1">
              <wp:simplePos x="0" y="0"/>
              <wp:positionH relativeFrom="page">
                <wp:posOffset>6035675</wp:posOffset>
              </wp:positionH>
              <wp:positionV relativeFrom="page">
                <wp:posOffset>9754235</wp:posOffset>
              </wp:positionV>
              <wp:extent cx="655955" cy="139700"/>
              <wp:effectExtent l="0" t="0" r="0" b="0"/>
              <wp:wrapNone/>
              <wp:docPr id="602089179"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95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1B940" w14:textId="77777777" w:rsidR="00084045" w:rsidRDefault="00084045">
                          <w:pPr>
                            <w:spacing w:line="203" w:lineRule="exact"/>
                            <w:ind w:left="20"/>
                            <w:rPr>
                              <w:rFonts w:ascii="Calibri" w:hAnsi="Calibri"/>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F18D87" id="_x0000_t202" coordsize="21600,21600" o:spt="202" path="m,l,21600r21600,l21600,xe">
              <v:stroke joinstyle="miter"/>
              <v:path gradientshapeok="t" o:connecttype="rect"/>
            </v:shapetype>
            <v:shape id="docshape1" o:spid="_x0000_s1026" type="#_x0000_t202" style="position:absolute;margin-left:475.25pt;margin-top:768.05pt;width:51.65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" filled="f" stroked="f">
              <v:textbox inset="0,0,0,0">
                <w:txbxContent>
                  <w:p w14:paraId="2641B940" w14:textId="77777777" w:rsidR="00084045" w:rsidRDefault="00084045">
                    <w:pPr>
                      <w:spacing w:line="203" w:lineRule="exact"/>
                      <w:ind w:left="20"/>
                      <w:rPr>
                        <w:rFonts w:ascii="Calibri" w:hAnsi="Calibri"/>
                        <w:sz w:val="18"/>
                      </w:rPr>
                    </w:pPr>
                  </w:p>
                </w:txbxContent>
              </v:textbox>
              <w10:wrap anchorx="page" anchory="page"/>
            </v:shape>
          </w:pict>
        </mc:Fallback>
      </mc:AlternateContent>
    </w:r>
    <w:r>
      <w:rPr>
        <w:noProof/>
        <w:sz w:val="20"/>
        <w:lang w:eastAsia="uk-UA"/>
      </w:rPr>
      <mc:AlternateContent>
        <mc:Choice Requires="wps">
          <w:drawing>
            <wp:anchor distT="0" distB="0" distL="114300" distR="114300" simplePos="0" relativeHeight="251660288" behindDoc="1" locked="0" layoutInCell="1" allowOverlap="1" wp14:anchorId="4093BD5A" wp14:editId="7ED408D2">
              <wp:simplePos x="0" y="0"/>
              <wp:positionH relativeFrom="page">
                <wp:posOffset>1305560</wp:posOffset>
              </wp:positionH>
              <wp:positionV relativeFrom="page">
                <wp:posOffset>9831705</wp:posOffset>
              </wp:positionV>
              <wp:extent cx="2940050" cy="419100"/>
              <wp:effectExtent l="0" t="0" r="0" b="0"/>
              <wp:wrapNone/>
              <wp:docPr id="1150484441" name="docshap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00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4E0C5" w14:textId="77777777" w:rsidR="00084045" w:rsidRDefault="00084045">
                          <w:pPr>
                            <w:ind w:left="20" w:right="638"/>
                            <w:rPr>
                              <w:rFonts w:ascii="Calibri" w:hAnsi="Calibri"/>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93BD5A" id="docshape2" o:spid="_x0000_s1027" type="#_x0000_t202" style="position:absolute;margin-left:102.8pt;margin-top:774.15pt;width:231.5pt;height:3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" filled="f" stroked="f">
              <v:textbox inset="0,0,0,0">
                <w:txbxContent>
                  <w:p w14:paraId="5BE4E0C5" w14:textId="77777777" w:rsidR="00084045" w:rsidRDefault="00084045">
                    <w:pPr>
                      <w:ind w:left="20" w:right="638"/>
                      <w:rPr>
                        <w:rFonts w:ascii="Calibri" w:hAnsi="Calibri"/>
                        <w:sz w:val="18"/>
                      </w:rPr>
                    </w:pPr>
                  </w:p>
                </w:txbxContent>
              </v:textbox>
              <w10:wrap anchorx="page" anchory="page"/>
            </v:shape>
          </w:pict>
        </mc:Fallback>
      </mc:AlternateContent>
    </w:r>
    <w:r>
      <w:rPr>
        <w:noProof/>
        <w:sz w:val="20"/>
        <w:lang w:eastAsia="uk-UA"/>
      </w:rPr>
      <mc:AlternateContent>
        <mc:Choice Requires="wps">
          <w:drawing>
            <wp:anchor distT="0" distB="0" distL="114300" distR="114300" simplePos="0" relativeHeight="251661312" behindDoc="1" locked="0" layoutInCell="1" allowOverlap="1" wp14:anchorId="27636C68" wp14:editId="2C429F09">
              <wp:simplePos x="0" y="0"/>
              <wp:positionH relativeFrom="page">
                <wp:posOffset>5788660</wp:posOffset>
              </wp:positionH>
              <wp:positionV relativeFrom="page">
                <wp:posOffset>10040620</wp:posOffset>
              </wp:positionV>
              <wp:extent cx="1150620" cy="139700"/>
              <wp:effectExtent l="0" t="0" r="0" b="0"/>
              <wp:wrapNone/>
              <wp:docPr id="2"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06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7BAF0" w14:textId="77777777" w:rsidR="00084045" w:rsidRDefault="00084045">
                          <w:pPr>
                            <w:spacing w:line="193" w:lineRule="exact"/>
                            <w:ind w:left="20"/>
                            <w:rPr>
                              <w:rFonts w:ascii="Verdana" w:hAnsi="Verdana"/>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636C68" id="docshape3" o:spid="_x0000_s1028" type="#_x0000_t202" style="position:absolute;margin-left:455.8pt;margin-top:790.6pt;width:90.6pt;height:1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" filled="f" stroked="f">
              <v:textbox inset="0,0,0,0">
                <w:txbxContent>
                  <w:p w14:paraId="0507BAF0" w14:textId="77777777" w:rsidR="00084045" w:rsidRDefault="00084045">
                    <w:pPr>
                      <w:spacing w:line="193" w:lineRule="exact"/>
                      <w:ind w:left="20"/>
                      <w:rPr>
                        <w:rFonts w:ascii="Verdana" w:hAnsi="Verdana"/>
                        <w:sz w:val="18"/>
                      </w:rPr>
                    </w:pPr>
                  </w:p>
                </w:txbxContent>
              </v:textbox>
              <w10:wrap anchorx="page" anchory="page"/>
            </v:shape>
          </w:pict>
        </mc:Fallback>
      </mc:AlternateContent>
    </w:r>
    <w:r>
      <w:rPr>
        <w:noProof/>
        <w:sz w:val="20"/>
        <w:lang w:eastAsia="uk-UA"/>
      </w:rPr>
      <mc:AlternateContent>
        <mc:Choice Requires="wps">
          <w:drawing>
            <wp:anchor distT="0" distB="0" distL="114300" distR="114300" simplePos="0" relativeHeight="251662336" behindDoc="1" locked="0" layoutInCell="1" allowOverlap="1" wp14:anchorId="12DBDA2A" wp14:editId="174D3216">
              <wp:simplePos x="0" y="0"/>
              <wp:positionH relativeFrom="page">
                <wp:posOffset>5692140</wp:posOffset>
              </wp:positionH>
              <wp:positionV relativeFrom="page">
                <wp:posOffset>10291445</wp:posOffset>
              </wp:positionV>
              <wp:extent cx="1343660" cy="139700"/>
              <wp:effectExtent l="0" t="0" r="0" b="0"/>
              <wp:wrapNone/>
              <wp:docPr id="1"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66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90B5" w14:textId="77777777" w:rsidR="00084045" w:rsidRDefault="00084045">
                          <w:pPr>
                            <w:spacing w:line="203" w:lineRule="exact"/>
                            <w:ind w:left="20"/>
                            <w:rPr>
                              <w:rFonts w:ascii="Calibri" w:hAnsi="Calibri"/>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DBDA2A" id="docshape4" o:spid="_x0000_s1029" type="#_x0000_t202" style="position:absolute;margin-left:448.2pt;margin-top:810.35pt;width:105.8pt;height:11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" filled="f" stroked="f">
              <v:textbox inset="0,0,0,0">
                <w:txbxContent>
                  <w:p w14:paraId="230890B5" w14:textId="77777777" w:rsidR="00084045" w:rsidRDefault="00084045">
                    <w:pPr>
                      <w:spacing w:line="203" w:lineRule="exact"/>
                      <w:ind w:left="20"/>
                      <w:rPr>
                        <w:rFonts w:ascii="Calibri" w:hAnsi="Calibri"/>
                        <w:sz w:val="18"/>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8599D3" w14:textId="77777777" w:rsidR="00DA72E5" w:rsidRDefault="00DA72E5" w:rsidP="00C865E8">
      <w:r>
        <w:separator/>
      </w:r>
    </w:p>
  </w:footnote>
  <w:footnote w:type="continuationSeparator" w:id="0">
    <w:p w14:paraId="65423FD8" w14:textId="77777777" w:rsidR="00DA72E5" w:rsidRDefault="00DA72E5" w:rsidP="00C865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8289384"/>
      <w:docPartObj>
        <w:docPartGallery w:val="Page Numbers (Top of Page)"/>
        <w:docPartUnique/>
      </w:docPartObj>
    </w:sdtPr>
    <w:sdtContent>
      <w:p w14:paraId="09A751C2" w14:textId="5F9145D9" w:rsidR="00084045" w:rsidRDefault="00084045">
        <w:pPr>
          <w:pStyle w:val="ab"/>
          <w:jc w:val="center"/>
        </w:pPr>
        <w:r>
          <w:fldChar w:fldCharType="begin"/>
        </w:r>
        <w:r>
          <w:instrText>PAGE   \* MERGEFORMAT</w:instrText>
        </w:r>
        <w:r>
          <w:fldChar w:fldCharType="separate"/>
        </w:r>
        <w:r>
          <w:rPr>
            <w:noProof/>
          </w:rPr>
          <w:t>2</w:t>
        </w:r>
        <w:r>
          <w:fldChar w:fldCharType="end"/>
        </w:r>
      </w:p>
    </w:sdtContent>
  </w:sdt>
  <w:p w14:paraId="72F83CEA" w14:textId="77777777" w:rsidR="00084045" w:rsidRDefault="00084045">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0975905"/>
      <w:docPartObj>
        <w:docPartGallery w:val="Page Numbers (Top of Page)"/>
        <w:docPartUnique/>
      </w:docPartObj>
    </w:sdtPr>
    <w:sdtContent>
      <w:p w14:paraId="64E5850E" w14:textId="35378886" w:rsidR="00084045" w:rsidRDefault="00084045">
        <w:pPr>
          <w:pStyle w:val="ab"/>
          <w:jc w:val="center"/>
        </w:pPr>
        <w:r>
          <w:fldChar w:fldCharType="begin"/>
        </w:r>
        <w:r>
          <w:instrText>PAGE   \* MERGEFORMAT</w:instrText>
        </w:r>
        <w:r>
          <w:fldChar w:fldCharType="separate"/>
        </w:r>
        <w:r w:rsidR="00F84880">
          <w:rPr>
            <w:noProof/>
          </w:rPr>
          <w:t>18</w:t>
        </w:r>
        <w:r>
          <w:fldChar w:fldCharType="end"/>
        </w:r>
      </w:p>
    </w:sdtContent>
  </w:sdt>
  <w:p w14:paraId="46B7F22E" w14:textId="77777777" w:rsidR="00084045" w:rsidRDefault="00084045">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FF14F6"/>
    <w:multiLevelType w:val="hybridMultilevel"/>
    <w:tmpl w:val="75F48546"/>
    <w:lvl w:ilvl="0" w:tplc="E34A3E1E">
      <w:start w:val="3"/>
      <w:numFmt w:val="bullet"/>
      <w:lvlText w:val="-"/>
      <w:lvlJc w:val="left"/>
      <w:pPr>
        <w:ind w:left="1211"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16cid:durableId="205488701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4A8B"/>
    <w:rsid w:val="000001FD"/>
    <w:rsid w:val="000007E6"/>
    <w:rsid w:val="00001B34"/>
    <w:rsid w:val="00001DBC"/>
    <w:rsid w:val="00002203"/>
    <w:rsid w:val="00002ECB"/>
    <w:rsid w:val="000032B8"/>
    <w:rsid w:val="00003842"/>
    <w:rsid w:val="0000466E"/>
    <w:rsid w:val="000047B2"/>
    <w:rsid w:val="00005952"/>
    <w:rsid w:val="00005F8C"/>
    <w:rsid w:val="0000626E"/>
    <w:rsid w:val="00010DCD"/>
    <w:rsid w:val="00013524"/>
    <w:rsid w:val="000138AF"/>
    <w:rsid w:val="0001395F"/>
    <w:rsid w:val="000141DF"/>
    <w:rsid w:val="00020404"/>
    <w:rsid w:val="00021F5D"/>
    <w:rsid w:val="00022276"/>
    <w:rsid w:val="00022E9A"/>
    <w:rsid w:val="0002458A"/>
    <w:rsid w:val="00024C5F"/>
    <w:rsid w:val="000255D5"/>
    <w:rsid w:val="00025631"/>
    <w:rsid w:val="00025A4B"/>
    <w:rsid w:val="00026FF2"/>
    <w:rsid w:val="000314E3"/>
    <w:rsid w:val="00031564"/>
    <w:rsid w:val="00031EE1"/>
    <w:rsid w:val="00031FAB"/>
    <w:rsid w:val="000328EB"/>
    <w:rsid w:val="00032911"/>
    <w:rsid w:val="00032975"/>
    <w:rsid w:val="00032BEC"/>
    <w:rsid w:val="000339CD"/>
    <w:rsid w:val="000351FC"/>
    <w:rsid w:val="000354B7"/>
    <w:rsid w:val="00035937"/>
    <w:rsid w:val="00035DEC"/>
    <w:rsid w:val="00036622"/>
    <w:rsid w:val="00037881"/>
    <w:rsid w:val="000414B7"/>
    <w:rsid w:val="00041D88"/>
    <w:rsid w:val="00043FE0"/>
    <w:rsid w:val="000445D1"/>
    <w:rsid w:val="00044E46"/>
    <w:rsid w:val="0004545C"/>
    <w:rsid w:val="000455E1"/>
    <w:rsid w:val="00046699"/>
    <w:rsid w:val="00047431"/>
    <w:rsid w:val="00050B09"/>
    <w:rsid w:val="0005116B"/>
    <w:rsid w:val="0005195B"/>
    <w:rsid w:val="000533E1"/>
    <w:rsid w:val="000549AE"/>
    <w:rsid w:val="00054C65"/>
    <w:rsid w:val="00054FB0"/>
    <w:rsid w:val="000573AD"/>
    <w:rsid w:val="00060805"/>
    <w:rsid w:val="000617CD"/>
    <w:rsid w:val="0006366E"/>
    <w:rsid w:val="00063B60"/>
    <w:rsid w:val="00065AB0"/>
    <w:rsid w:val="00065CC0"/>
    <w:rsid w:val="00066877"/>
    <w:rsid w:val="00070A34"/>
    <w:rsid w:val="00073624"/>
    <w:rsid w:val="00074570"/>
    <w:rsid w:val="000746B3"/>
    <w:rsid w:val="00074B7A"/>
    <w:rsid w:val="00075459"/>
    <w:rsid w:val="00075DC8"/>
    <w:rsid w:val="00076934"/>
    <w:rsid w:val="00076945"/>
    <w:rsid w:val="000772FF"/>
    <w:rsid w:val="00080455"/>
    <w:rsid w:val="00080A9C"/>
    <w:rsid w:val="000824CF"/>
    <w:rsid w:val="00082814"/>
    <w:rsid w:val="0008370D"/>
    <w:rsid w:val="00083DAD"/>
    <w:rsid w:val="00084045"/>
    <w:rsid w:val="0008496E"/>
    <w:rsid w:val="000877D2"/>
    <w:rsid w:val="00087A2F"/>
    <w:rsid w:val="00090989"/>
    <w:rsid w:val="000913ED"/>
    <w:rsid w:val="00092543"/>
    <w:rsid w:val="00092E87"/>
    <w:rsid w:val="00094828"/>
    <w:rsid w:val="00094952"/>
    <w:rsid w:val="00095C51"/>
    <w:rsid w:val="00095CED"/>
    <w:rsid w:val="00096CFA"/>
    <w:rsid w:val="000978B4"/>
    <w:rsid w:val="000A081B"/>
    <w:rsid w:val="000A17C3"/>
    <w:rsid w:val="000A3CA7"/>
    <w:rsid w:val="000A4EDE"/>
    <w:rsid w:val="000A5410"/>
    <w:rsid w:val="000A5697"/>
    <w:rsid w:val="000A5FAB"/>
    <w:rsid w:val="000B052C"/>
    <w:rsid w:val="000B0AA7"/>
    <w:rsid w:val="000B140E"/>
    <w:rsid w:val="000B367F"/>
    <w:rsid w:val="000B3C5D"/>
    <w:rsid w:val="000B3CF6"/>
    <w:rsid w:val="000B3D2A"/>
    <w:rsid w:val="000B3F8B"/>
    <w:rsid w:val="000B6399"/>
    <w:rsid w:val="000B7246"/>
    <w:rsid w:val="000C00C7"/>
    <w:rsid w:val="000C05E8"/>
    <w:rsid w:val="000C0A8E"/>
    <w:rsid w:val="000C233C"/>
    <w:rsid w:val="000C48F7"/>
    <w:rsid w:val="000C5209"/>
    <w:rsid w:val="000C58E8"/>
    <w:rsid w:val="000C5DE0"/>
    <w:rsid w:val="000C7BCA"/>
    <w:rsid w:val="000D0E29"/>
    <w:rsid w:val="000D2C81"/>
    <w:rsid w:val="000D3776"/>
    <w:rsid w:val="000D41BC"/>
    <w:rsid w:val="000D4A21"/>
    <w:rsid w:val="000D59EC"/>
    <w:rsid w:val="000D5E7F"/>
    <w:rsid w:val="000D5EB6"/>
    <w:rsid w:val="000D60FC"/>
    <w:rsid w:val="000D674C"/>
    <w:rsid w:val="000D7747"/>
    <w:rsid w:val="000D7A33"/>
    <w:rsid w:val="000E00BE"/>
    <w:rsid w:val="000E07DB"/>
    <w:rsid w:val="000E1722"/>
    <w:rsid w:val="000E2159"/>
    <w:rsid w:val="000E2AF9"/>
    <w:rsid w:val="000E3074"/>
    <w:rsid w:val="000E3260"/>
    <w:rsid w:val="000E3E3A"/>
    <w:rsid w:val="000E3EAC"/>
    <w:rsid w:val="000E4454"/>
    <w:rsid w:val="000E49ED"/>
    <w:rsid w:val="000E4FF2"/>
    <w:rsid w:val="000E54BC"/>
    <w:rsid w:val="000E5752"/>
    <w:rsid w:val="000E5796"/>
    <w:rsid w:val="000E6AE1"/>
    <w:rsid w:val="000E7236"/>
    <w:rsid w:val="000F1F56"/>
    <w:rsid w:val="000F2120"/>
    <w:rsid w:val="000F2A7C"/>
    <w:rsid w:val="000F2EB2"/>
    <w:rsid w:val="000F3F78"/>
    <w:rsid w:val="000F49A1"/>
    <w:rsid w:val="000F4A6F"/>
    <w:rsid w:val="0010099D"/>
    <w:rsid w:val="00102E78"/>
    <w:rsid w:val="001037B4"/>
    <w:rsid w:val="00104593"/>
    <w:rsid w:val="00104B12"/>
    <w:rsid w:val="00105D4A"/>
    <w:rsid w:val="00107D34"/>
    <w:rsid w:val="001111FB"/>
    <w:rsid w:val="0011136B"/>
    <w:rsid w:val="00113674"/>
    <w:rsid w:val="001155D6"/>
    <w:rsid w:val="0011656F"/>
    <w:rsid w:val="001168BD"/>
    <w:rsid w:val="00120E00"/>
    <w:rsid w:val="001227E2"/>
    <w:rsid w:val="00123EA4"/>
    <w:rsid w:val="0012520F"/>
    <w:rsid w:val="00125493"/>
    <w:rsid w:val="00130CF5"/>
    <w:rsid w:val="00130E38"/>
    <w:rsid w:val="001314FB"/>
    <w:rsid w:val="00131896"/>
    <w:rsid w:val="00131E3C"/>
    <w:rsid w:val="00132032"/>
    <w:rsid w:val="0013268E"/>
    <w:rsid w:val="00134081"/>
    <w:rsid w:val="00135234"/>
    <w:rsid w:val="00135A27"/>
    <w:rsid w:val="00135A34"/>
    <w:rsid w:val="00135BA0"/>
    <w:rsid w:val="0014025C"/>
    <w:rsid w:val="00140315"/>
    <w:rsid w:val="001403E5"/>
    <w:rsid w:val="001403F2"/>
    <w:rsid w:val="00141008"/>
    <w:rsid w:val="00142AFA"/>
    <w:rsid w:val="0014415B"/>
    <w:rsid w:val="0014560B"/>
    <w:rsid w:val="00145D50"/>
    <w:rsid w:val="00146E75"/>
    <w:rsid w:val="001525F5"/>
    <w:rsid w:val="0015266F"/>
    <w:rsid w:val="00152C39"/>
    <w:rsid w:val="0015308F"/>
    <w:rsid w:val="00154380"/>
    <w:rsid w:val="00154FDD"/>
    <w:rsid w:val="00155EA6"/>
    <w:rsid w:val="00156E12"/>
    <w:rsid w:val="00157502"/>
    <w:rsid w:val="001601F8"/>
    <w:rsid w:val="00160242"/>
    <w:rsid w:val="00160245"/>
    <w:rsid w:val="001602F7"/>
    <w:rsid w:val="0016057C"/>
    <w:rsid w:val="0016095B"/>
    <w:rsid w:val="001609D5"/>
    <w:rsid w:val="00160FD3"/>
    <w:rsid w:val="001610CD"/>
    <w:rsid w:val="00163691"/>
    <w:rsid w:val="00163B5C"/>
    <w:rsid w:val="00164AD2"/>
    <w:rsid w:val="00165C17"/>
    <w:rsid w:val="00165DF7"/>
    <w:rsid w:val="00165EB2"/>
    <w:rsid w:val="001668C8"/>
    <w:rsid w:val="00167765"/>
    <w:rsid w:val="0017052D"/>
    <w:rsid w:val="00170AB1"/>
    <w:rsid w:val="0017136D"/>
    <w:rsid w:val="00171D5B"/>
    <w:rsid w:val="00172F03"/>
    <w:rsid w:val="001734E6"/>
    <w:rsid w:val="00173E88"/>
    <w:rsid w:val="00174884"/>
    <w:rsid w:val="00175D72"/>
    <w:rsid w:val="00176619"/>
    <w:rsid w:val="00181003"/>
    <w:rsid w:val="001833BC"/>
    <w:rsid w:val="001837AB"/>
    <w:rsid w:val="00184EA4"/>
    <w:rsid w:val="001863FF"/>
    <w:rsid w:val="00187B43"/>
    <w:rsid w:val="00187E8E"/>
    <w:rsid w:val="001900A5"/>
    <w:rsid w:val="00190597"/>
    <w:rsid w:val="00191D81"/>
    <w:rsid w:val="00191EE5"/>
    <w:rsid w:val="001925BB"/>
    <w:rsid w:val="0019351A"/>
    <w:rsid w:val="00193F17"/>
    <w:rsid w:val="001945E7"/>
    <w:rsid w:val="00194878"/>
    <w:rsid w:val="0019653F"/>
    <w:rsid w:val="001972CA"/>
    <w:rsid w:val="00197B14"/>
    <w:rsid w:val="001A3F89"/>
    <w:rsid w:val="001A5408"/>
    <w:rsid w:val="001A5A7B"/>
    <w:rsid w:val="001A5A9F"/>
    <w:rsid w:val="001A61A9"/>
    <w:rsid w:val="001B0093"/>
    <w:rsid w:val="001B0440"/>
    <w:rsid w:val="001B2176"/>
    <w:rsid w:val="001B2445"/>
    <w:rsid w:val="001B2502"/>
    <w:rsid w:val="001B4396"/>
    <w:rsid w:val="001B49A1"/>
    <w:rsid w:val="001B6414"/>
    <w:rsid w:val="001B67EE"/>
    <w:rsid w:val="001B6833"/>
    <w:rsid w:val="001B72FA"/>
    <w:rsid w:val="001B77A6"/>
    <w:rsid w:val="001B7D68"/>
    <w:rsid w:val="001B7F68"/>
    <w:rsid w:val="001C0BF4"/>
    <w:rsid w:val="001C224F"/>
    <w:rsid w:val="001C40C9"/>
    <w:rsid w:val="001C4229"/>
    <w:rsid w:val="001C4C2B"/>
    <w:rsid w:val="001C6C19"/>
    <w:rsid w:val="001C73A5"/>
    <w:rsid w:val="001C7AC7"/>
    <w:rsid w:val="001C7F61"/>
    <w:rsid w:val="001D0158"/>
    <w:rsid w:val="001D197E"/>
    <w:rsid w:val="001D2EE7"/>
    <w:rsid w:val="001D3055"/>
    <w:rsid w:val="001D3861"/>
    <w:rsid w:val="001D617B"/>
    <w:rsid w:val="001D63EC"/>
    <w:rsid w:val="001E1484"/>
    <w:rsid w:val="001E1B5B"/>
    <w:rsid w:val="001E1D6A"/>
    <w:rsid w:val="001E2874"/>
    <w:rsid w:val="001E292C"/>
    <w:rsid w:val="001E3300"/>
    <w:rsid w:val="001E4EAD"/>
    <w:rsid w:val="001F0CDA"/>
    <w:rsid w:val="001F210C"/>
    <w:rsid w:val="001F2DDF"/>
    <w:rsid w:val="001F30FA"/>
    <w:rsid w:val="001F3820"/>
    <w:rsid w:val="001F3ACC"/>
    <w:rsid w:val="001F4294"/>
    <w:rsid w:val="001F4B87"/>
    <w:rsid w:val="001F4C5C"/>
    <w:rsid w:val="001F4D81"/>
    <w:rsid w:val="001F60F7"/>
    <w:rsid w:val="001F65D8"/>
    <w:rsid w:val="00201644"/>
    <w:rsid w:val="00201F84"/>
    <w:rsid w:val="00203A59"/>
    <w:rsid w:val="00204345"/>
    <w:rsid w:val="00204B36"/>
    <w:rsid w:val="00205026"/>
    <w:rsid w:val="00205406"/>
    <w:rsid w:val="00205A5E"/>
    <w:rsid w:val="0021030F"/>
    <w:rsid w:val="00210BE1"/>
    <w:rsid w:val="00212967"/>
    <w:rsid w:val="00212EAD"/>
    <w:rsid w:val="00214204"/>
    <w:rsid w:val="00215940"/>
    <w:rsid w:val="00215D74"/>
    <w:rsid w:val="00215EEC"/>
    <w:rsid w:val="00216BF5"/>
    <w:rsid w:val="0021739E"/>
    <w:rsid w:val="0021787D"/>
    <w:rsid w:val="00217AB9"/>
    <w:rsid w:val="00220022"/>
    <w:rsid w:val="0022011E"/>
    <w:rsid w:val="002212C6"/>
    <w:rsid w:val="00222E7B"/>
    <w:rsid w:val="002240D3"/>
    <w:rsid w:val="00225948"/>
    <w:rsid w:val="00225BA3"/>
    <w:rsid w:val="00225E84"/>
    <w:rsid w:val="00226166"/>
    <w:rsid w:val="0023116B"/>
    <w:rsid w:val="0023124B"/>
    <w:rsid w:val="00231A38"/>
    <w:rsid w:val="00231D79"/>
    <w:rsid w:val="002335D1"/>
    <w:rsid w:val="0023487B"/>
    <w:rsid w:val="002348EB"/>
    <w:rsid w:val="002349AA"/>
    <w:rsid w:val="00234CEF"/>
    <w:rsid w:val="002355C1"/>
    <w:rsid w:val="0023596A"/>
    <w:rsid w:val="002404D1"/>
    <w:rsid w:val="00240F7A"/>
    <w:rsid w:val="00240F8E"/>
    <w:rsid w:val="002424D7"/>
    <w:rsid w:val="00242B5A"/>
    <w:rsid w:val="00242EA7"/>
    <w:rsid w:val="0024313E"/>
    <w:rsid w:val="00243379"/>
    <w:rsid w:val="00243621"/>
    <w:rsid w:val="00243631"/>
    <w:rsid w:val="002447B0"/>
    <w:rsid w:val="0024481D"/>
    <w:rsid w:val="00244F5C"/>
    <w:rsid w:val="00245536"/>
    <w:rsid w:val="002455D0"/>
    <w:rsid w:val="0024564C"/>
    <w:rsid w:val="00246431"/>
    <w:rsid w:val="00247534"/>
    <w:rsid w:val="002476B9"/>
    <w:rsid w:val="00247EAC"/>
    <w:rsid w:val="0025070F"/>
    <w:rsid w:val="00250A31"/>
    <w:rsid w:val="00252109"/>
    <w:rsid w:val="00252532"/>
    <w:rsid w:val="002540B7"/>
    <w:rsid w:val="002550DA"/>
    <w:rsid w:val="00256558"/>
    <w:rsid w:val="00256E53"/>
    <w:rsid w:val="002601D8"/>
    <w:rsid w:val="00262457"/>
    <w:rsid w:val="00262598"/>
    <w:rsid w:val="00262626"/>
    <w:rsid w:val="00262931"/>
    <w:rsid w:val="00262D81"/>
    <w:rsid w:val="00265822"/>
    <w:rsid w:val="00265CE4"/>
    <w:rsid w:val="00265D4D"/>
    <w:rsid w:val="00266629"/>
    <w:rsid w:val="002679FC"/>
    <w:rsid w:val="002701F6"/>
    <w:rsid w:val="0027501B"/>
    <w:rsid w:val="0027584F"/>
    <w:rsid w:val="00275865"/>
    <w:rsid w:val="00275BB4"/>
    <w:rsid w:val="002772E3"/>
    <w:rsid w:val="0027735D"/>
    <w:rsid w:val="00280081"/>
    <w:rsid w:val="002809D5"/>
    <w:rsid w:val="00281F04"/>
    <w:rsid w:val="0028404D"/>
    <w:rsid w:val="00284807"/>
    <w:rsid w:val="00284AA3"/>
    <w:rsid w:val="00285383"/>
    <w:rsid w:val="00286C25"/>
    <w:rsid w:val="00287D2A"/>
    <w:rsid w:val="00291102"/>
    <w:rsid w:val="002915B6"/>
    <w:rsid w:val="0029171C"/>
    <w:rsid w:val="002921AB"/>
    <w:rsid w:val="00296557"/>
    <w:rsid w:val="0029706A"/>
    <w:rsid w:val="002A0662"/>
    <w:rsid w:val="002A0C2A"/>
    <w:rsid w:val="002A12A8"/>
    <w:rsid w:val="002A1A58"/>
    <w:rsid w:val="002A32B8"/>
    <w:rsid w:val="002A3311"/>
    <w:rsid w:val="002A3B5E"/>
    <w:rsid w:val="002A3ED3"/>
    <w:rsid w:val="002A3FC6"/>
    <w:rsid w:val="002A3FD4"/>
    <w:rsid w:val="002A4AB6"/>
    <w:rsid w:val="002A5DA0"/>
    <w:rsid w:val="002A6790"/>
    <w:rsid w:val="002A691C"/>
    <w:rsid w:val="002A7B40"/>
    <w:rsid w:val="002B2F0E"/>
    <w:rsid w:val="002B3400"/>
    <w:rsid w:val="002B34B2"/>
    <w:rsid w:val="002B3AF9"/>
    <w:rsid w:val="002B40EF"/>
    <w:rsid w:val="002B5296"/>
    <w:rsid w:val="002B63CD"/>
    <w:rsid w:val="002B63CF"/>
    <w:rsid w:val="002B6AA6"/>
    <w:rsid w:val="002C0235"/>
    <w:rsid w:val="002C0355"/>
    <w:rsid w:val="002C08F2"/>
    <w:rsid w:val="002C0B84"/>
    <w:rsid w:val="002C13B8"/>
    <w:rsid w:val="002C1A77"/>
    <w:rsid w:val="002C36CD"/>
    <w:rsid w:val="002C3CC2"/>
    <w:rsid w:val="002C48E9"/>
    <w:rsid w:val="002C4C62"/>
    <w:rsid w:val="002C5BE2"/>
    <w:rsid w:val="002C5E07"/>
    <w:rsid w:val="002C7D23"/>
    <w:rsid w:val="002D014D"/>
    <w:rsid w:val="002D0D26"/>
    <w:rsid w:val="002D20AE"/>
    <w:rsid w:val="002D2C5F"/>
    <w:rsid w:val="002D440A"/>
    <w:rsid w:val="002D575F"/>
    <w:rsid w:val="002D5FB4"/>
    <w:rsid w:val="002D6D6A"/>
    <w:rsid w:val="002D6D6B"/>
    <w:rsid w:val="002D7834"/>
    <w:rsid w:val="002D7C5F"/>
    <w:rsid w:val="002E0EA7"/>
    <w:rsid w:val="002E29E1"/>
    <w:rsid w:val="002E31F1"/>
    <w:rsid w:val="002E3C18"/>
    <w:rsid w:val="002E3CDE"/>
    <w:rsid w:val="002E61FB"/>
    <w:rsid w:val="002E76E7"/>
    <w:rsid w:val="002E7C49"/>
    <w:rsid w:val="002F0A8D"/>
    <w:rsid w:val="002F0E70"/>
    <w:rsid w:val="002F13CA"/>
    <w:rsid w:val="002F1A2B"/>
    <w:rsid w:val="002F308F"/>
    <w:rsid w:val="002F39ED"/>
    <w:rsid w:val="002F4D9A"/>
    <w:rsid w:val="002F5027"/>
    <w:rsid w:val="002F5062"/>
    <w:rsid w:val="002F6265"/>
    <w:rsid w:val="002F6EA3"/>
    <w:rsid w:val="002F7511"/>
    <w:rsid w:val="00301445"/>
    <w:rsid w:val="00302317"/>
    <w:rsid w:val="00302EBD"/>
    <w:rsid w:val="0030384B"/>
    <w:rsid w:val="00303AC1"/>
    <w:rsid w:val="0030632E"/>
    <w:rsid w:val="00306FF5"/>
    <w:rsid w:val="003106D0"/>
    <w:rsid w:val="0031078F"/>
    <w:rsid w:val="003108CC"/>
    <w:rsid w:val="003116D7"/>
    <w:rsid w:val="003117AA"/>
    <w:rsid w:val="003126C0"/>
    <w:rsid w:val="00312EB3"/>
    <w:rsid w:val="003147FD"/>
    <w:rsid w:val="003156E1"/>
    <w:rsid w:val="00315735"/>
    <w:rsid w:val="00316D38"/>
    <w:rsid w:val="00316D99"/>
    <w:rsid w:val="00317234"/>
    <w:rsid w:val="003176C1"/>
    <w:rsid w:val="0031775F"/>
    <w:rsid w:val="00317CBB"/>
    <w:rsid w:val="00320090"/>
    <w:rsid w:val="003214D3"/>
    <w:rsid w:val="00323003"/>
    <w:rsid w:val="00323433"/>
    <w:rsid w:val="00323F68"/>
    <w:rsid w:val="00325105"/>
    <w:rsid w:val="0032571E"/>
    <w:rsid w:val="003264FF"/>
    <w:rsid w:val="00327366"/>
    <w:rsid w:val="003274A4"/>
    <w:rsid w:val="00327EE6"/>
    <w:rsid w:val="00330BDA"/>
    <w:rsid w:val="003313CA"/>
    <w:rsid w:val="0033153B"/>
    <w:rsid w:val="00332356"/>
    <w:rsid w:val="003328A0"/>
    <w:rsid w:val="00332E81"/>
    <w:rsid w:val="00333438"/>
    <w:rsid w:val="00334178"/>
    <w:rsid w:val="00335C93"/>
    <w:rsid w:val="00335EA5"/>
    <w:rsid w:val="00336975"/>
    <w:rsid w:val="00336DB8"/>
    <w:rsid w:val="00337388"/>
    <w:rsid w:val="00337831"/>
    <w:rsid w:val="00340057"/>
    <w:rsid w:val="00340287"/>
    <w:rsid w:val="003403AA"/>
    <w:rsid w:val="0034073C"/>
    <w:rsid w:val="00341861"/>
    <w:rsid w:val="003428BD"/>
    <w:rsid w:val="0034466C"/>
    <w:rsid w:val="00345270"/>
    <w:rsid w:val="003462E7"/>
    <w:rsid w:val="00346C4B"/>
    <w:rsid w:val="00346EA9"/>
    <w:rsid w:val="003500F5"/>
    <w:rsid w:val="003504CD"/>
    <w:rsid w:val="00350569"/>
    <w:rsid w:val="00352DA0"/>
    <w:rsid w:val="00353C4D"/>
    <w:rsid w:val="00355E38"/>
    <w:rsid w:val="00357592"/>
    <w:rsid w:val="00361818"/>
    <w:rsid w:val="0036209C"/>
    <w:rsid w:val="0036243F"/>
    <w:rsid w:val="00363423"/>
    <w:rsid w:val="00364FAC"/>
    <w:rsid w:val="00365C7F"/>
    <w:rsid w:val="003669DE"/>
    <w:rsid w:val="0036782C"/>
    <w:rsid w:val="0037115C"/>
    <w:rsid w:val="0037227B"/>
    <w:rsid w:val="00372FB6"/>
    <w:rsid w:val="00373932"/>
    <w:rsid w:val="00373DC4"/>
    <w:rsid w:val="0038083F"/>
    <w:rsid w:val="00382F49"/>
    <w:rsid w:val="00383607"/>
    <w:rsid w:val="00385963"/>
    <w:rsid w:val="003861CA"/>
    <w:rsid w:val="003861EC"/>
    <w:rsid w:val="0038634E"/>
    <w:rsid w:val="00386829"/>
    <w:rsid w:val="0038709A"/>
    <w:rsid w:val="00387DB6"/>
    <w:rsid w:val="00390B19"/>
    <w:rsid w:val="003925F1"/>
    <w:rsid w:val="00392A1F"/>
    <w:rsid w:val="00394825"/>
    <w:rsid w:val="00394D70"/>
    <w:rsid w:val="00395E81"/>
    <w:rsid w:val="0039615E"/>
    <w:rsid w:val="0039655A"/>
    <w:rsid w:val="00397291"/>
    <w:rsid w:val="00397A36"/>
    <w:rsid w:val="003A167F"/>
    <w:rsid w:val="003A1FDA"/>
    <w:rsid w:val="003A2168"/>
    <w:rsid w:val="003A3B98"/>
    <w:rsid w:val="003A435E"/>
    <w:rsid w:val="003A4D87"/>
    <w:rsid w:val="003A4F27"/>
    <w:rsid w:val="003A5699"/>
    <w:rsid w:val="003A5BFF"/>
    <w:rsid w:val="003A6C5A"/>
    <w:rsid w:val="003A7B5E"/>
    <w:rsid w:val="003A7CFC"/>
    <w:rsid w:val="003B0B76"/>
    <w:rsid w:val="003B0D2B"/>
    <w:rsid w:val="003B103F"/>
    <w:rsid w:val="003B26CE"/>
    <w:rsid w:val="003B304B"/>
    <w:rsid w:val="003B4009"/>
    <w:rsid w:val="003B4486"/>
    <w:rsid w:val="003B451E"/>
    <w:rsid w:val="003B54EB"/>
    <w:rsid w:val="003B5616"/>
    <w:rsid w:val="003B5640"/>
    <w:rsid w:val="003B5A6E"/>
    <w:rsid w:val="003B5DAA"/>
    <w:rsid w:val="003B6FA4"/>
    <w:rsid w:val="003B763E"/>
    <w:rsid w:val="003C109E"/>
    <w:rsid w:val="003C13ED"/>
    <w:rsid w:val="003C3CCA"/>
    <w:rsid w:val="003C531B"/>
    <w:rsid w:val="003C5AEB"/>
    <w:rsid w:val="003C790E"/>
    <w:rsid w:val="003C7E87"/>
    <w:rsid w:val="003D1120"/>
    <w:rsid w:val="003D1154"/>
    <w:rsid w:val="003D1CD7"/>
    <w:rsid w:val="003D1E78"/>
    <w:rsid w:val="003D3BC3"/>
    <w:rsid w:val="003D3F0C"/>
    <w:rsid w:val="003D43E5"/>
    <w:rsid w:val="003D45C6"/>
    <w:rsid w:val="003D5038"/>
    <w:rsid w:val="003D518A"/>
    <w:rsid w:val="003D60A1"/>
    <w:rsid w:val="003D7B8A"/>
    <w:rsid w:val="003D7DA3"/>
    <w:rsid w:val="003E2491"/>
    <w:rsid w:val="003E46B7"/>
    <w:rsid w:val="003E5C93"/>
    <w:rsid w:val="003E5D58"/>
    <w:rsid w:val="003F4439"/>
    <w:rsid w:val="003F4B23"/>
    <w:rsid w:val="003F6AC8"/>
    <w:rsid w:val="003F6E5E"/>
    <w:rsid w:val="003F70F6"/>
    <w:rsid w:val="003F7D4F"/>
    <w:rsid w:val="00400406"/>
    <w:rsid w:val="0040042F"/>
    <w:rsid w:val="00401287"/>
    <w:rsid w:val="00402345"/>
    <w:rsid w:val="004029A9"/>
    <w:rsid w:val="00404DD6"/>
    <w:rsid w:val="00405CF4"/>
    <w:rsid w:val="004065AF"/>
    <w:rsid w:val="00406E6A"/>
    <w:rsid w:val="00407E86"/>
    <w:rsid w:val="00410AD2"/>
    <w:rsid w:val="00410F47"/>
    <w:rsid w:val="00411ED3"/>
    <w:rsid w:val="0041416B"/>
    <w:rsid w:val="00416B11"/>
    <w:rsid w:val="00416D1A"/>
    <w:rsid w:val="00416E22"/>
    <w:rsid w:val="00421FCE"/>
    <w:rsid w:val="00422449"/>
    <w:rsid w:val="00422A46"/>
    <w:rsid w:val="00423A68"/>
    <w:rsid w:val="00423EC8"/>
    <w:rsid w:val="00426F57"/>
    <w:rsid w:val="00427647"/>
    <w:rsid w:val="00427FDC"/>
    <w:rsid w:val="004314EB"/>
    <w:rsid w:val="0043328B"/>
    <w:rsid w:val="004335E1"/>
    <w:rsid w:val="00433A88"/>
    <w:rsid w:val="00433DF6"/>
    <w:rsid w:val="00434044"/>
    <w:rsid w:val="00436233"/>
    <w:rsid w:val="004401A1"/>
    <w:rsid w:val="0044112C"/>
    <w:rsid w:val="00441937"/>
    <w:rsid w:val="00442BD7"/>
    <w:rsid w:val="00444572"/>
    <w:rsid w:val="00444B1C"/>
    <w:rsid w:val="004454FF"/>
    <w:rsid w:val="00445900"/>
    <w:rsid w:val="00446025"/>
    <w:rsid w:val="004462ED"/>
    <w:rsid w:val="00446B02"/>
    <w:rsid w:val="00446FD8"/>
    <w:rsid w:val="004476D1"/>
    <w:rsid w:val="00447753"/>
    <w:rsid w:val="004502E3"/>
    <w:rsid w:val="00451D9D"/>
    <w:rsid w:val="00451FEB"/>
    <w:rsid w:val="00452536"/>
    <w:rsid w:val="00452874"/>
    <w:rsid w:val="00452BC3"/>
    <w:rsid w:val="00453979"/>
    <w:rsid w:val="00454BAA"/>
    <w:rsid w:val="00454C75"/>
    <w:rsid w:val="00454DC0"/>
    <w:rsid w:val="0045563C"/>
    <w:rsid w:val="00456FBB"/>
    <w:rsid w:val="004574A6"/>
    <w:rsid w:val="00457E0B"/>
    <w:rsid w:val="00460C97"/>
    <w:rsid w:val="0046380F"/>
    <w:rsid w:val="0046657E"/>
    <w:rsid w:val="004668DB"/>
    <w:rsid w:val="00470A6D"/>
    <w:rsid w:val="00474289"/>
    <w:rsid w:val="0047525E"/>
    <w:rsid w:val="00476732"/>
    <w:rsid w:val="00481102"/>
    <w:rsid w:val="00482DCE"/>
    <w:rsid w:val="00483B9A"/>
    <w:rsid w:val="00485338"/>
    <w:rsid w:val="004858AA"/>
    <w:rsid w:val="00485F59"/>
    <w:rsid w:val="0048718A"/>
    <w:rsid w:val="0048744C"/>
    <w:rsid w:val="004900BA"/>
    <w:rsid w:val="0049057D"/>
    <w:rsid w:val="00490EAE"/>
    <w:rsid w:val="004915B4"/>
    <w:rsid w:val="00492F6A"/>
    <w:rsid w:val="004932A5"/>
    <w:rsid w:val="0049453F"/>
    <w:rsid w:val="00495D98"/>
    <w:rsid w:val="00497BE1"/>
    <w:rsid w:val="004A07F8"/>
    <w:rsid w:val="004A0877"/>
    <w:rsid w:val="004A1C25"/>
    <w:rsid w:val="004A2BDB"/>
    <w:rsid w:val="004A357F"/>
    <w:rsid w:val="004A374B"/>
    <w:rsid w:val="004A4B64"/>
    <w:rsid w:val="004A5659"/>
    <w:rsid w:val="004A5B85"/>
    <w:rsid w:val="004A786C"/>
    <w:rsid w:val="004A7D49"/>
    <w:rsid w:val="004A7F29"/>
    <w:rsid w:val="004B056C"/>
    <w:rsid w:val="004B1345"/>
    <w:rsid w:val="004B1BC1"/>
    <w:rsid w:val="004B3C11"/>
    <w:rsid w:val="004B3C7C"/>
    <w:rsid w:val="004B447A"/>
    <w:rsid w:val="004B4813"/>
    <w:rsid w:val="004B53B1"/>
    <w:rsid w:val="004B62F7"/>
    <w:rsid w:val="004B6C85"/>
    <w:rsid w:val="004B76A3"/>
    <w:rsid w:val="004C0A72"/>
    <w:rsid w:val="004C0ECC"/>
    <w:rsid w:val="004C2DE6"/>
    <w:rsid w:val="004C304C"/>
    <w:rsid w:val="004C3BED"/>
    <w:rsid w:val="004C53CD"/>
    <w:rsid w:val="004C57F8"/>
    <w:rsid w:val="004C6AF6"/>
    <w:rsid w:val="004D00E5"/>
    <w:rsid w:val="004D06FD"/>
    <w:rsid w:val="004D147A"/>
    <w:rsid w:val="004D1CAB"/>
    <w:rsid w:val="004D2509"/>
    <w:rsid w:val="004D27BC"/>
    <w:rsid w:val="004D2C69"/>
    <w:rsid w:val="004D2F96"/>
    <w:rsid w:val="004D41E1"/>
    <w:rsid w:val="004D42ED"/>
    <w:rsid w:val="004D4342"/>
    <w:rsid w:val="004D6B05"/>
    <w:rsid w:val="004D7161"/>
    <w:rsid w:val="004D7868"/>
    <w:rsid w:val="004E0090"/>
    <w:rsid w:val="004E0E3F"/>
    <w:rsid w:val="004E1C65"/>
    <w:rsid w:val="004E3965"/>
    <w:rsid w:val="004E4B3F"/>
    <w:rsid w:val="004E5AAA"/>
    <w:rsid w:val="004E68E1"/>
    <w:rsid w:val="004E68FC"/>
    <w:rsid w:val="004E6B06"/>
    <w:rsid w:val="004E727A"/>
    <w:rsid w:val="004E7827"/>
    <w:rsid w:val="004F2008"/>
    <w:rsid w:val="004F2AE9"/>
    <w:rsid w:val="004F2B85"/>
    <w:rsid w:val="004F36DA"/>
    <w:rsid w:val="004F42DE"/>
    <w:rsid w:val="004F4B40"/>
    <w:rsid w:val="004F59FA"/>
    <w:rsid w:val="004F5EAF"/>
    <w:rsid w:val="004F64C6"/>
    <w:rsid w:val="004F68E1"/>
    <w:rsid w:val="004F6B0F"/>
    <w:rsid w:val="004F6FCE"/>
    <w:rsid w:val="00500135"/>
    <w:rsid w:val="0050182E"/>
    <w:rsid w:val="00502B55"/>
    <w:rsid w:val="005030A3"/>
    <w:rsid w:val="00503719"/>
    <w:rsid w:val="00503D8D"/>
    <w:rsid w:val="00503E92"/>
    <w:rsid w:val="00504833"/>
    <w:rsid w:val="00506C28"/>
    <w:rsid w:val="0050753F"/>
    <w:rsid w:val="00510741"/>
    <w:rsid w:val="0051235F"/>
    <w:rsid w:val="00513454"/>
    <w:rsid w:val="00513D20"/>
    <w:rsid w:val="0051542D"/>
    <w:rsid w:val="00517FA0"/>
    <w:rsid w:val="005206FD"/>
    <w:rsid w:val="005214DE"/>
    <w:rsid w:val="00523292"/>
    <w:rsid w:val="00525B90"/>
    <w:rsid w:val="00526314"/>
    <w:rsid w:val="00526BF9"/>
    <w:rsid w:val="00530A87"/>
    <w:rsid w:val="00531373"/>
    <w:rsid w:val="00531A3B"/>
    <w:rsid w:val="00532C20"/>
    <w:rsid w:val="00533909"/>
    <w:rsid w:val="005358DB"/>
    <w:rsid w:val="00536829"/>
    <w:rsid w:val="0053693E"/>
    <w:rsid w:val="00536FB6"/>
    <w:rsid w:val="00543730"/>
    <w:rsid w:val="005444F0"/>
    <w:rsid w:val="00544B82"/>
    <w:rsid w:val="00546006"/>
    <w:rsid w:val="005461F1"/>
    <w:rsid w:val="00546EF6"/>
    <w:rsid w:val="00550EB5"/>
    <w:rsid w:val="0055185D"/>
    <w:rsid w:val="00553311"/>
    <w:rsid w:val="00553653"/>
    <w:rsid w:val="00553792"/>
    <w:rsid w:val="005538C0"/>
    <w:rsid w:val="00553B39"/>
    <w:rsid w:val="00555A37"/>
    <w:rsid w:val="005566B0"/>
    <w:rsid w:val="00557D51"/>
    <w:rsid w:val="005613C1"/>
    <w:rsid w:val="00561CE6"/>
    <w:rsid w:val="00561DB6"/>
    <w:rsid w:val="0056220D"/>
    <w:rsid w:val="00565A41"/>
    <w:rsid w:val="0056657F"/>
    <w:rsid w:val="00566A20"/>
    <w:rsid w:val="00567316"/>
    <w:rsid w:val="00567885"/>
    <w:rsid w:val="00567FAF"/>
    <w:rsid w:val="00570AAE"/>
    <w:rsid w:val="00573C8B"/>
    <w:rsid w:val="005747B6"/>
    <w:rsid w:val="00576238"/>
    <w:rsid w:val="00577803"/>
    <w:rsid w:val="00577BF3"/>
    <w:rsid w:val="00580E06"/>
    <w:rsid w:val="0058116A"/>
    <w:rsid w:val="00581B9D"/>
    <w:rsid w:val="0058285D"/>
    <w:rsid w:val="00583186"/>
    <w:rsid w:val="0058395F"/>
    <w:rsid w:val="00583DEC"/>
    <w:rsid w:val="005845CB"/>
    <w:rsid w:val="005876DB"/>
    <w:rsid w:val="00590A92"/>
    <w:rsid w:val="0059162E"/>
    <w:rsid w:val="00592296"/>
    <w:rsid w:val="00592E1C"/>
    <w:rsid w:val="005936A8"/>
    <w:rsid w:val="00593823"/>
    <w:rsid w:val="00593DDB"/>
    <w:rsid w:val="00594755"/>
    <w:rsid w:val="005A0CD9"/>
    <w:rsid w:val="005A192D"/>
    <w:rsid w:val="005A3C70"/>
    <w:rsid w:val="005A4686"/>
    <w:rsid w:val="005A5B2F"/>
    <w:rsid w:val="005A6911"/>
    <w:rsid w:val="005A6C62"/>
    <w:rsid w:val="005A75C6"/>
    <w:rsid w:val="005A75FF"/>
    <w:rsid w:val="005A7771"/>
    <w:rsid w:val="005B1D2A"/>
    <w:rsid w:val="005B1F6D"/>
    <w:rsid w:val="005B2C4F"/>
    <w:rsid w:val="005B3C5A"/>
    <w:rsid w:val="005B3E9C"/>
    <w:rsid w:val="005B406D"/>
    <w:rsid w:val="005B4486"/>
    <w:rsid w:val="005B498C"/>
    <w:rsid w:val="005B59F8"/>
    <w:rsid w:val="005B66D5"/>
    <w:rsid w:val="005C0143"/>
    <w:rsid w:val="005C064C"/>
    <w:rsid w:val="005C3AB5"/>
    <w:rsid w:val="005C3D07"/>
    <w:rsid w:val="005C3D4A"/>
    <w:rsid w:val="005C67DC"/>
    <w:rsid w:val="005D05E2"/>
    <w:rsid w:val="005D1927"/>
    <w:rsid w:val="005D1FB3"/>
    <w:rsid w:val="005D2011"/>
    <w:rsid w:val="005D2D27"/>
    <w:rsid w:val="005D2D45"/>
    <w:rsid w:val="005D37CE"/>
    <w:rsid w:val="005D3B44"/>
    <w:rsid w:val="005D47B9"/>
    <w:rsid w:val="005D5739"/>
    <w:rsid w:val="005D5EDF"/>
    <w:rsid w:val="005D6192"/>
    <w:rsid w:val="005D662E"/>
    <w:rsid w:val="005D7BA0"/>
    <w:rsid w:val="005D7BB7"/>
    <w:rsid w:val="005E0339"/>
    <w:rsid w:val="005E1B70"/>
    <w:rsid w:val="005E1E47"/>
    <w:rsid w:val="005E25BE"/>
    <w:rsid w:val="005E2736"/>
    <w:rsid w:val="005E2863"/>
    <w:rsid w:val="005E2C7D"/>
    <w:rsid w:val="005E302D"/>
    <w:rsid w:val="005E3400"/>
    <w:rsid w:val="005E65B2"/>
    <w:rsid w:val="005E6D64"/>
    <w:rsid w:val="005E75BD"/>
    <w:rsid w:val="005E76C3"/>
    <w:rsid w:val="005F021F"/>
    <w:rsid w:val="005F1435"/>
    <w:rsid w:val="005F178B"/>
    <w:rsid w:val="005F1CFC"/>
    <w:rsid w:val="005F2D7B"/>
    <w:rsid w:val="005F3E7C"/>
    <w:rsid w:val="005F4646"/>
    <w:rsid w:val="005F543B"/>
    <w:rsid w:val="005F57A4"/>
    <w:rsid w:val="005F5E49"/>
    <w:rsid w:val="005F637C"/>
    <w:rsid w:val="005F6E30"/>
    <w:rsid w:val="005F737F"/>
    <w:rsid w:val="00600434"/>
    <w:rsid w:val="00600B1B"/>
    <w:rsid w:val="00601A86"/>
    <w:rsid w:val="00602A20"/>
    <w:rsid w:val="00603D0F"/>
    <w:rsid w:val="00604C49"/>
    <w:rsid w:val="00605EA4"/>
    <w:rsid w:val="00606B73"/>
    <w:rsid w:val="00606E2A"/>
    <w:rsid w:val="00606F7D"/>
    <w:rsid w:val="006114C6"/>
    <w:rsid w:val="00613095"/>
    <w:rsid w:val="00613D54"/>
    <w:rsid w:val="006148CE"/>
    <w:rsid w:val="00614C79"/>
    <w:rsid w:val="00615285"/>
    <w:rsid w:val="00616C62"/>
    <w:rsid w:val="00620189"/>
    <w:rsid w:val="00621379"/>
    <w:rsid w:val="006214FD"/>
    <w:rsid w:val="006226D8"/>
    <w:rsid w:val="006228E7"/>
    <w:rsid w:val="006230F1"/>
    <w:rsid w:val="00623601"/>
    <w:rsid w:val="00624C0D"/>
    <w:rsid w:val="006269EA"/>
    <w:rsid w:val="006271EB"/>
    <w:rsid w:val="006304CF"/>
    <w:rsid w:val="00630C61"/>
    <w:rsid w:val="0063173A"/>
    <w:rsid w:val="00632F54"/>
    <w:rsid w:val="006331F7"/>
    <w:rsid w:val="00634147"/>
    <w:rsid w:val="006362C5"/>
    <w:rsid w:val="0063689D"/>
    <w:rsid w:val="00636FC3"/>
    <w:rsid w:val="0064070E"/>
    <w:rsid w:val="00641DBC"/>
    <w:rsid w:val="00642EC2"/>
    <w:rsid w:val="00643069"/>
    <w:rsid w:val="00643C7F"/>
    <w:rsid w:val="00644C8F"/>
    <w:rsid w:val="0064545A"/>
    <w:rsid w:val="00645E2F"/>
    <w:rsid w:val="00647331"/>
    <w:rsid w:val="006510F1"/>
    <w:rsid w:val="00651300"/>
    <w:rsid w:val="00651B6F"/>
    <w:rsid w:val="00652D13"/>
    <w:rsid w:val="006536F8"/>
    <w:rsid w:val="00653E1E"/>
    <w:rsid w:val="0065478E"/>
    <w:rsid w:val="006556EC"/>
    <w:rsid w:val="00655A84"/>
    <w:rsid w:val="00655ADB"/>
    <w:rsid w:val="0065601C"/>
    <w:rsid w:val="00656216"/>
    <w:rsid w:val="00656909"/>
    <w:rsid w:val="00657A73"/>
    <w:rsid w:val="00660BFB"/>
    <w:rsid w:val="00661CFC"/>
    <w:rsid w:val="00662C01"/>
    <w:rsid w:val="0066366E"/>
    <w:rsid w:val="006636AC"/>
    <w:rsid w:val="00665F20"/>
    <w:rsid w:val="00665FE1"/>
    <w:rsid w:val="00666D3F"/>
    <w:rsid w:val="006728A3"/>
    <w:rsid w:val="00672F6F"/>
    <w:rsid w:val="006735C5"/>
    <w:rsid w:val="00674346"/>
    <w:rsid w:val="00676157"/>
    <w:rsid w:val="00676B77"/>
    <w:rsid w:val="00677245"/>
    <w:rsid w:val="006772C3"/>
    <w:rsid w:val="006773A9"/>
    <w:rsid w:val="00677991"/>
    <w:rsid w:val="006800B2"/>
    <w:rsid w:val="006802A2"/>
    <w:rsid w:val="00680C0D"/>
    <w:rsid w:val="00681012"/>
    <w:rsid w:val="00681CB7"/>
    <w:rsid w:val="00682A81"/>
    <w:rsid w:val="006848D3"/>
    <w:rsid w:val="006864A3"/>
    <w:rsid w:val="00686A3E"/>
    <w:rsid w:val="00686CC4"/>
    <w:rsid w:val="006875F6"/>
    <w:rsid w:val="00687AB7"/>
    <w:rsid w:val="00687F8A"/>
    <w:rsid w:val="0069049D"/>
    <w:rsid w:val="00690832"/>
    <w:rsid w:val="00690F97"/>
    <w:rsid w:val="00691DFB"/>
    <w:rsid w:val="00692055"/>
    <w:rsid w:val="0069310F"/>
    <w:rsid w:val="00693545"/>
    <w:rsid w:val="006936D2"/>
    <w:rsid w:val="0069458A"/>
    <w:rsid w:val="0069492E"/>
    <w:rsid w:val="00695058"/>
    <w:rsid w:val="0069534D"/>
    <w:rsid w:val="00695B05"/>
    <w:rsid w:val="0069633E"/>
    <w:rsid w:val="00697692"/>
    <w:rsid w:val="00697A09"/>
    <w:rsid w:val="006A1535"/>
    <w:rsid w:val="006A27A8"/>
    <w:rsid w:val="006A2F61"/>
    <w:rsid w:val="006A41F8"/>
    <w:rsid w:val="006A45E8"/>
    <w:rsid w:val="006A5385"/>
    <w:rsid w:val="006A5C7B"/>
    <w:rsid w:val="006A6B17"/>
    <w:rsid w:val="006A7C06"/>
    <w:rsid w:val="006B0603"/>
    <w:rsid w:val="006B06BC"/>
    <w:rsid w:val="006B094D"/>
    <w:rsid w:val="006B3DA1"/>
    <w:rsid w:val="006B469E"/>
    <w:rsid w:val="006B5976"/>
    <w:rsid w:val="006C05A8"/>
    <w:rsid w:val="006C05FE"/>
    <w:rsid w:val="006C0858"/>
    <w:rsid w:val="006C0D5F"/>
    <w:rsid w:val="006C2069"/>
    <w:rsid w:val="006C35BB"/>
    <w:rsid w:val="006C5EF1"/>
    <w:rsid w:val="006C68A4"/>
    <w:rsid w:val="006C6D4B"/>
    <w:rsid w:val="006C7663"/>
    <w:rsid w:val="006D070B"/>
    <w:rsid w:val="006D150A"/>
    <w:rsid w:val="006D1726"/>
    <w:rsid w:val="006D2539"/>
    <w:rsid w:val="006D25C9"/>
    <w:rsid w:val="006D31B1"/>
    <w:rsid w:val="006D392D"/>
    <w:rsid w:val="006D464D"/>
    <w:rsid w:val="006D68A0"/>
    <w:rsid w:val="006E3A6C"/>
    <w:rsid w:val="006E3C5E"/>
    <w:rsid w:val="006E3FB5"/>
    <w:rsid w:val="006E40BD"/>
    <w:rsid w:val="006E42B4"/>
    <w:rsid w:val="006E505B"/>
    <w:rsid w:val="006E76EC"/>
    <w:rsid w:val="006E7F60"/>
    <w:rsid w:val="006E7FED"/>
    <w:rsid w:val="006F071C"/>
    <w:rsid w:val="006F10E0"/>
    <w:rsid w:val="006F11F5"/>
    <w:rsid w:val="006F1B9B"/>
    <w:rsid w:val="006F4375"/>
    <w:rsid w:val="006F45AE"/>
    <w:rsid w:val="006F49FD"/>
    <w:rsid w:val="006F4A5B"/>
    <w:rsid w:val="006F4B52"/>
    <w:rsid w:val="006F4B5D"/>
    <w:rsid w:val="006F4C93"/>
    <w:rsid w:val="006F53CF"/>
    <w:rsid w:val="006F6333"/>
    <w:rsid w:val="006F66A4"/>
    <w:rsid w:val="006F7001"/>
    <w:rsid w:val="00700167"/>
    <w:rsid w:val="007006C8"/>
    <w:rsid w:val="00700788"/>
    <w:rsid w:val="00700F16"/>
    <w:rsid w:val="007010B5"/>
    <w:rsid w:val="00701D54"/>
    <w:rsid w:val="007024DD"/>
    <w:rsid w:val="0070350F"/>
    <w:rsid w:val="0070389B"/>
    <w:rsid w:val="00703E63"/>
    <w:rsid w:val="00704A6F"/>
    <w:rsid w:val="00705F1B"/>
    <w:rsid w:val="00706ECF"/>
    <w:rsid w:val="00706F1F"/>
    <w:rsid w:val="007073F1"/>
    <w:rsid w:val="0070773F"/>
    <w:rsid w:val="00707A7F"/>
    <w:rsid w:val="007106BE"/>
    <w:rsid w:val="00710E3A"/>
    <w:rsid w:val="00711E58"/>
    <w:rsid w:val="00712CEF"/>
    <w:rsid w:val="00712F24"/>
    <w:rsid w:val="00713A9A"/>
    <w:rsid w:val="00713FCB"/>
    <w:rsid w:val="0071413E"/>
    <w:rsid w:val="0071533D"/>
    <w:rsid w:val="00715E2B"/>
    <w:rsid w:val="00715FF0"/>
    <w:rsid w:val="00717A20"/>
    <w:rsid w:val="00717E8F"/>
    <w:rsid w:val="00717EFA"/>
    <w:rsid w:val="0072004B"/>
    <w:rsid w:val="0072023B"/>
    <w:rsid w:val="0072061D"/>
    <w:rsid w:val="00720CE1"/>
    <w:rsid w:val="00720DB3"/>
    <w:rsid w:val="0072160C"/>
    <w:rsid w:val="00721C01"/>
    <w:rsid w:val="007230DA"/>
    <w:rsid w:val="00723F37"/>
    <w:rsid w:val="00724451"/>
    <w:rsid w:val="00724491"/>
    <w:rsid w:val="00724C51"/>
    <w:rsid w:val="007304B2"/>
    <w:rsid w:val="00731162"/>
    <w:rsid w:val="00731660"/>
    <w:rsid w:val="007317A2"/>
    <w:rsid w:val="00731B51"/>
    <w:rsid w:val="0073310A"/>
    <w:rsid w:val="00733233"/>
    <w:rsid w:val="0073336C"/>
    <w:rsid w:val="0073343A"/>
    <w:rsid w:val="00733D68"/>
    <w:rsid w:val="007346CA"/>
    <w:rsid w:val="00734AE4"/>
    <w:rsid w:val="007352D0"/>
    <w:rsid w:val="00737B7B"/>
    <w:rsid w:val="0074078F"/>
    <w:rsid w:val="00740D1C"/>
    <w:rsid w:val="00741BC6"/>
    <w:rsid w:val="007434D4"/>
    <w:rsid w:val="00743ED5"/>
    <w:rsid w:val="00745167"/>
    <w:rsid w:val="007451CB"/>
    <w:rsid w:val="00745936"/>
    <w:rsid w:val="00751148"/>
    <w:rsid w:val="00751B66"/>
    <w:rsid w:val="00751D9F"/>
    <w:rsid w:val="00751DBB"/>
    <w:rsid w:val="00754C60"/>
    <w:rsid w:val="007555D5"/>
    <w:rsid w:val="00760303"/>
    <w:rsid w:val="007624DB"/>
    <w:rsid w:val="00763BD7"/>
    <w:rsid w:val="00764083"/>
    <w:rsid w:val="00764CAA"/>
    <w:rsid w:val="007661C0"/>
    <w:rsid w:val="00767CAF"/>
    <w:rsid w:val="00770145"/>
    <w:rsid w:val="00772604"/>
    <w:rsid w:val="00772C93"/>
    <w:rsid w:val="0077426B"/>
    <w:rsid w:val="0077468C"/>
    <w:rsid w:val="00774ACF"/>
    <w:rsid w:val="0077537B"/>
    <w:rsid w:val="00777171"/>
    <w:rsid w:val="00777862"/>
    <w:rsid w:val="00780099"/>
    <w:rsid w:val="00780CCE"/>
    <w:rsid w:val="00781820"/>
    <w:rsid w:val="00781D65"/>
    <w:rsid w:val="00782F0D"/>
    <w:rsid w:val="00784415"/>
    <w:rsid w:val="00785FD1"/>
    <w:rsid w:val="007867F6"/>
    <w:rsid w:val="00787DA8"/>
    <w:rsid w:val="00790EBE"/>
    <w:rsid w:val="007922C8"/>
    <w:rsid w:val="00793EF2"/>
    <w:rsid w:val="007967F7"/>
    <w:rsid w:val="007A02B0"/>
    <w:rsid w:val="007A15EA"/>
    <w:rsid w:val="007A2AF7"/>
    <w:rsid w:val="007A2C06"/>
    <w:rsid w:val="007A44AD"/>
    <w:rsid w:val="007A4BA3"/>
    <w:rsid w:val="007A584A"/>
    <w:rsid w:val="007A6113"/>
    <w:rsid w:val="007A76D1"/>
    <w:rsid w:val="007B02ED"/>
    <w:rsid w:val="007B0AAE"/>
    <w:rsid w:val="007B2081"/>
    <w:rsid w:val="007B3EB4"/>
    <w:rsid w:val="007B74F5"/>
    <w:rsid w:val="007C0056"/>
    <w:rsid w:val="007C00D4"/>
    <w:rsid w:val="007C0BE0"/>
    <w:rsid w:val="007C1553"/>
    <w:rsid w:val="007C2143"/>
    <w:rsid w:val="007C22AD"/>
    <w:rsid w:val="007C2B7A"/>
    <w:rsid w:val="007C2DE8"/>
    <w:rsid w:val="007C41DB"/>
    <w:rsid w:val="007C4813"/>
    <w:rsid w:val="007C4A50"/>
    <w:rsid w:val="007C503F"/>
    <w:rsid w:val="007C5C44"/>
    <w:rsid w:val="007C5E5B"/>
    <w:rsid w:val="007C7DDF"/>
    <w:rsid w:val="007D247E"/>
    <w:rsid w:val="007D2D62"/>
    <w:rsid w:val="007D32C3"/>
    <w:rsid w:val="007D4820"/>
    <w:rsid w:val="007D6457"/>
    <w:rsid w:val="007D7B92"/>
    <w:rsid w:val="007E11A3"/>
    <w:rsid w:val="007E39DF"/>
    <w:rsid w:val="007E3E19"/>
    <w:rsid w:val="007E4189"/>
    <w:rsid w:val="007E447E"/>
    <w:rsid w:val="007E4746"/>
    <w:rsid w:val="007E5E7F"/>
    <w:rsid w:val="007E60A4"/>
    <w:rsid w:val="007E6717"/>
    <w:rsid w:val="007E7EFF"/>
    <w:rsid w:val="007F1833"/>
    <w:rsid w:val="007F51B1"/>
    <w:rsid w:val="0080054C"/>
    <w:rsid w:val="00800680"/>
    <w:rsid w:val="00800980"/>
    <w:rsid w:val="0080293E"/>
    <w:rsid w:val="00802DAC"/>
    <w:rsid w:val="00803758"/>
    <w:rsid w:val="00803CD5"/>
    <w:rsid w:val="00804510"/>
    <w:rsid w:val="00805009"/>
    <w:rsid w:val="00805D1B"/>
    <w:rsid w:val="00806E23"/>
    <w:rsid w:val="00806FAF"/>
    <w:rsid w:val="008070A3"/>
    <w:rsid w:val="00807E65"/>
    <w:rsid w:val="0081139E"/>
    <w:rsid w:val="008113C9"/>
    <w:rsid w:val="00811572"/>
    <w:rsid w:val="00812365"/>
    <w:rsid w:val="0081678B"/>
    <w:rsid w:val="008206C8"/>
    <w:rsid w:val="008209BF"/>
    <w:rsid w:val="00821A7E"/>
    <w:rsid w:val="00821B11"/>
    <w:rsid w:val="00822986"/>
    <w:rsid w:val="008232EF"/>
    <w:rsid w:val="00823CB6"/>
    <w:rsid w:val="00824AD8"/>
    <w:rsid w:val="00824B9C"/>
    <w:rsid w:val="0082773A"/>
    <w:rsid w:val="00827C1A"/>
    <w:rsid w:val="00830DCF"/>
    <w:rsid w:val="0083166A"/>
    <w:rsid w:val="008318C5"/>
    <w:rsid w:val="00832C9C"/>
    <w:rsid w:val="00833A2F"/>
    <w:rsid w:val="008340A8"/>
    <w:rsid w:val="008342E3"/>
    <w:rsid w:val="00837006"/>
    <w:rsid w:val="0084292C"/>
    <w:rsid w:val="008429BD"/>
    <w:rsid w:val="0084400F"/>
    <w:rsid w:val="00845A8B"/>
    <w:rsid w:val="00846F86"/>
    <w:rsid w:val="00847077"/>
    <w:rsid w:val="00847D14"/>
    <w:rsid w:val="008507F8"/>
    <w:rsid w:val="00851AEC"/>
    <w:rsid w:val="008528C4"/>
    <w:rsid w:val="00853724"/>
    <w:rsid w:val="008546B3"/>
    <w:rsid w:val="008546F6"/>
    <w:rsid w:val="00855F14"/>
    <w:rsid w:val="00857768"/>
    <w:rsid w:val="00860013"/>
    <w:rsid w:val="00860456"/>
    <w:rsid w:val="0086095F"/>
    <w:rsid w:val="008611ED"/>
    <w:rsid w:val="008617AB"/>
    <w:rsid w:val="00862BAB"/>
    <w:rsid w:val="008648AC"/>
    <w:rsid w:val="008648D8"/>
    <w:rsid w:val="00870569"/>
    <w:rsid w:val="0087152C"/>
    <w:rsid w:val="00871E53"/>
    <w:rsid w:val="00874BC4"/>
    <w:rsid w:val="00874D14"/>
    <w:rsid w:val="00876952"/>
    <w:rsid w:val="008773E1"/>
    <w:rsid w:val="00880604"/>
    <w:rsid w:val="00881EAD"/>
    <w:rsid w:val="008820C8"/>
    <w:rsid w:val="00882802"/>
    <w:rsid w:val="008839C4"/>
    <w:rsid w:val="008842DB"/>
    <w:rsid w:val="00885205"/>
    <w:rsid w:val="008857EA"/>
    <w:rsid w:val="00886B83"/>
    <w:rsid w:val="00887C5E"/>
    <w:rsid w:val="00890093"/>
    <w:rsid w:val="00890491"/>
    <w:rsid w:val="00890573"/>
    <w:rsid w:val="00894657"/>
    <w:rsid w:val="00894EFF"/>
    <w:rsid w:val="00894F86"/>
    <w:rsid w:val="00895187"/>
    <w:rsid w:val="00895F80"/>
    <w:rsid w:val="0089655E"/>
    <w:rsid w:val="00896B3F"/>
    <w:rsid w:val="00897F0E"/>
    <w:rsid w:val="008A1585"/>
    <w:rsid w:val="008A19FB"/>
    <w:rsid w:val="008A2709"/>
    <w:rsid w:val="008A2CE9"/>
    <w:rsid w:val="008A336F"/>
    <w:rsid w:val="008A38BD"/>
    <w:rsid w:val="008A3C05"/>
    <w:rsid w:val="008A412E"/>
    <w:rsid w:val="008A46CD"/>
    <w:rsid w:val="008A6AFE"/>
    <w:rsid w:val="008A71D6"/>
    <w:rsid w:val="008A78C9"/>
    <w:rsid w:val="008A79CC"/>
    <w:rsid w:val="008B02D3"/>
    <w:rsid w:val="008B108F"/>
    <w:rsid w:val="008B10FD"/>
    <w:rsid w:val="008B1FBA"/>
    <w:rsid w:val="008B289B"/>
    <w:rsid w:val="008B2E22"/>
    <w:rsid w:val="008B2FC6"/>
    <w:rsid w:val="008B3904"/>
    <w:rsid w:val="008B3B98"/>
    <w:rsid w:val="008B45DF"/>
    <w:rsid w:val="008B47A4"/>
    <w:rsid w:val="008B4884"/>
    <w:rsid w:val="008B6CD4"/>
    <w:rsid w:val="008C0879"/>
    <w:rsid w:val="008C0D70"/>
    <w:rsid w:val="008C2038"/>
    <w:rsid w:val="008C25B2"/>
    <w:rsid w:val="008C5864"/>
    <w:rsid w:val="008C7330"/>
    <w:rsid w:val="008D038D"/>
    <w:rsid w:val="008D06F0"/>
    <w:rsid w:val="008D14F1"/>
    <w:rsid w:val="008D17FC"/>
    <w:rsid w:val="008D18F7"/>
    <w:rsid w:val="008D1EB9"/>
    <w:rsid w:val="008D24C6"/>
    <w:rsid w:val="008D2F7A"/>
    <w:rsid w:val="008D4085"/>
    <w:rsid w:val="008D43C2"/>
    <w:rsid w:val="008D6DAD"/>
    <w:rsid w:val="008D7584"/>
    <w:rsid w:val="008D7838"/>
    <w:rsid w:val="008E029D"/>
    <w:rsid w:val="008E06B5"/>
    <w:rsid w:val="008E1094"/>
    <w:rsid w:val="008E1F80"/>
    <w:rsid w:val="008E2B6C"/>
    <w:rsid w:val="008E3733"/>
    <w:rsid w:val="008E3779"/>
    <w:rsid w:val="008E3BD4"/>
    <w:rsid w:val="008E42E5"/>
    <w:rsid w:val="008E452C"/>
    <w:rsid w:val="008E4AAE"/>
    <w:rsid w:val="008E5FA3"/>
    <w:rsid w:val="008E6570"/>
    <w:rsid w:val="008E69D4"/>
    <w:rsid w:val="008E771A"/>
    <w:rsid w:val="008E7E5C"/>
    <w:rsid w:val="008F0D9E"/>
    <w:rsid w:val="008F1948"/>
    <w:rsid w:val="008F25EE"/>
    <w:rsid w:val="008F3360"/>
    <w:rsid w:val="008F3977"/>
    <w:rsid w:val="008F3A24"/>
    <w:rsid w:val="008F3E59"/>
    <w:rsid w:val="008F613C"/>
    <w:rsid w:val="008F621B"/>
    <w:rsid w:val="008F6F30"/>
    <w:rsid w:val="008F780F"/>
    <w:rsid w:val="008F7ABF"/>
    <w:rsid w:val="009003E7"/>
    <w:rsid w:val="00900468"/>
    <w:rsid w:val="00900BC4"/>
    <w:rsid w:val="009010B4"/>
    <w:rsid w:val="009011FA"/>
    <w:rsid w:val="00901AE9"/>
    <w:rsid w:val="0090373B"/>
    <w:rsid w:val="00904A4A"/>
    <w:rsid w:val="00905A1F"/>
    <w:rsid w:val="00905CD2"/>
    <w:rsid w:val="00906C3C"/>
    <w:rsid w:val="00906DEE"/>
    <w:rsid w:val="00906EDF"/>
    <w:rsid w:val="00911510"/>
    <w:rsid w:val="009121D5"/>
    <w:rsid w:val="009128A1"/>
    <w:rsid w:val="009129BE"/>
    <w:rsid w:val="00914556"/>
    <w:rsid w:val="00914BAF"/>
    <w:rsid w:val="00914C46"/>
    <w:rsid w:val="00915CBE"/>
    <w:rsid w:val="009169F0"/>
    <w:rsid w:val="00917AD1"/>
    <w:rsid w:val="00917CCD"/>
    <w:rsid w:val="00921EA0"/>
    <w:rsid w:val="00921F3A"/>
    <w:rsid w:val="009235A1"/>
    <w:rsid w:val="00923825"/>
    <w:rsid w:val="00923BB7"/>
    <w:rsid w:val="0092437C"/>
    <w:rsid w:val="009260DF"/>
    <w:rsid w:val="00926116"/>
    <w:rsid w:val="00926420"/>
    <w:rsid w:val="00927D90"/>
    <w:rsid w:val="00931544"/>
    <w:rsid w:val="00931F89"/>
    <w:rsid w:val="00933B17"/>
    <w:rsid w:val="00934372"/>
    <w:rsid w:val="00934B4A"/>
    <w:rsid w:val="0093567E"/>
    <w:rsid w:val="00937234"/>
    <w:rsid w:val="00940D93"/>
    <w:rsid w:val="0094188C"/>
    <w:rsid w:val="00941C97"/>
    <w:rsid w:val="0094324C"/>
    <w:rsid w:val="00943A47"/>
    <w:rsid w:val="009444D1"/>
    <w:rsid w:val="00945423"/>
    <w:rsid w:val="00945434"/>
    <w:rsid w:val="00945A78"/>
    <w:rsid w:val="0094642B"/>
    <w:rsid w:val="00946A37"/>
    <w:rsid w:val="00947322"/>
    <w:rsid w:val="0095341A"/>
    <w:rsid w:val="009536E1"/>
    <w:rsid w:val="00954C15"/>
    <w:rsid w:val="00954E78"/>
    <w:rsid w:val="00955992"/>
    <w:rsid w:val="00955AA0"/>
    <w:rsid w:val="00960E89"/>
    <w:rsid w:val="00961EB3"/>
    <w:rsid w:val="00961F76"/>
    <w:rsid w:val="00962EBB"/>
    <w:rsid w:val="0096785F"/>
    <w:rsid w:val="00970652"/>
    <w:rsid w:val="00971493"/>
    <w:rsid w:val="009714DE"/>
    <w:rsid w:val="009717A9"/>
    <w:rsid w:val="00971DD8"/>
    <w:rsid w:val="00972CEB"/>
    <w:rsid w:val="0097373B"/>
    <w:rsid w:val="00973887"/>
    <w:rsid w:val="00974B37"/>
    <w:rsid w:val="00974E37"/>
    <w:rsid w:val="0097541A"/>
    <w:rsid w:val="00975994"/>
    <w:rsid w:val="009764F5"/>
    <w:rsid w:val="00976B95"/>
    <w:rsid w:val="0098042E"/>
    <w:rsid w:val="0098055D"/>
    <w:rsid w:val="00980C02"/>
    <w:rsid w:val="00981584"/>
    <w:rsid w:val="00981BF2"/>
    <w:rsid w:val="00984153"/>
    <w:rsid w:val="00985ADB"/>
    <w:rsid w:val="00986075"/>
    <w:rsid w:val="00986E33"/>
    <w:rsid w:val="009871B0"/>
    <w:rsid w:val="00987736"/>
    <w:rsid w:val="009878EC"/>
    <w:rsid w:val="00987D41"/>
    <w:rsid w:val="00987EC1"/>
    <w:rsid w:val="00992048"/>
    <w:rsid w:val="00993A4C"/>
    <w:rsid w:val="00995CCA"/>
    <w:rsid w:val="00995DA5"/>
    <w:rsid w:val="00996B3D"/>
    <w:rsid w:val="00997863"/>
    <w:rsid w:val="00997FC5"/>
    <w:rsid w:val="009A046D"/>
    <w:rsid w:val="009A0C40"/>
    <w:rsid w:val="009A1FBE"/>
    <w:rsid w:val="009A3EE6"/>
    <w:rsid w:val="009A4560"/>
    <w:rsid w:val="009A47FA"/>
    <w:rsid w:val="009A4AE7"/>
    <w:rsid w:val="009A4C00"/>
    <w:rsid w:val="009A6B6F"/>
    <w:rsid w:val="009B0DCB"/>
    <w:rsid w:val="009B249B"/>
    <w:rsid w:val="009B3B16"/>
    <w:rsid w:val="009B3F41"/>
    <w:rsid w:val="009B416F"/>
    <w:rsid w:val="009B472E"/>
    <w:rsid w:val="009B5BD3"/>
    <w:rsid w:val="009B609F"/>
    <w:rsid w:val="009B612D"/>
    <w:rsid w:val="009B6C88"/>
    <w:rsid w:val="009B73AE"/>
    <w:rsid w:val="009C055B"/>
    <w:rsid w:val="009C0B73"/>
    <w:rsid w:val="009C2745"/>
    <w:rsid w:val="009C315C"/>
    <w:rsid w:val="009C3855"/>
    <w:rsid w:val="009C5013"/>
    <w:rsid w:val="009C59FF"/>
    <w:rsid w:val="009C5C99"/>
    <w:rsid w:val="009C74EF"/>
    <w:rsid w:val="009D085F"/>
    <w:rsid w:val="009D0B7E"/>
    <w:rsid w:val="009D12B3"/>
    <w:rsid w:val="009D198F"/>
    <w:rsid w:val="009D1E00"/>
    <w:rsid w:val="009D2018"/>
    <w:rsid w:val="009D324B"/>
    <w:rsid w:val="009D32F6"/>
    <w:rsid w:val="009D622D"/>
    <w:rsid w:val="009D6AC0"/>
    <w:rsid w:val="009E112B"/>
    <w:rsid w:val="009E2E72"/>
    <w:rsid w:val="009E30A8"/>
    <w:rsid w:val="009E311A"/>
    <w:rsid w:val="009E3229"/>
    <w:rsid w:val="009E3A2A"/>
    <w:rsid w:val="009E471C"/>
    <w:rsid w:val="009E5630"/>
    <w:rsid w:val="009E6CA7"/>
    <w:rsid w:val="009F186C"/>
    <w:rsid w:val="009F1E45"/>
    <w:rsid w:val="009F270C"/>
    <w:rsid w:val="009F36EC"/>
    <w:rsid w:val="009F3D8C"/>
    <w:rsid w:val="009F5842"/>
    <w:rsid w:val="009F5F37"/>
    <w:rsid w:val="00A0015D"/>
    <w:rsid w:val="00A00D04"/>
    <w:rsid w:val="00A00F47"/>
    <w:rsid w:val="00A01E83"/>
    <w:rsid w:val="00A04394"/>
    <w:rsid w:val="00A04A28"/>
    <w:rsid w:val="00A04DE5"/>
    <w:rsid w:val="00A07698"/>
    <w:rsid w:val="00A1201B"/>
    <w:rsid w:val="00A141FA"/>
    <w:rsid w:val="00A1478E"/>
    <w:rsid w:val="00A14B14"/>
    <w:rsid w:val="00A17D2C"/>
    <w:rsid w:val="00A20D07"/>
    <w:rsid w:val="00A2127C"/>
    <w:rsid w:val="00A2143D"/>
    <w:rsid w:val="00A2277D"/>
    <w:rsid w:val="00A23507"/>
    <w:rsid w:val="00A23F04"/>
    <w:rsid w:val="00A244E2"/>
    <w:rsid w:val="00A25A71"/>
    <w:rsid w:val="00A26A8C"/>
    <w:rsid w:val="00A26CA3"/>
    <w:rsid w:val="00A26F8C"/>
    <w:rsid w:val="00A2767B"/>
    <w:rsid w:val="00A31591"/>
    <w:rsid w:val="00A31740"/>
    <w:rsid w:val="00A31D49"/>
    <w:rsid w:val="00A31F10"/>
    <w:rsid w:val="00A32559"/>
    <w:rsid w:val="00A3276D"/>
    <w:rsid w:val="00A328D8"/>
    <w:rsid w:val="00A33E90"/>
    <w:rsid w:val="00A404A4"/>
    <w:rsid w:val="00A4098C"/>
    <w:rsid w:val="00A412AD"/>
    <w:rsid w:val="00A4171C"/>
    <w:rsid w:val="00A422A0"/>
    <w:rsid w:val="00A4289E"/>
    <w:rsid w:val="00A42B23"/>
    <w:rsid w:val="00A433DA"/>
    <w:rsid w:val="00A4397B"/>
    <w:rsid w:val="00A446B8"/>
    <w:rsid w:val="00A4506D"/>
    <w:rsid w:val="00A45847"/>
    <w:rsid w:val="00A46959"/>
    <w:rsid w:val="00A47A22"/>
    <w:rsid w:val="00A50C85"/>
    <w:rsid w:val="00A5253A"/>
    <w:rsid w:val="00A5288E"/>
    <w:rsid w:val="00A529C0"/>
    <w:rsid w:val="00A52ACF"/>
    <w:rsid w:val="00A52B59"/>
    <w:rsid w:val="00A53721"/>
    <w:rsid w:val="00A5415F"/>
    <w:rsid w:val="00A548AD"/>
    <w:rsid w:val="00A5511C"/>
    <w:rsid w:val="00A55756"/>
    <w:rsid w:val="00A55C4E"/>
    <w:rsid w:val="00A55EEB"/>
    <w:rsid w:val="00A57133"/>
    <w:rsid w:val="00A57F25"/>
    <w:rsid w:val="00A60647"/>
    <w:rsid w:val="00A61545"/>
    <w:rsid w:val="00A657FA"/>
    <w:rsid w:val="00A660BC"/>
    <w:rsid w:val="00A66130"/>
    <w:rsid w:val="00A679DC"/>
    <w:rsid w:val="00A67B22"/>
    <w:rsid w:val="00A71AB1"/>
    <w:rsid w:val="00A72088"/>
    <w:rsid w:val="00A724F9"/>
    <w:rsid w:val="00A732BE"/>
    <w:rsid w:val="00A74283"/>
    <w:rsid w:val="00A77AFC"/>
    <w:rsid w:val="00A80450"/>
    <w:rsid w:val="00A80859"/>
    <w:rsid w:val="00A80894"/>
    <w:rsid w:val="00A81A60"/>
    <w:rsid w:val="00A83BE5"/>
    <w:rsid w:val="00A85E3C"/>
    <w:rsid w:val="00A878E6"/>
    <w:rsid w:val="00A906C1"/>
    <w:rsid w:val="00A9286B"/>
    <w:rsid w:val="00A92EF6"/>
    <w:rsid w:val="00A9322A"/>
    <w:rsid w:val="00A934DC"/>
    <w:rsid w:val="00A9443A"/>
    <w:rsid w:val="00A944EA"/>
    <w:rsid w:val="00A96AB0"/>
    <w:rsid w:val="00A97CED"/>
    <w:rsid w:val="00A97E44"/>
    <w:rsid w:val="00AA15F9"/>
    <w:rsid w:val="00AA2835"/>
    <w:rsid w:val="00AA34DE"/>
    <w:rsid w:val="00AA411F"/>
    <w:rsid w:val="00AA5401"/>
    <w:rsid w:val="00AA60BA"/>
    <w:rsid w:val="00AA659A"/>
    <w:rsid w:val="00AB1157"/>
    <w:rsid w:val="00AB5887"/>
    <w:rsid w:val="00AB69E0"/>
    <w:rsid w:val="00AC07B3"/>
    <w:rsid w:val="00AC19D4"/>
    <w:rsid w:val="00AC1C3C"/>
    <w:rsid w:val="00AC2429"/>
    <w:rsid w:val="00AC2F87"/>
    <w:rsid w:val="00AC342E"/>
    <w:rsid w:val="00AC3B95"/>
    <w:rsid w:val="00AC47CC"/>
    <w:rsid w:val="00AC62F0"/>
    <w:rsid w:val="00AC65DA"/>
    <w:rsid w:val="00AC6E8F"/>
    <w:rsid w:val="00AC7324"/>
    <w:rsid w:val="00AC74CE"/>
    <w:rsid w:val="00AC759E"/>
    <w:rsid w:val="00AC7C0F"/>
    <w:rsid w:val="00AC7FE3"/>
    <w:rsid w:val="00AD16E5"/>
    <w:rsid w:val="00AD237D"/>
    <w:rsid w:val="00AD27FA"/>
    <w:rsid w:val="00AD2B47"/>
    <w:rsid w:val="00AD2C75"/>
    <w:rsid w:val="00AD2F56"/>
    <w:rsid w:val="00AD303C"/>
    <w:rsid w:val="00AD36AE"/>
    <w:rsid w:val="00AD3743"/>
    <w:rsid w:val="00AD4F44"/>
    <w:rsid w:val="00AD542A"/>
    <w:rsid w:val="00AD5FA1"/>
    <w:rsid w:val="00AD7588"/>
    <w:rsid w:val="00AE0AFE"/>
    <w:rsid w:val="00AE1C4E"/>
    <w:rsid w:val="00AE1EB5"/>
    <w:rsid w:val="00AE1FEF"/>
    <w:rsid w:val="00AE2924"/>
    <w:rsid w:val="00AE2DD9"/>
    <w:rsid w:val="00AE38B6"/>
    <w:rsid w:val="00AE39F0"/>
    <w:rsid w:val="00AE3C50"/>
    <w:rsid w:val="00AE514B"/>
    <w:rsid w:val="00AE5406"/>
    <w:rsid w:val="00AE64E4"/>
    <w:rsid w:val="00AE6A23"/>
    <w:rsid w:val="00AE6AD3"/>
    <w:rsid w:val="00AE6DA7"/>
    <w:rsid w:val="00AE72C9"/>
    <w:rsid w:val="00AE78DF"/>
    <w:rsid w:val="00AF0D20"/>
    <w:rsid w:val="00AF0E8B"/>
    <w:rsid w:val="00AF14D9"/>
    <w:rsid w:val="00AF2207"/>
    <w:rsid w:val="00AF3CE1"/>
    <w:rsid w:val="00AF3CE3"/>
    <w:rsid w:val="00AF3EA2"/>
    <w:rsid w:val="00AF4469"/>
    <w:rsid w:val="00AF4600"/>
    <w:rsid w:val="00AF4AE9"/>
    <w:rsid w:val="00AF51E2"/>
    <w:rsid w:val="00AF536A"/>
    <w:rsid w:val="00AF58D3"/>
    <w:rsid w:val="00AF7291"/>
    <w:rsid w:val="00AF748D"/>
    <w:rsid w:val="00AF7649"/>
    <w:rsid w:val="00AF77B2"/>
    <w:rsid w:val="00AF7D74"/>
    <w:rsid w:val="00B01599"/>
    <w:rsid w:val="00B0241E"/>
    <w:rsid w:val="00B02E20"/>
    <w:rsid w:val="00B030BE"/>
    <w:rsid w:val="00B04BD3"/>
    <w:rsid w:val="00B06369"/>
    <w:rsid w:val="00B06B8B"/>
    <w:rsid w:val="00B10D1D"/>
    <w:rsid w:val="00B12141"/>
    <w:rsid w:val="00B12AD0"/>
    <w:rsid w:val="00B12E1A"/>
    <w:rsid w:val="00B14B62"/>
    <w:rsid w:val="00B15BB3"/>
    <w:rsid w:val="00B16CDE"/>
    <w:rsid w:val="00B16FDD"/>
    <w:rsid w:val="00B17A17"/>
    <w:rsid w:val="00B20265"/>
    <w:rsid w:val="00B20597"/>
    <w:rsid w:val="00B21080"/>
    <w:rsid w:val="00B22F11"/>
    <w:rsid w:val="00B26948"/>
    <w:rsid w:val="00B26A9F"/>
    <w:rsid w:val="00B30B2D"/>
    <w:rsid w:val="00B31688"/>
    <w:rsid w:val="00B3255D"/>
    <w:rsid w:val="00B32A64"/>
    <w:rsid w:val="00B3328A"/>
    <w:rsid w:val="00B33381"/>
    <w:rsid w:val="00B3344B"/>
    <w:rsid w:val="00B3380B"/>
    <w:rsid w:val="00B338C6"/>
    <w:rsid w:val="00B33FEC"/>
    <w:rsid w:val="00B349ED"/>
    <w:rsid w:val="00B34BFB"/>
    <w:rsid w:val="00B3587A"/>
    <w:rsid w:val="00B35B51"/>
    <w:rsid w:val="00B40757"/>
    <w:rsid w:val="00B41A06"/>
    <w:rsid w:val="00B440A3"/>
    <w:rsid w:val="00B449BC"/>
    <w:rsid w:val="00B46771"/>
    <w:rsid w:val="00B46862"/>
    <w:rsid w:val="00B46AF2"/>
    <w:rsid w:val="00B475E7"/>
    <w:rsid w:val="00B54C1A"/>
    <w:rsid w:val="00B55631"/>
    <w:rsid w:val="00B56755"/>
    <w:rsid w:val="00B602F2"/>
    <w:rsid w:val="00B60E0F"/>
    <w:rsid w:val="00B618F9"/>
    <w:rsid w:val="00B62973"/>
    <w:rsid w:val="00B64C46"/>
    <w:rsid w:val="00B66637"/>
    <w:rsid w:val="00B67DE7"/>
    <w:rsid w:val="00B700DD"/>
    <w:rsid w:val="00B70D9E"/>
    <w:rsid w:val="00B7154C"/>
    <w:rsid w:val="00B718AE"/>
    <w:rsid w:val="00B719A9"/>
    <w:rsid w:val="00B719DD"/>
    <w:rsid w:val="00B72BC1"/>
    <w:rsid w:val="00B72CA6"/>
    <w:rsid w:val="00B73414"/>
    <w:rsid w:val="00B756CB"/>
    <w:rsid w:val="00B7656D"/>
    <w:rsid w:val="00B7658E"/>
    <w:rsid w:val="00B76BE0"/>
    <w:rsid w:val="00B77CEB"/>
    <w:rsid w:val="00B82A08"/>
    <w:rsid w:val="00B82B90"/>
    <w:rsid w:val="00B83583"/>
    <w:rsid w:val="00B842B8"/>
    <w:rsid w:val="00B85AD4"/>
    <w:rsid w:val="00B872CE"/>
    <w:rsid w:val="00B87F5B"/>
    <w:rsid w:val="00B90B2B"/>
    <w:rsid w:val="00B919F0"/>
    <w:rsid w:val="00B92852"/>
    <w:rsid w:val="00B928C5"/>
    <w:rsid w:val="00B928CC"/>
    <w:rsid w:val="00B937CF"/>
    <w:rsid w:val="00B94434"/>
    <w:rsid w:val="00B945CD"/>
    <w:rsid w:val="00B954FA"/>
    <w:rsid w:val="00B9590F"/>
    <w:rsid w:val="00B96FB4"/>
    <w:rsid w:val="00B97184"/>
    <w:rsid w:val="00BA0777"/>
    <w:rsid w:val="00BA08E7"/>
    <w:rsid w:val="00BA2712"/>
    <w:rsid w:val="00BA39A4"/>
    <w:rsid w:val="00BA3D6C"/>
    <w:rsid w:val="00BA46F4"/>
    <w:rsid w:val="00BA4A37"/>
    <w:rsid w:val="00BB1157"/>
    <w:rsid w:val="00BB2492"/>
    <w:rsid w:val="00BB2828"/>
    <w:rsid w:val="00BB32E9"/>
    <w:rsid w:val="00BB392D"/>
    <w:rsid w:val="00BB3A37"/>
    <w:rsid w:val="00BB4005"/>
    <w:rsid w:val="00BB499D"/>
    <w:rsid w:val="00BB4BF2"/>
    <w:rsid w:val="00BB7206"/>
    <w:rsid w:val="00BB732B"/>
    <w:rsid w:val="00BB7667"/>
    <w:rsid w:val="00BB7765"/>
    <w:rsid w:val="00BC0976"/>
    <w:rsid w:val="00BC2581"/>
    <w:rsid w:val="00BC2603"/>
    <w:rsid w:val="00BC3260"/>
    <w:rsid w:val="00BC3786"/>
    <w:rsid w:val="00BC41F2"/>
    <w:rsid w:val="00BC53C4"/>
    <w:rsid w:val="00BC641C"/>
    <w:rsid w:val="00BC6A19"/>
    <w:rsid w:val="00BC6B3E"/>
    <w:rsid w:val="00BC6DFA"/>
    <w:rsid w:val="00BD06BD"/>
    <w:rsid w:val="00BD0B63"/>
    <w:rsid w:val="00BD1AA9"/>
    <w:rsid w:val="00BD2D77"/>
    <w:rsid w:val="00BD333D"/>
    <w:rsid w:val="00BD3427"/>
    <w:rsid w:val="00BD3CD7"/>
    <w:rsid w:val="00BD3E76"/>
    <w:rsid w:val="00BD499B"/>
    <w:rsid w:val="00BD531F"/>
    <w:rsid w:val="00BD6C94"/>
    <w:rsid w:val="00BD75F8"/>
    <w:rsid w:val="00BD789E"/>
    <w:rsid w:val="00BD792C"/>
    <w:rsid w:val="00BE12C4"/>
    <w:rsid w:val="00BE1730"/>
    <w:rsid w:val="00BE2ABA"/>
    <w:rsid w:val="00BE2EC9"/>
    <w:rsid w:val="00BE4D11"/>
    <w:rsid w:val="00BE5026"/>
    <w:rsid w:val="00BE516B"/>
    <w:rsid w:val="00BE55C1"/>
    <w:rsid w:val="00BE60EA"/>
    <w:rsid w:val="00BE6FE3"/>
    <w:rsid w:val="00BE7B5D"/>
    <w:rsid w:val="00BE7E5C"/>
    <w:rsid w:val="00BF122D"/>
    <w:rsid w:val="00BF18F2"/>
    <w:rsid w:val="00BF1DA0"/>
    <w:rsid w:val="00BF2514"/>
    <w:rsid w:val="00BF2908"/>
    <w:rsid w:val="00BF2D3B"/>
    <w:rsid w:val="00BF3261"/>
    <w:rsid w:val="00BF3A19"/>
    <w:rsid w:val="00BF473B"/>
    <w:rsid w:val="00BF477D"/>
    <w:rsid w:val="00BF4A47"/>
    <w:rsid w:val="00BF5519"/>
    <w:rsid w:val="00BF63A1"/>
    <w:rsid w:val="00C00113"/>
    <w:rsid w:val="00C00E2A"/>
    <w:rsid w:val="00C02E98"/>
    <w:rsid w:val="00C05010"/>
    <w:rsid w:val="00C0691D"/>
    <w:rsid w:val="00C072EA"/>
    <w:rsid w:val="00C1035F"/>
    <w:rsid w:val="00C1077D"/>
    <w:rsid w:val="00C110A7"/>
    <w:rsid w:val="00C11104"/>
    <w:rsid w:val="00C113C3"/>
    <w:rsid w:val="00C11A2A"/>
    <w:rsid w:val="00C11CB2"/>
    <w:rsid w:val="00C123C8"/>
    <w:rsid w:val="00C12554"/>
    <w:rsid w:val="00C12CC2"/>
    <w:rsid w:val="00C14A6C"/>
    <w:rsid w:val="00C150E8"/>
    <w:rsid w:val="00C15D21"/>
    <w:rsid w:val="00C16811"/>
    <w:rsid w:val="00C17578"/>
    <w:rsid w:val="00C22B96"/>
    <w:rsid w:val="00C23826"/>
    <w:rsid w:val="00C24042"/>
    <w:rsid w:val="00C2477B"/>
    <w:rsid w:val="00C25CF1"/>
    <w:rsid w:val="00C25D4F"/>
    <w:rsid w:val="00C30370"/>
    <w:rsid w:val="00C33223"/>
    <w:rsid w:val="00C3580E"/>
    <w:rsid w:val="00C35910"/>
    <w:rsid w:val="00C3654D"/>
    <w:rsid w:val="00C36D89"/>
    <w:rsid w:val="00C427A7"/>
    <w:rsid w:val="00C428A1"/>
    <w:rsid w:val="00C4387F"/>
    <w:rsid w:val="00C439E0"/>
    <w:rsid w:val="00C43BF3"/>
    <w:rsid w:val="00C448B1"/>
    <w:rsid w:val="00C4694C"/>
    <w:rsid w:val="00C46C93"/>
    <w:rsid w:val="00C46D33"/>
    <w:rsid w:val="00C5034B"/>
    <w:rsid w:val="00C53C5A"/>
    <w:rsid w:val="00C543D9"/>
    <w:rsid w:val="00C54575"/>
    <w:rsid w:val="00C552B5"/>
    <w:rsid w:val="00C557F4"/>
    <w:rsid w:val="00C55B60"/>
    <w:rsid w:val="00C56232"/>
    <w:rsid w:val="00C56643"/>
    <w:rsid w:val="00C566EB"/>
    <w:rsid w:val="00C6242D"/>
    <w:rsid w:val="00C62619"/>
    <w:rsid w:val="00C63A95"/>
    <w:rsid w:val="00C63E54"/>
    <w:rsid w:val="00C64EFA"/>
    <w:rsid w:val="00C6798A"/>
    <w:rsid w:val="00C703E7"/>
    <w:rsid w:val="00C7169B"/>
    <w:rsid w:val="00C71A22"/>
    <w:rsid w:val="00C72003"/>
    <w:rsid w:val="00C72E56"/>
    <w:rsid w:val="00C74660"/>
    <w:rsid w:val="00C75333"/>
    <w:rsid w:val="00C754C0"/>
    <w:rsid w:val="00C7674A"/>
    <w:rsid w:val="00C76D5D"/>
    <w:rsid w:val="00C76DF9"/>
    <w:rsid w:val="00C76FB2"/>
    <w:rsid w:val="00C77062"/>
    <w:rsid w:val="00C777EC"/>
    <w:rsid w:val="00C81392"/>
    <w:rsid w:val="00C81850"/>
    <w:rsid w:val="00C81CD8"/>
    <w:rsid w:val="00C82492"/>
    <w:rsid w:val="00C83DD7"/>
    <w:rsid w:val="00C83DFC"/>
    <w:rsid w:val="00C845F6"/>
    <w:rsid w:val="00C8467F"/>
    <w:rsid w:val="00C84F28"/>
    <w:rsid w:val="00C851B3"/>
    <w:rsid w:val="00C85538"/>
    <w:rsid w:val="00C861EC"/>
    <w:rsid w:val="00C865E8"/>
    <w:rsid w:val="00C87321"/>
    <w:rsid w:val="00C876BA"/>
    <w:rsid w:val="00C87C77"/>
    <w:rsid w:val="00C900DD"/>
    <w:rsid w:val="00C914EB"/>
    <w:rsid w:val="00C9164D"/>
    <w:rsid w:val="00C9175A"/>
    <w:rsid w:val="00C92425"/>
    <w:rsid w:val="00C9375F"/>
    <w:rsid w:val="00C942E2"/>
    <w:rsid w:val="00C94956"/>
    <w:rsid w:val="00C955E9"/>
    <w:rsid w:val="00C95BA5"/>
    <w:rsid w:val="00C96C90"/>
    <w:rsid w:val="00CA1F56"/>
    <w:rsid w:val="00CA1F7A"/>
    <w:rsid w:val="00CA23C8"/>
    <w:rsid w:val="00CA33B1"/>
    <w:rsid w:val="00CA3F19"/>
    <w:rsid w:val="00CA464E"/>
    <w:rsid w:val="00CA4E21"/>
    <w:rsid w:val="00CA5BB7"/>
    <w:rsid w:val="00CB0845"/>
    <w:rsid w:val="00CB3171"/>
    <w:rsid w:val="00CB3E3E"/>
    <w:rsid w:val="00CB3F98"/>
    <w:rsid w:val="00CB412D"/>
    <w:rsid w:val="00CB4631"/>
    <w:rsid w:val="00CB5237"/>
    <w:rsid w:val="00CB5AB1"/>
    <w:rsid w:val="00CC04F2"/>
    <w:rsid w:val="00CC061A"/>
    <w:rsid w:val="00CC0D56"/>
    <w:rsid w:val="00CC32B9"/>
    <w:rsid w:val="00CC3A6B"/>
    <w:rsid w:val="00CC3EAC"/>
    <w:rsid w:val="00CC3F53"/>
    <w:rsid w:val="00CC4AD0"/>
    <w:rsid w:val="00CC565F"/>
    <w:rsid w:val="00CC56C9"/>
    <w:rsid w:val="00CD0A38"/>
    <w:rsid w:val="00CD0DB2"/>
    <w:rsid w:val="00CD1492"/>
    <w:rsid w:val="00CD3B42"/>
    <w:rsid w:val="00CD48C1"/>
    <w:rsid w:val="00CD5718"/>
    <w:rsid w:val="00CD6E61"/>
    <w:rsid w:val="00CD77A9"/>
    <w:rsid w:val="00CE0F9F"/>
    <w:rsid w:val="00CE134B"/>
    <w:rsid w:val="00CE1AB4"/>
    <w:rsid w:val="00CE2050"/>
    <w:rsid w:val="00CE2BB3"/>
    <w:rsid w:val="00CE5A27"/>
    <w:rsid w:val="00CE5E67"/>
    <w:rsid w:val="00CE73CB"/>
    <w:rsid w:val="00CE7544"/>
    <w:rsid w:val="00CF0488"/>
    <w:rsid w:val="00CF0A28"/>
    <w:rsid w:val="00CF0D16"/>
    <w:rsid w:val="00CF0EE4"/>
    <w:rsid w:val="00CF14D9"/>
    <w:rsid w:val="00CF2887"/>
    <w:rsid w:val="00CF4201"/>
    <w:rsid w:val="00CF43E7"/>
    <w:rsid w:val="00CF4438"/>
    <w:rsid w:val="00CF4DCB"/>
    <w:rsid w:val="00CF557B"/>
    <w:rsid w:val="00CF57AC"/>
    <w:rsid w:val="00CF5ACF"/>
    <w:rsid w:val="00CF7D39"/>
    <w:rsid w:val="00D0008D"/>
    <w:rsid w:val="00D00142"/>
    <w:rsid w:val="00D02215"/>
    <w:rsid w:val="00D036A5"/>
    <w:rsid w:val="00D03C40"/>
    <w:rsid w:val="00D03C9F"/>
    <w:rsid w:val="00D043E2"/>
    <w:rsid w:val="00D050D7"/>
    <w:rsid w:val="00D05945"/>
    <w:rsid w:val="00D05A36"/>
    <w:rsid w:val="00D10460"/>
    <w:rsid w:val="00D112AB"/>
    <w:rsid w:val="00D11398"/>
    <w:rsid w:val="00D1235C"/>
    <w:rsid w:val="00D15B16"/>
    <w:rsid w:val="00D15EA6"/>
    <w:rsid w:val="00D17F15"/>
    <w:rsid w:val="00D20946"/>
    <w:rsid w:val="00D21A03"/>
    <w:rsid w:val="00D21AF8"/>
    <w:rsid w:val="00D22869"/>
    <w:rsid w:val="00D22DC1"/>
    <w:rsid w:val="00D23BFA"/>
    <w:rsid w:val="00D2442E"/>
    <w:rsid w:val="00D24812"/>
    <w:rsid w:val="00D25C05"/>
    <w:rsid w:val="00D25E5D"/>
    <w:rsid w:val="00D27091"/>
    <w:rsid w:val="00D27496"/>
    <w:rsid w:val="00D3080A"/>
    <w:rsid w:val="00D31A3E"/>
    <w:rsid w:val="00D320F2"/>
    <w:rsid w:val="00D3211D"/>
    <w:rsid w:val="00D34D56"/>
    <w:rsid w:val="00D35361"/>
    <w:rsid w:val="00D359B7"/>
    <w:rsid w:val="00D37140"/>
    <w:rsid w:val="00D3756F"/>
    <w:rsid w:val="00D3777B"/>
    <w:rsid w:val="00D41C7D"/>
    <w:rsid w:val="00D43835"/>
    <w:rsid w:val="00D43E34"/>
    <w:rsid w:val="00D43F21"/>
    <w:rsid w:val="00D44EBB"/>
    <w:rsid w:val="00D45491"/>
    <w:rsid w:val="00D4567C"/>
    <w:rsid w:val="00D45DFB"/>
    <w:rsid w:val="00D468F4"/>
    <w:rsid w:val="00D46E23"/>
    <w:rsid w:val="00D47062"/>
    <w:rsid w:val="00D47064"/>
    <w:rsid w:val="00D47CD8"/>
    <w:rsid w:val="00D50F3F"/>
    <w:rsid w:val="00D518D2"/>
    <w:rsid w:val="00D52A31"/>
    <w:rsid w:val="00D52EA3"/>
    <w:rsid w:val="00D54297"/>
    <w:rsid w:val="00D5455B"/>
    <w:rsid w:val="00D55B9F"/>
    <w:rsid w:val="00D56A26"/>
    <w:rsid w:val="00D57C29"/>
    <w:rsid w:val="00D604A5"/>
    <w:rsid w:val="00D60B06"/>
    <w:rsid w:val="00D60D84"/>
    <w:rsid w:val="00D60F6C"/>
    <w:rsid w:val="00D6162F"/>
    <w:rsid w:val="00D61D12"/>
    <w:rsid w:val="00D62CD8"/>
    <w:rsid w:val="00D636D1"/>
    <w:rsid w:val="00D63E14"/>
    <w:rsid w:val="00D6445E"/>
    <w:rsid w:val="00D644A1"/>
    <w:rsid w:val="00D64BF0"/>
    <w:rsid w:val="00D64C8E"/>
    <w:rsid w:val="00D65E89"/>
    <w:rsid w:val="00D66434"/>
    <w:rsid w:val="00D67DE2"/>
    <w:rsid w:val="00D702E8"/>
    <w:rsid w:val="00D70413"/>
    <w:rsid w:val="00D716E1"/>
    <w:rsid w:val="00D716F8"/>
    <w:rsid w:val="00D726A5"/>
    <w:rsid w:val="00D75003"/>
    <w:rsid w:val="00D75235"/>
    <w:rsid w:val="00D75927"/>
    <w:rsid w:val="00D759BC"/>
    <w:rsid w:val="00D7717F"/>
    <w:rsid w:val="00D77B25"/>
    <w:rsid w:val="00D77F84"/>
    <w:rsid w:val="00D8005D"/>
    <w:rsid w:val="00D80E2E"/>
    <w:rsid w:val="00D82C8E"/>
    <w:rsid w:val="00D84810"/>
    <w:rsid w:val="00D853FD"/>
    <w:rsid w:val="00D85481"/>
    <w:rsid w:val="00D85C45"/>
    <w:rsid w:val="00D86BF2"/>
    <w:rsid w:val="00D8786E"/>
    <w:rsid w:val="00D87B0B"/>
    <w:rsid w:val="00D90D4A"/>
    <w:rsid w:val="00D92347"/>
    <w:rsid w:val="00D93104"/>
    <w:rsid w:val="00D9404E"/>
    <w:rsid w:val="00DA2B84"/>
    <w:rsid w:val="00DA41A4"/>
    <w:rsid w:val="00DA48EC"/>
    <w:rsid w:val="00DA5064"/>
    <w:rsid w:val="00DA56CA"/>
    <w:rsid w:val="00DA5BC1"/>
    <w:rsid w:val="00DA6BE6"/>
    <w:rsid w:val="00DA72E5"/>
    <w:rsid w:val="00DA7516"/>
    <w:rsid w:val="00DA776E"/>
    <w:rsid w:val="00DA793F"/>
    <w:rsid w:val="00DB053C"/>
    <w:rsid w:val="00DB0C11"/>
    <w:rsid w:val="00DB1300"/>
    <w:rsid w:val="00DB17DE"/>
    <w:rsid w:val="00DB1887"/>
    <w:rsid w:val="00DB1ECB"/>
    <w:rsid w:val="00DB2AF1"/>
    <w:rsid w:val="00DB3B4F"/>
    <w:rsid w:val="00DB3F79"/>
    <w:rsid w:val="00DB4041"/>
    <w:rsid w:val="00DB425B"/>
    <w:rsid w:val="00DB4A23"/>
    <w:rsid w:val="00DB4A8B"/>
    <w:rsid w:val="00DB5A35"/>
    <w:rsid w:val="00DB61C6"/>
    <w:rsid w:val="00DC1163"/>
    <w:rsid w:val="00DC16D4"/>
    <w:rsid w:val="00DC5039"/>
    <w:rsid w:val="00DC52F2"/>
    <w:rsid w:val="00DC54A1"/>
    <w:rsid w:val="00DC5629"/>
    <w:rsid w:val="00DC576C"/>
    <w:rsid w:val="00DC6E11"/>
    <w:rsid w:val="00DD1986"/>
    <w:rsid w:val="00DD40D7"/>
    <w:rsid w:val="00DD4A81"/>
    <w:rsid w:val="00DD4ABF"/>
    <w:rsid w:val="00DD587E"/>
    <w:rsid w:val="00DD5F61"/>
    <w:rsid w:val="00DD74FF"/>
    <w:rsid w:val="00DD77FD"/>
    <w:rsid w:val="00DE04C0"/>
    <w:rsid w:val="00DE06F8"/>
    <w:rsid w:val="00DE085A"/>
    <w:rsid w:val="00DE0989"/>
    <w:rsid w:val="00DE0CFF"/>
    <w:rsid w:val="00DE13D6"/>
    <w:rsid w:val="00DE24AB"/>
    <w:rsid w:val="00DE283B"/>
    <w:rsid w:val="00DE350B"/>
    <w:rsid w:val="00DE4359"/>
    <w:rsid w:val="00DE4548"/>
    <w:rsid w:val="00DE4646"/>
    <w:rsid w:val="00DE62CB"/>
    <w:rsid w:val="00DF0565"/>
    <w:rsid w:val="00DF0902"/>
    <w:rsid w:val="00DF0B33"/>
    <w:rsid w:val="00DF10D4"/>
    <w:rsid w:val="00DF2389"/>
    <w:rsid w:val="00DF29C2"/>
    <w:rsid w:val="00DF2E92"/>
    <w:rsid w:val="00DF5453"/>
    <w:rsid w:val="00DF5A55"/>
    <w:rsid w:val="00DF633F"/>
    <w:rsid w:val="00DF68BF"/>
    <w:rsid w:val="00DF6970"/>
    <w:rsid w:val="00DF73FD"/>
    <w:rsid w:val="00E004BA"/>
    <w:rsid w:val="00E00D83"/>
    <w:rsid w:val="00E02FB4"/>
    <w:rsid w:val="00E0310E"/>
    <w:rsid w:val="00E03936"/>
    <w:rsid w:val="00E042D6"/>
    <w:rsid w:val="00E04AFA"/>
    <w:rsid w:val="00E04BF1"/>
    <w:rsid w:val="00E06AC5"/>
    <w:rsid w:val="00E06D2B"/>
    <w:rsid w:val="00E10DB7"/>
    <w:rsid w:val="00E10E0A"/>
    <w:rsid w:val="00E11900"/>
    <w:rsid w:val="00E1368F"/>
    <w:rsid w:val="00E15038"/>
    <w:rsid w:val="00E15C82"/>
    <w:rsid w:val="00E202C3"/>
    <w:rsid w:val="00E21497"/>
    <w:rsid w:val="00E22A8E"/>
    <w:rsid w:val="00E2370C"/>
    <w:rsid w:val="00E243C5"/>
    <w:rsid w:val="00E25143"/>
    <w:rsid w:val="00E259EF"/>
    <w:rsid w:val="00E25DDE"/>
    <w:rsid w:val="00E304B4"/>
    <w:rsid w:val="00E30779"/>
    <w:rsid w:val="00E307C8"/>
    <w:rsid w:val="00E30A02"/>
    <w:rsid w:val="00E31416"/>
    <w:rsid w:val="00E345DB"/>
    <w:rsid w:val="00E35A4B"/>
    <w:rsid w:val="00E36D03"/>
    <w:rsid w:val="00E4004E"/>
    <w:rsid w:val="00E40350"/>
    <w:rsid w:val="00E40DFB"/>
    <w:rsid w:val="00E41266"/>
    <w:rsid w:val="00E415EE"/>
    <w:rsid w:val="00E42345"/>
    <w:rsid w:val="00E43057"/>
    <w:rsid w:val="00E43555"/>
    <w:rsid w:val="00E45A69"/>
    <w:rsid w:val="00E470A2"/>
    <w:rsid w:val="00E47B68"/>
    <w:rsid w:val="00E47BB6"/>
    <w:rsid w:val="00E52575"/>
    <w:rsid w:val="00E5324C"/>
    <w:rsid w:val="00E533BC"/>
    <w:rsid w:val="00E53908"/>
    <w:rsid w:val="00E53A11"/>
    <w:rsid w:val="00E53AF0"/>
    <w:rsid w:val="00E53BAA"/>
    <w:rsid w:val="00E53BDE"/>
    <w:rsid w:val="00E54790"/>
    <w:rsid w:val="00E554DE"/>
    <w:rsid w:val="00E56ED3"/>
    <w:rsid w:val="00E57103"/>
    <w:rsid w:val="00E57770"/>
    <w:rsid w:val="00E57BBD"/>
    <w:rsid w:val="00E57C0F"/>
    <w:rsid w:val="00E60433"/>
    <w:rsid w:val="00E61586"/>
    <w:rsid w:val="00E624A3"/>
    <w:rsid w:val="00E63E8E"/>
    <w:rsid w:val="00E66B1F"/>
    <w:rsid w:val="00E66EA2"/>
    <w:rsid w:val="00E6786A"/>
    <w:rsid w:val="00E67883"/>
    <w:rsid w:val="00E67D5A"/>
    <w:rsid w:val="00E67DC0"/>
    <w:rsid w:val="00E71B31"/>
    <w:rsid w:val="00E73FCD"/>
    <w:rsid w:val="00E74B79"/>
    <w:rsid w:val="00E76E0C"/>
    <w:rsid w:val="00E773E6"/>
    <w:rsid w:val="00E77434"/>
    <w:rsid w:val="00E77636"/>
    <w:rsid w:val="00E77689"/>
    <w:rsid w:val="00E80385"/>
    <w:rsid w:val="00E81E2E"/>
    <w:rsid w:val="00E82C99"/>
    <w:rsid w:val="00E82DAE"/>
    <w:rsid w:val="00E82F2A"/>
    <w:rsid w:val="00E83BD8"/>
    <w:rsid w:val="00E85016"/>
    <w:rsid w:val="00E8649B"/>
    <w:rsid w:val="00E86518"/>
    <w:rsid w:val="00E877C8"/>
    <w:rsid w:val="00E8796C"/>
    <w:rsid w:val="00E90114"/>
    <w:rsid w:val="00E9016A"/>
    <w:rsid w:val="00E91BB5"/>
    <w:rsid w:val="00E91E23"/>
    <w:rsid w:val="00E91EFF"/>
    <w:rsid w:val="00E92813"/>
    <w:rsid w:val="00E93EFB"/>
    <w:rsid w:val="00E95B7C"/>
    <w:rsid w:val="00E9626E"/>
    <w:rsid w:val="00E966AB"/>
    <w:rsid w:val="00EA1055"/>
    <w:rsid w:val="00EA136F"/>
    <w:rsid w:val="00EA203B"/>
    <w:rsid w:val="00EA2CBA"/>
    <w:rsid w:val="00EA3012"/>
    <w:rsid w:val="00EA4788"/>
    <w:rsid w:val="00EA69DB"/>
    <w:rsid w:val="00EA6B50"/>
    <w:rsid w:val="00EA6F93"/>
    <w:rsid w:val="00EB0EFA"/>
    <w:rsid w:val="00EB12E2"/>
    <w:rsid w:val="00EB31EF"/>
    <w:rsid w:val="00EB4233"/>
    <w:rsid w:val="00EB7273"/>
    <w:rsid w:val="00EC065B"/>
    <w:rsid w:val="00EC1F54"/>
    <w:rsid w:val="00EC2312"/>
    <w:rsid w:val="00EC3106"/>
    <w:rsid w:val="00EC350D"/>
    <w:rsid w:val="00EC35B6"/>
    <w:rsid w:val="00EC3F2A"/>
    <w:rsid w:val="00EC4307"/>
    <w:rsid w:val="00EC43D6"/>
    <w:rsid w:val="00EC4A8C"/>
    <w:rsid w:val="00EC604E"/>
    <w:rsid w:val="00EC67D9"/>
    <w:rsid w:val="00ED0E88"/>
    <w:rsid w:val="00ED1771"/>
    <w:rsid w:val="00ED20B7"/>
    <w:rsid w:val="00ED331A"/>
    <w:rsid w:val="00ED37E1"/>
    <w:rsid w:val="00ED3963"/>
    <w:rsid w:val="00ED39FB"/>
    <w:rsid w:val="00ED3F6A"/>
    <w:rsid w:val="00ED4640"/>
    <w:rsid w:val="00ED4ED3"/>
    <w:rsid w:val="00EE0163"/>
    <w:rsid w:val="00EE1DB9"/>
    <w:rsid w:val="00EE2254"/>
    <w:rsid w:val="00EE431A"/>
    <w:rsid w:val="00EE50F6"/>
    <w:rsid w:val="00EE51C7"/>
    <w:rsid w:val="00EE5EA4"/>
    <w:rsid w:val="00EF0352"/>
    <w:rsid w:val="00EF1332"/>
    <w:rsid w:val="00EF213D"/>
    <w:rsid w:val="00EF2594"/>
    <w:rsid w:val="00EF3992"/>
    <w:rsid w:val="00EF60D6"/>
    <w:rsid w:val="00EF739A"/>
    <w:rsid w:val="00EF7D0A"/>
    <w:rsid w:val="00F000DD"/>
    <w:rsid w:val="00F001EF"/>
    <w:rsid w:val="00F00D29"/>
    <w:rsid w:val="00F00D98"/>
    <w:rsid w:val="00F02FD6"/>
    <w:rsid w:val="00F035AE"/>
    <w:rsid w:val="00F03CF0"/>
    <w:rsid w:val="00F04493"/>
    <w:rsid w:val="00F0557F"/>
    <w:rsid w:val="00F05EF4"/>
    <w:rsid w:val="00F0688E"/>
    <w:rsid w:val="00F06CCC"/>
    <w:rsid w:val="00F1067F"/>
    <w:rsid w:val="00F125E5"/>
    <w:rsid w:val="00F15056"/>
    <w:rsid w:val="00F15CB2"/>
    <w:rsid w:val="00F167CF"/>
    <w:rsid w:val="00F16AD1"/>
    <w:rsid w:val="00F17394"/>
    <w:rsid w:val="00F17770"/>
    <w:rsid w:val="00F17BBE"/>
    <w:rsid w:val="00F17CD1"/>
    <w:rsid w:val="00F200C6"/>
    <w:rsid w:val="00F207BC"/>
    <w:rsid w:val="00F2122D"/>
    <w:rsid w:val="00F21244"/>
    <w:rsid w:val="00F216D2"/>
    <w:rsid w:val="00F21D17"/>
    <w:rsid w:val="00F22859"/>
    <w:rsid w:val="00F23088"/>
    <w:rsid w:val="00F23AFC"/>
    <w:rsid w:val="00F25179"/>
    <w:rsid w:val="00F254FF"/>
    <w:rsid w:val="00F25A68"/>
    <w:rsid w:val="00F25D29"/>
    <w:rsid w:val="00F26658"/>
    <w:rsid w:val="00F267F5"/>
    <w:rsid w:val="00F26CCC"/>
    <w:rsid w:val="00F27904"/>
    <w:rsid w:val="00F31FA5"/>
    <w:rsid w:val="00F3274A"/>
    <w:rsid w:val="00F32B65"/>
    <w:rsid w:val="00F32E02"/>
    <w:rsid w:val="00F33E88"/>
    <w:rsid w:val="00F34E0C"/>
    <w:rsid w:val="00F352A8"/>
    <w:rsid w:val="00F36141"/>
    <w:rsid w:val="00F368EF"/>
    <w:rsid w:val="00F370A4"/>
    <w:rsid w:val="00F3798F"/>
    <w:rsid w:val="00F418EC"/>
    <w:rsid w:val="00F41C7B"/>
    <w:rsid w:val="00F42A0E"/>
    <w:rsid w:val="00F44049"/>
    <w:rsid w:val="00F4405D"/>
    <w:rsid w:val="00F44269"/>
    <w:rsid w:val="00F44352"/>
    <w:rsid w:val="00F44C0F"/>
    <w:rsid w:val="00F45CBC"/>
    <w:rsid w:val="00F46698"/>
    <w:rsid w:val="00F506F8"/>
    <w:rsid w:val="00F507B9"/>
    <w:rsid w:val="00F51C0D"/>
    <w:rsid w:val="00F51C0E"/>
    <w:rsid w:val="00F536D7"/>
    <w:rsid w:val="00F55F53"/>
    <w:rsid w:val="00F56817"/>
    <w:rsid w:val="00F57064"/>
    <w:rsid w:val="00F61EA2"/>
    <w:rsid w:val="00F621F4"/>
    <w:rsid w:val="00F63C92"/>
    <w:rsid w:val="00F64ACA"/>
    <w:rsid w:val="00F65745"/>
    <w:rsid w:val="00F664E3"/>
    <w:rsid w:val="00F66EEE"/>
    <w:rsid w:val="00F6778B"/>
    <w:rsid w:val="00F7006C"/>
    <w:rsid w:val="00F72B39"/>
    <w:rsid w:val="00F73343"/>
    <w:rsid w:val="00F75B21"/>
    <w:rsid w:val="00F76251"/>
    <w:rsid w:val="00F76BC0"/>
    <w:rsid w:val="00F76BFC"/>
    <w:rsid w:val="00F77DF8"/>
    <w:rsid w:val="00F803DD"/>
    <w:rsid w:val="00F8152C"/>
    <w:rsid w:val="00F816DE"/>
    <w:rsid w:val="00F81E40"/>
    <w:rsid w:val="00F81FD8"/>
    <w:rsid w:val="00F82374"/>
    <w:rsid w:val="00F83E70"/>
    <w:rsid w:val="00F8449E"/>
    <w:rsid w:val="00F84880"/>
    <w:rsid w:val="00F855EF"/>
    <w:rsid w:val="00F86A28"/>
    <w:rsid w:val="00F912B6"/>
    <w:rsid w:val="00F91C2E"/>
    <w:rsid w:val="00F92D21"/>
    <w:rsid w:val="00F93B0E"/>
    <w:rsid w:val="00F94935"/>
    <w:rsid w:val="00F94A9B"/>
    <w:rsid w:val="00F96C08"/>
    <w:rsid w:val="00F9750B"/>
    <w:rsid w:val="00F977D7"/>
    <w:rsid w:val="00F97B9D"/>
    <w:rsid w:val="00FA0499"/>
    <w:rsid w:val="00FA1A0C"/>
    <w:rsid w:val="00FA1A8B"/>
    <w:rsid w:val="00FA32C4"/>
    <w:rsid w:val="00FA3956"/>
    <w:rsid w:val="00FA4328"/>
    <w:rsid w:val="00FA43D8"/>
    <w:rsid w:val="00FA4C0F"/>
    <w:rsid w:val="00FA51CA"/>
    <w:rsid w:val="00FA539F"/>
    <w:rsid w:val="00FA5931"/>
    <w:rsid w:val="00FA6C3D"/>
    <w:rsid w:val="00FA7DAA"/>
    <w:rsid w:val="00FB12BF"/>
    <w:rsid w:val="00FB229C"/>
    <w:rsid w:val="00FB26CD"/>
    <w:rsid w:val="00FB2949"/>
    <w:rsid w:val="00FB47E0"/>
    <w:rsid w:val="00FB48AA"/>
    <w:rsid w:val="00FB6EAF"/>
    <w:rsid w:val="00FB6FAF"/>
    <w:rsid w:val="00FB7B36"/>
    <w:rsid w:val="00FC07FE"/>
    <w:rsid w:val="00FC0944"/>
    <w:rsid w:val="00FC0C0A"/>
    <w:rsid w:val="00FC13AB"/>
    <w:rsid w:val="00FC16A4"/>
    <w:rsid w:val="00FC25A3"/>
    <w:rsid w:val="00FC278C"/>
    <w:rsid w:val="00FC4E97"/>
    <w:rsid w:val="00FC4EA5"/>
    <w:rsid w:val="00FC5369"/>
    <w:rsid w:val="00FC68AF"/>
    <w:rsid w:val="00FC7651"/>
    <w:rsid w:val="00FC7D38"/>
    <w:rsid w:val="00FD225F"/>
    <w:rsid w:val="00FD2393"/>
    <w:rsid w:val="00FD32B0"/>
    <w:rsid w:val="00FD57F7"/>
    <w:rsid w:val="00FD6261"/>
    <w:rsid w:val="00FD7EF6"/>
    <w:rsid w:val="00FE0063"/>
    <w:rsid w:val="00FE016A"/>
    <w:rsid w:val="00FE08C5"/>
    <w:rsid w:val="00FE177E"/>
    <w:rsid w:val="00FE1961"/>
    <w:rsid w:val="00FE2B82"/>
    <w:rsid w:val="00FE47C5"/>
    <w:rsid w:val="00FE48AA"/>
    <w:rsid w:val="00FE5799"/>
    <w:rsid w:val="00FE5B0B"/>
    <w:rsid w:val="00FE69C2"/>
    <w:rsid w:val="00FE6F94"/>
    <w:rsid w:val="00FE77DC"/>
    <w:rsid w:val="00FF027E"/>
    <w:rsid w:val="00FF0645"/>
    <w:rsid w:val="00FF1167"/>
    <w:rsid w:val="00FF1664"/>
    <w:rsid w:val="00FF2A52"/>
    <w:rsid w:val="00FF2ED6"/>
    <w:rsid w:val="00FF3525"/>
    <w:rsid w:val="00FF3A4F"/>
    <w:rsid w:val="00FF42AE"/>
    <w:rsid w:val="00FF50DB"/>
    <w:rsid w:val="00FF6026"/>
    <w:rsid w:val="00FF67A0"/>
    <w:rsid w:val="00FF75F5"/>
    <w:rsid w:val="00FF7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364979"/>
  <w15:docId w15:val="{F4A029A0-EEAE-414B-968A-E622967F3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304B2"/>
    <w:pPr>
      <w:spacing w:after="0" w:line="240" w:lineRule="auto"/>
    </w:pPr>
    <w:rPr>
      <w:rFonts w:ascii="Times New Roman" w:eastAsia="Times New Roman" w:hAnsi="Times New Roman" w:cs="Times New Roman"/>
      <w:sz w:val="24"/>
      <w:szCs w:val="24"/>
      <w:lang w:val="uk-UA" w:eastAsia="ru-RU"/>
    </w:rPr>
  </w:style>
  <w:style w:type="paragraph" w:styleId="1">
    <w:name w:val="heading 1"/>
    <w:basedOn w:val="a"/>
    <w:next w:val="a"/>
    <w:link w:val="10"/>
    <w:uiPriority w:val="9"/>
    <w:qFormat/>
    <w:rsid w:val="00A77AF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77AFC"/>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B4A8B"/>
    <w:rPr>
      <w:rFonts w:ascii="Tahoma" w:eastAsiaTheme="minorHAnsi" w:hAnsi="Tahoma" w:cs="Tahoma"/>
      <w:sz w:val="16"/>
      <w:szCs w:val="16"/>
      <w:lang w:eastAsia="en-US"/>
    </w:rPr>
  </w:style>
  <w:style w:type="character" w:customStyle="1" w:styleId="a4">
    <w:name w:val="Текст у виносці Знак"/>
    <w:basedOn w:val="a0"/>
    <w:link w:val="a3"/>
    <w:uiPriority w:val="99"/>
    <w:semiHidden/>
    <w:rsid w:val="00DB4A8B"/>
    <w:rPr>
      <w:rFonts w:ascii="Tahoma" w:hAnsi="Tahoma" w:cs="Tahoma"/>
      <w:sz w:val="16"/>
      <w:szCs w:val="16"/>
      <w:lang w:val="uk-UA"/>
    </w:rPr>
  </w:style>
  <w:style w:type="paragraph" w:styleId="a5">
    <w:name w:val="No Spacing"/>
    <w:uiPriority w:val="1"/>
    <w:qFormat/>
    <w:rsid w:val="00DB4A8B"/>
    <w:pPr>
      <w:spacing w:after="0" w:line="240" w:lineRule="auto"/>
    </w:pPr>
    <w:rPr>
      <w:lang w:val="uk-UA"/>
    </w:rPr>
  </w:style>
  <w:style w:type="table" w:styleId="a6">
    <w:name w:val="Table Grid"/>
    <w:basedOn w:val="a1"/>
    <w:uiPriority w:val="59"/>
    <w:rsid w:val="0022616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7">
    <w:name w:val="List Paragraph"/>
    <w:basedOn w:val="a"/>
    <w:uiPriority w:val="34"/>
    <w:qFormat/>
    <w:rsid w:val="00146E75"/>
    <w:pPr>
      <w:ind w:left="720"/>
      <w:contextualSpacing/>
    </w:pPr>
  </w:style>
  <w:style w:type="character" w:styleId="a8">
    <w:name w:val="Hyperlink"/>
    <w:basedOn w:val="a0"/>
    <w:uiPriority w:val="99"/>
    <w:semiHidden/>
    <w:unhideWhenUsed/>
    <w:rsid w:val="007B2081"/>
    <w:rPr>
      <w:color w:val="0000FF"/>
      <w:u w:val="single"/>
    </w:rPr>
  </w:style>
  <w:style w:type="character" w:customStyle="1" w:styleId="10">
    <w:name w:val="Заголовок 1 Знак"/>
    <w:basedOn w:val="a0"/>
    <w:link w:val="1"/>
    <w:uiPriority w:val="9"/>
    <w:rsid w:val="00A77AFC"/>
    <w:rPr>
      <w:rFonts w:asciiTheme="majorHAnsi" w:eastAsiaTheme="majorEastAsia" w:hAnsiTheme="majorHAnsi" w:cstheme="majorBidi"/>
      <w:b/>
      <w:bCs/>
      <w:color w:val="365F91" w:themeColor="accent1" w:themeShade="BF"/>
      <w:sz w:val="28"/>
      <w:szCs w:val="28"/>
      <w:lang w:val="uk-UA" w:eastAsia="ru-RU"/>
    </w:rPr>
  </w:style>
  <w:style w:type="character" w:customStyle="1" w:styleId="20">
    <w:name w:val="Заголовок 2 Знак"/>
    <w:basedOn w:val="a0"/>
    <w:link w:val="2"/>
    <w:uiPriority w:val="9"/>
    <w:semiHidden/>
    <w:rsid w:val="00A77AFC"/>
    <w:rPr>
      <w:rFonts w:asciiTheme="majorHAnsi" w:eastAsiaTheme="majorEastAsia" w:hAnsiTheme="majorHAnsi" w:cstheme="majorBidi"/>
      <w:b/>
      <w:bCs/>
      <w:color w:val="4F81BD" w:themeColor="accent1"/>
      <w:sz w:val="26"/>
      <w:szCs w:val="26"/>
      <w:lang w:val="uk-UA" w:eastAsia="ru-RU"/>
    </w:rPr>
  </w:style>
  <w:style w:type="paragraph" w:styleId="a9">
    <w:name w:val="caption"/>
    <w:basedOn w:val="a"/>
    <w:next w:val="a"/>
    <w:uiPriority w:val="35"/>
    <w:unhideWhenUsed/>
    <w:qFormat/>
    <w:rsid w:val="005D2011"/>
    <w:pPr>
      <w:spacing w:after="200"/>
    </w:pPr>
    <w:rPr>
      <w:b/>
      <w:bCs/>
      <w:color w:val="4F81BD" w:themeColor="accent1"/>
      <w:sz w:val="18"/>
      <w:szCs w:val="18"/>
    </w:rPr>
  </w:style>
  <w:style w:type="character" w:styleId="aa">
    <w:name w:val="Strong"/>
    <w:basedOn w:val="a0"/>
    <w:uiPriority w:val="22"/>
    <w:qFormat/>
    <w:rsid w:val="00247EAC"/>
    <w:rPr>
      <w:b/>
      <w:bCs/>
    </w:rPr>
  </w:style>
  <w:style w:type="paragraph" w:styleId="ab">
    <w:name w:val="header"/>
    <w:basedOn w:val="a"/>
    <w:link w:val="ac"/>
    <w:uiPriority w:val="99"/>
    <w:unhideWhenUsed/>
    <w:rsid w:val="00C865E8"/>
    <w:pPr>
      <w:tabs>
        <w:tab w:val="center" w:pos="4819"/>
        <w:tab w:val="right" w:pos="9639"/>
      </w:tabs>
    </w:pPr>
  </w:style>
  <w:style w:type="character" w:customStyle="1" w:styleId="ac">
    <w:name w:val="Верхній колонтитул Знак"/>
    <w:basedOn w:val="a0"/>
    <w:link w:val="ab"/>
    <w:uiPriority w:val="99"/>
    <w:rsid w:val="00C865E8"/>
    <w:rPr>
      <w:rFonts w:ascii="Times New Roman" w:eastAsia="Times New Roman" w:hAnsi="Times New Roman" w:cs="Times New Roman"/>
      <w:sz w:val="24"/>
      <w:szCs w:val="24"/>
      <w:lang w:val="uk-UA" w:eastAsia="ru-RU"/>
    </w:rPr>
  </w:style>
  <w:style w:type="paragraph" w:styleId="ad">
    <w:name w:val="footer"/>
    <w:basedOn w:val="a"/>
    <w:link w:val="ae"/>
    <w:uiPriority w:val="99"/>
    <w:unhideWhenUsed/>
    <w:rsid w:val="00C865E8"/>
    <w:pPr>
      <w:tabs>
        <w:tab w:val="center" w:pos="4819"/>
        <w:tab w:val="right" w:pos="9639"/>
      </w:tabs>
    </w:pPr>
  </w:style>
  <w:style w:type="character" w:customStyle="1" w:styleId="ae">
    <w:name w:val="Нижній колонтитул Знак"/>
    <w:basedOn w:val="a0"/>
    <w:link w:val="ad"/>
    <w:uiPriority w:val="99"/>
    <w:rsid w:val="00C865E8"/>
    <w:rPr>
      <w:rFonts w:ascii="Times New Roman" w:eastAsia="Times New Roman" w:hAnsi="Times New Roman" w:cs="Times New Roman"/>
      <w:sz w:val="24"/>
      <w:szCs w:val="24"/>
      <w:lang w:val="uk-UA" w:eastAsia="ru-RU"/>
    </w:rPr>
  </w:style>
  <w:style w:type="paragraph" w:styleId="af">
    <w:name w:val="Body Text"/>
    <w:basedOn w:val="a"/>
    <w:link w:val="af0"/>
    <w:uiPriority w:val="99"/>
    <w:semiHidden/>
    <w:unhideWhenUsed/>
    <w:rsid w:val="00FC16A4"/>
    <w:pPr>
      <w:spacing w:after="120"/>
    </w:pPr>
  </w:style>
  <w:style w:type="character" w:customStyle="1" w:styleId="af0">
    <w:name w:val="Основний текст Знак"/>
    <w:basedOn w:val="a0"/>
    <w:link w:val="af"/>
    <w:uiPriority w:val="99"/>
    <w:semiHidden/>
    <w:rsid w:val="00FC16A4"/>
    <w:rPr>
      <w:rFonts w:ascii="Times New Roman" w:eastAsia="Times New Roman" w:hAnsi="Times New Roman" w:cs="Times New Roman"/>
      <w:sz w:val="24"/>
      <w:szCs w:val="24"/>
      <w:lang w:val="uk-UA" w:eastAsia="ru-RU"/>
    </w:rPr>
  </w:style>
  <w:style w:type="paragraph" w:customStyle="1" w:styleId="Default">
    <w:name w:val="Default"/>
    <w:rsid w:val="00CF5ACF"/>
    <w:pPr>
      <w:autoSpaceDE w:val="0"/>
      <w:autoSpaceDN w:val="0"/>
      <w:adjustRightInd w:val="0"/>
      <w:spacing w:after="0" w:line="240" w:lineRule="auto"/>
    </w:pPr>
    <w:rPr>
      <w:rFonts w:ascii="Times New Roman" w:hAnsi="Times New Roman" w:cs="Times New Roman"/>
      <w:color w:val="000000"/>
      <w:sz w:val="24"/>
      <w:szCs w:val="24"/>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000736">
      <w:bodyDiv w:val="1"/>
      <w:marLeft w:val="0"/>
      <w:marRight w:val="0"/>
      <w:marTop w:val="0"/>
      <w:marBottom w:val="0"/>
      <w:divBdr>
        <w:top w:val="none" w:sz="0" w:space="0" w:color="auto"/>
        <w:left w:val="none" w:sz="0" w:space="0" w:color="auto"/>
        <w:bottom w:val="none" w:sz="0" w:space="0" w:color="auto"/>
        <w:right w:val="none" w:sz="0" w:space="0" w:color="auto"/>
      </w:divBdr>
    </w:div>
    <w:div w:id="120537751">
      <w:bodyDiv w:val="1"/>
      <w:marLeft w:val="0"/>
      <w:marRight w:val="0"/>
      <w:marTop w:val="0"/>
      <w:marBottom w:val="0"/>
      <w:divBdr>
        <w:top w:val="none" w:sz="0" w:space="0" w:color="auto"/>
        <w:left w:val="none" w:sz="0" w:space="0" w:color="auto"/>
        <w:bottom w:val="none" w:sz="0" w:space="0" w:color="auto"/>
        <w:right w:val="none" w:sz="0" w:space="0" w:color="auto"/>
      </w:divBdr>
    </w:div>
    <w:div w:id="131558771">
      <w:bodyDiv w:val="1"/>
      <w:marLeft w:val="0"/>
      <w:marRight w:val="0"/>
      <w:marTop w:val="0"/>
      <w:marBottom w:val="0"/>
      <w:divBdr>
        <w:top w:val="none" w:sz="0" w:space="0" w:color="auto"/>
        <w:left w:val="none" w:sz="0" w:space="0" w:color="auto"/>
        <w:bottom w:val="none" w:sz="0" w:space="0" w:color="auto"/>
        <w:right w:val="none" w:sz="0" w:space="0" w:color="auto"/>
      </w:divBdr>
    </w:div>
    <w:div w:id="225142430">
      <w:bodyDiv w:val="1"/>
      <w:marLeft w:val="0"/>
      <w:marRight w:val="0"/>
      <w:marTop w:val="0"/>
      <w:marBottom w:val="0"/>
      <w:divBdr>
        <w:top w:val="none" w:sz="0" w:space="0" w:color="auto"/>
        <w:left w:val="none" w:sz="0" w:space="0" w:color="auto"/>
        <w:bottom w:val="none" w:sz="0" w:space="0" w:color="auto"/>
        <w:right w:val="none" w:sz="0" w:space="0" w:color="auto"/>
      </w:divBdr>
    </w:div>
    <w:div w:id="298606814">
      <w:bodyDiv w:val="1"/>
      <w:marLeft w:val="0"/>
      <w:marRight w:val="0"/>
      <w:marTop w:val="0"/>
      <w:marBottom w:val="0"/>
      <w:divBdr>
        <w:top w:val="none" w:sz="0" w:space="0" w:color="auto"/>
        <w:left w:val="none" w:sz="0" w:space="0" w:color="auto"/>
        <w:bottom w:val="none" w:sz="0" w:space="0" w:color="auto"/>
        <w:right w:val="none" w:sz="0" w:space="0" w:color="auto"/>
      </w:divBdr>
    </w:div>
    <w:div w:id="349334870">
      <w:bodyDiv w:val="1"/>
      <w:marLeft w:val="0"/>
      <w:marRight w:val="0"/>
      <w:marTop w:val="0"/>
      <w:marBottom w:val="0"/>
      <w:divBdr>
        <w:top w:val="none" w:sz="0" w:space="0" w:color="auto"/>
        <w:left w:val="none" w:sz="0" w:space="0" w:color="auto"/>
        <w:bottom w:val="none" w:sz="0" w:space="0" w:color="auto"/>
        <w:right w:val="none" w:sz="0" w:space="0" w:color="auto"/>
      </w:divBdr>
    </w:div>
    <w:div w:id="351346042">
      <w:bodyDiv w:val="1"/>
      <w:marLeft w:val="0"/>
      <w:marRight w:val="0"/>
      <w:marTop w:val="0"/>
      <w:marBottom w:val="0"/>
      <w:divBdr>
        <w:top w:val="none" w:sz="0" w:space="0" w:color="auto"/>
        <w:left w:val="none" w:sz="0" w:space="0" w:color="auto"/>
        <w:bottom w:val="none" w:sz="0" w:space="0" w:color="auto"/>
        <w:right w:val="none" w:sz="0" w:space="0" w:color="auto"/>
      </w:divBdr>
    </w:div>
    <w:div w:id="398333015">
      <w:bodyDiv w:val="1"/>
      <w:marLeft w:val="0"/>
      <w:marRight w:val="0"/>
      <w:marTop w:val="0"/>
      <w:marBottom w:val="0"/>
      <w:divBdr>
        <w:top w:val="none" w:sz="0" w:space="0" w:color="auto"/>
        <w:left w:val="none" w:sz="0" w:space="0" w:color="auto"/>
        <w:bottom w:val="none" w:sz="0" w:space="0" w:color="auto"/>
        <w:right w:val="none" w:sz="0" w:space="0" w:color="auto"/>
      </w:divBdr>
    </w:div>
    <w:div w:id="542254105">
      <w:bodyDiv w:val="1"/>
      <w:marLeft w:val="0"/>
      <w:marRight w:val="0"/>
      <w:marTop w:val="0"/>
      <w:marBottom w:val="0"/>
      <w:divBdr>
        <w:top w:val="none" w:sz="0" w:space="0" w:color="auto"/>
        <w:left w:val="none" w:sz="0" w:space="0" w:color="auto"/>
        <w:bottom w:val="none" w:sz="0" w:space="0" w:color="auto"/>
        <w:right w:val="none" w:sz="0" w:space="0" w:color="auto"/>
      </w:divBdr>
    </w:div>
    <w:div w:id="573706999">
      <w:bodyDiv w:val="1"/>
      <w:marLeft w:val="0"/>
      <w:marRight w:val="0"/>
      <w:marTop w:val="0"/>
      <w:marBottom w:val="0"/>
      <w:divBdr>
        <w:top w:val="none" w:sz="0" w:space="0" w:color="auto"/>
        <w:left w:val="none" w:sz="0" w:space="0" w:color="auto"/>
        <w:bottom w:val="none" w:sz="0" w:space="0" w:color="auto"/>
        <w:right w:val="none" w:sz="0" w:space="0" w:color="auto"/>
      </w:divBdr>
    </w:div>
    <w:div w:id="579290491">
      <w:bodyDiv w:val="1"/>
      <w:marLeft w:val="0"/>
      <w:marRight w:val="0"/>
      <w:marTop w:val="0"/>
      <w:marBottom w:val="0"/>
      <w:divBdr>
        <w:top w:val="none" w:sz="0" w:space="0" w:color="auto"/>
        <w:left w:val="none" w:sz="0" w:space="0" w:color="auto"/>
        <w:bottom w:val="none" w:sz="0" w:space="0" w:color="auto"/>
        <w:right w:val="none" w:sz="0" w:space="0" w:color="auto"/>
      </w:divBdr>
    </w:div>
    <w:div w:id="606432011">
      <w:bodyDiv w:val="1"/>
      <w:marLeft w:val="0"/>
      <w:marRight w:val="0"/>
      <w:marTop w:val="0"/>
      <w:marBottom w:val="0"/>
      <w:divBdr>
        <w:top w:val="none" w:sz="0" w:space="0" w:color="auto"/>
        <w:left w:val="none" w:sz="0" w:space="0" w:color="auto"/>
        <w:bottom w:val="none" w:sz="0" w:space="0" w:color="auto"/>
        <w:right w:val="none" w:sz="0" w:space="0" w:color="auto"/>
      </w:divBdr>
    </w:div>
    <w:div w:id="642807418">
      <w:bodyDiv w:val="1"/>
      <w:marLeft w:val="0"/>
      <w:marRight w:val="0"/>
      <w:marTop w:val="0"/>
      <w:marBottom w:val="0"/>
      <w:divBdr>
        <w:top w:val="none" w:sz="0" w:space="0" w:color="auto"/>
        <w:left w:val="none" w:sz="0" w:space="0" w:color="auto"/>
        <w:bottom w:val="none" w:sz="0" w:space="0" w:color="auto"/>
        <w:right w:val="none" w:sz="0" w:space="0" w:color="auto"/>
      </w:divBdr>
    </w:div>
    <w:div w:id="706444833">
      <w:bodyDiv w:val="1"/>
      <w:marLeft w:val="0"/>
      <w:marRight w:val="0"/>
      <w:marTop w:val="0"/>
      <w:marBottom w:val="0"/>
      <w:divBdr>
        <w:top w:val="none" w:sz="0" w:space="0" w:color="auto"/>
        <w:left w:val="none" w:sz="0" w:space="0" w:color="auto"/>
        <w:bottom w:val="none" w:sz="0" w:space="0" w:color="auto"/>
        <w:right w:val="none" w:sz="0" w:space="0" w:color="auto"/>
      </w:divBdr>
    </w:div>
    <w:div w:id="757362328">
      <w:bodyDiv w:val="1"/>
      <w:marLeft w:val="0"/>
      <w:marRight w:val="0"/>
      <w:marTop w:val="0"/>
      <w:marBottom w:val="0"/>
      <w:divBdr>
        <w:top w:val="none" w:sz="0" w:space="0" w:color="auto"/>
        <w:left w:val="none" w:sz="0" w:space="0" w:color="auto"/>
        <w:bottom w:val="none" w:sz="0" w:space="0" w:color="auto"/>
        <w:right w:val="none" w:sz="0" w:space="0" w:color="auto"/>
      </w:divBdr>
    </w:div>
    <w:div w:id="765341589">
      <w:bodyDiv w:val="1"/>
      <w:marLeft w:val="0"/>
      <w:marRight w:val="0"/>
      <w:marTop w:val="0"/>
      <w:marBottom w:val="0"/>
      <w:divBdr>
        <w:top w:val="none" w:sz="0" w:space="0" w:color="auto"/>
        <w:left w:val="none" w:sz="0" w:space="0" w:color="auto"/>
        <w:bottom w:val="none" w:sz="0" w:space="0" w:color="auto"/>
        <w:right w:val="none" w:sz="0" w:space="0" w:color="auto"/>
      </w:divBdr>
    </w:div>
    <w:div w:id="870998158">
      <w:bodyDiv w:val="1"/>
      <w:marLeft w:val="0"/>
      <w:marRight w:val="0"/>
      <w:marTop w:val="0"/>
      <w:marBottom w:val="0"/>
      <w:divBdr>
        <w:top w:val="none" w:sz="0" w:space="0" w:color="auto"/>
        <w:left w:val="none" w:sz="0" w:space="0" w:color="auto"/>
        <w:bottom w:val="none" w:sz="0" w:space="0" w:color="auto"/>
        <w:right w:val="none" w:sz="0" w:space="0" w:color="auto"/>
      </w:divBdr>
    </w:div>
    <w:div w:id="944926018">
      <w:bodyDiv w:val="1"/>
      <w:marLeft w:val="0"/>
      <w:marRight w:val="0"/>
      <w:marTop w:val="0"/>
      <w:marBottom w:val="0"/>
      <w:divBdr>
        <w:top w:val="none" w:sz="0" w:space="0" w:color="auto"/>
        <w:left w:val="none" w:sz="0" w:space="0" w:color="auto"/>
        <w:bottom w:val="none" w:sz="0" w:space="0" w:color="auto"/>
        <w:right w:val="none" w:sz="0" w:space="0" w:color="auto"/>
      </w:divBdr>
    </w:div>
    <w:div w:id="993145503">
      <w:bodyDiv w:val="1"/>
      <w:marLeft w:val="0"/>
      <w:marRight w:val="0"/>
      <w:marTop w:val="0"/>
      <w:marBottom w:val="0"/>
      <w:divBdr>
        <w:top w:val="none" w:sz="0" w:space="0" w:color="auto"/>
        <w:left w:val="none" w:sz="0" w:space="0" w:color="auto"/>
        <w:bottom w:val="none" w:sz="0" w:space="0" w:color="auto"/>
        <w:right w:val="none" w:sz="0" w:space="0" w:color="auto"/>
      </w:divBdr>
    </w:div>
    <w:div w:id="1072970008">
      <w:bodyDiv w:val="1"/>
      <w:marLeft w:val="0"/>
      <w:marRight w:val="0"/>
      <w:marTop w:val="0"/>
      <w:marBottom w:val="0"/>
      <w:divBdr>
        <w:top w:val="none" w:sz="0" w:space="0" w:color="auto"/>
        <w:left w:val="none" w:sz="0" w:space="0" w:color="auto"/>
        <w:bottom w:val="none" w:sz="0" w:space="0" w:color="auto"/>
        <w:right w:val="none" w:sz="0" w:space="0" w:color="auto"/>
      </w:divBdr>
    </w:div>
    <w:div w:id="1120294936">
      <w:bodyDiv w:val="1"/>
      <w:marLeft w:val="0"/>
      <w:marRight w:val="0"/>
      <w:marTop w:val="0"/>
      <w:marBottom w:val="0"/>
      <w:divBdr>
        <w:top w:val="none" w:sz="0" w:space="0" w:color="auto"/>
        <w:left w:val="none" w:sz="0" w:space="0" w:color="auto"/>
        <w:bottom w:val="none" w:sz="0" w:space="0" w:color="auto"/>
        <w:right w:val="none" w:sz="0" w:space="0" w:color="auto"/>
      </w:divBdr>
    </w:div>
    <w:div w:id="1152911853">
      <w:bodyDiv w:val="1"/>
      <w:marLeft w:val="0"/>
      <w:marRight w:val="0"/>
      <w:marTop w:val="0"/>
      <w:marBottom w:val="0"/>
      <w:divBdr>
        <w:top w:val="none" w:sz="0" w:space="0" w:color="auto"/>
        <w:left w:val="none" w:sz="0" w:space="0" w:color="auto"/>
        <w:bottom w:val="none" w:sz="0" w:space="0" w:color="auto"/>
        <w:right w:val="none" w:sz="0" w:space="0" w:color="auto"/>
      </w:divBdr>
      <w:divsChild>
        <w:div w:id="2032146165">
          <w:marLeft w:val="547"/>
          <w:marRight w:val="0"/>
          <w:marTop w:val="0"/>
          <w:marBottom w:val="0"/>
          <w:divBdr>
            <w:top w:val="none" w:sz="0" w:space="0" w:color="auto"/>
            <w:left w:val="none" w:sz="0" w:space="0" w:color="auto"/>
            <w:bottom w:val="none" w:sz="0" w:space="0" w:color="auto"/>
            <w:right w:val="none" w:sz="0" w:space="0" w:color="auto"/>
          </w:divBdr>
        </w:div>
      </w:divsChild>
    </w:div>
    <w:div w:id="1170680359">
      <w:bodyDiv w:val="1"/>
      <w:marLeft w:val="0"/>
      <w:marRight w:val="0"/>
      <w:marTop w:val="0"/>
      <w:marBottom w:val="0"/>
      <w:divBdr>
        <w:top w:val="none" w:sz="0" w:space="0" w:color="auto"/>
        <w:left w:val="none" w:sz="0" w:space="0" w:color="auto"/>
        <w:bottom w:val="none" w:sz="0" w:space="0" w:color="auto"/>
        <w:right w:val="none" w:sz="0" w:space="0" w:color="auto"/>
      </w:divBdr>
    </w:div>
    <w:div w:id="1175726246">
      <w:bodyDiv w:val="1"/>
      <w:marLeft w:val="0"/>
      <w:marRight w:val="0"/>
      <w:marTop w:val="0"/>
      <w:marBottom w:val="0"/>
      <w:divBdr>
        <w:top w:val="none" w:sz="0" w:space="0" w:color="auto"/>
        <w:left w:val="none" w:sz="0" w:space="0" w:color="auto"/>
        <w:bottom w:val="none" w:sz="0" w:space="0" w:color="auto"/>
        <w:right w:val="none" w:sz="0" w:space="0" w:color="auto"/>
      </w:divBdr>
    </w:div>
    <w:div w:id="1230725947">
      <w:bodyDiv w:val="1"/>
      <w:marLeft w:val="0"/>
      <w:marRight w:val="0"/>
      <w:marTop w:val="0"/>
      <w:marBottom w:val="0"/>
      <w:divBdr>
        <w:top w:val="none" w:sz="0" w:space="0" w:color="auto"/>
        <w:left w:val="none" w:sz="0" w:space="0" w:color="auto"/>
        <w:bottom w:val="none" w:sz="0" w:space="0" w:color="auto"/>
        <w:right w:val="none" w:sz="0" w:space="0" w:color="auto"/>
      </w:divBdr>
    </w:div>
    <w:div w:id="1258057685">
      <w:bodyDiv w:val="1"/>
      <w:marLeft w:val="0"/>
      <w:marRight w:val="0"/>
      <w:marTop w:val="0"/>
      <w:marBottom w:val="0"/>
      <w:divBdr>
        <w:top w:val="none" w:sz="0" w:space="0" w:color="auto"/>
        <w:left w:val="none" w:sz="0" w:space="0" w:color="auto"/>
        <w:bottom w:val="none" w:sz="0" w:space="0" w:color="auto"/>
        <w:right w:val="none" w:sz="0" w:space="0" w:color="auto"/>
      </w:divBdr>
    </w:div>
    <w:div w:id="1409498546">
      <w:bodyDiv w:val="1"/>
      <w:marLeft w:val="0"/>
      <w:marRight w:val="0"/>
      <w:marTop w:val="0"/>
      <w:marBottom w:val="0"/>
      <w:divBdr>
        <w:top w:val="none" w:sz="0" w:space="0" w:color="auto"/>
        <w:left w:val="none" w:sz="0" w:space="0" w:color="auto"/>
        <w:bottom w:val="none" w:sz="0" w:space="0" w:color="auto"/>
        <w:right w:val="none" w:sz="0" w:space="0" w:color="auto"/>
      </w:divBdr>
      <w:divsChild>
        <w:div w:id="1916544632">
          <w:marLeft w:val="547"/>
          <w:marRight w:val="0"/>
          <w:marTop w:val="0"/>
          <w:marBottom w:val="0"/>
          <w:divBdr>
            <w:top w:val="none" w:sz="0" w:space="0" w:color="auto"/>
            <w:left w:val="none" w:sz="0" w:space="0" w:color="auto"/>
            <w:bottom w:val="none" w:sz="0" w:space="0" w:color="auto"/>
            <w:right w:val="none" w:sz="0" w:space="0" w:color="auto"/>
          </w:divBdr>
        </w:div>
      </w:divsChild>
    </w:div>
    <w:div w:id="1419405393">
      <w:bodyDiv w:val="1"/>
      <w:marLeft w:val="0"/>
      <w:marRight w:val="0"/>
      <w:marTop w:val="0"/>
      <w:marBottom w:val="0"/>
      <w:divBdr>
        <w:top w:val="none" w:sz="0" w:space="0" w:color="auto"/>
        <w:left w:val="none" w:sz="0" w:space="0" w:color="auto"/>
        <w:bottom w:val="none" w:sz="0" w:space="0" w:color="auto"/>
        <w:right w:val="none" w:sz="0" w:space="0" w:color="auto"/>
      </w:divBdr>
    </w:div>
    <w:div w:id="1420176000">
      <w:bodyDiv w:val="1"/>
      <w:marLeft w:val="0"/>
      <w:marRight w:val="0"/>
      <w:marTop w:val="0"/>
      <w:marBottom w:val="0"/>
      <w:divBdr>
        <w:top w:val="none" w:sz="0" w:space="0" w:color="auto"/>
        <w:left w:val="none" w:sz="0" w:space="0" w:color="auto"/>
        <w:bottom w:val="none" w:sz="0" w:space="0" w:color="auto"/>
        <w:right w:val="none" w:sz="0" w:space="0" w:color="auto"/>
      </w:divBdr>
    </w:div>
    <w:div w:id="1451121075">
      <w:bodyDiv w:val="1"/>
      <w:marLeft w:val="0"/>
      <w:marRight w:val="0"/>
      <w:marTop w:val="0"/>
      <w:marBottom w:val="0"/>
      <w:divBdr>
        <w:top w:val="none" w:sz="0" w:space="0" w:color="auto"/>
        <w:left w:val="none" w:sz="0" w:space="0" w:color="auto"/>
        <w:bottom w:val="none" w:sz="0" w:space="0" w:color="auto"/>
        <w:right w:val="none" w:sz="0" w:space="0" w:color="auto"/>
      </w:divBdr>
    </w:div>
    <w:div w:id="1509103194">
      <w:bodyDiv w:val="1"/>
      <w:marLeft w:val="0"/>
      <w:marRight w:val="0"/>
      <w:marTop w:val="0"/>
      <w:marBottom w:val="0"/>
      <w:divBdr>
        <w:top w:val="none" w:sz="0" w:space="0" w:color="auto"/>
        <w:left w:val="none" w:sz="0" w:space="0" w:color="auto"/>
        <w:bottom w:val="none" w:sz="0" w:space="0" w:color="auto"/>
        <w:right w:val="none" w:sz="0" w:space="0" w:color="auto"/>
      </w:divBdr>
    </w:div>
    <w:div w:id="1531989203">
      <w:bodyDiv w:val="1"/>
      <w:marLeft w:val="0"/>
      <w:marRight w:val="0"/>
      <w:marTop w:val="0"/>
      <w:marBottom w:val="0"/>
      <w:divBdr>
        <w:top w:val="none" w:sz="0" w:space="0" w:color="auto"/>
        <w:left w:val="none" w:sz="0" w:space="0" w:color="auto"/>
        <w:bottom w:val="none" w:sz="0" w:space="0" w:color="auto"/>
        <w:right w:val="none" w:sz="0" w:space="0" w:color="auto"/>
      </w:divBdr>
    </w:div>
    <w:div w:id="1556313943">
      <w:bodyDiv w:val="1"/>
      <w:marLeft w:val="0"/>
      <w:marRight w:val="0"/>
      <w:marTop w:val="0"/>
      <w:marBottom w:val="0"/>
      <w:divBdr>
        <w:top w:val="none" w:sz="0" w:space="0" w:color="auto"/>
        <w:left w:val="none" w:sz="0" w:space="0" w:color="auto"/>
        <w:bottom w:val="none" w:sz="0" w:space="0" w:color="auto"/>
        <w:right w:val="none" w:sz="0" w:space="0" w:color="auto"/>
      </w:divBdr>
    </w:div>
    <w:div w:id="1604073701">
      <w:bodyDiv w:val="1"/>
      <w:marLeft w:val="0"/>
      <w:marRight w:val="0"/>
      <w:marTop w:val="0"/>
      <w:marBottom w:val="0"/>
      <w:divBdr>
        <w:top w:val="none" w:sz="0" w:space="0" w:color="auto"/>
        <w:left w:val="none" w:sz="0" w:space="0" w:color="auto"/>
        <w:bottom w:val="none" w:sz="0" w:space="0" w:color="auto"/>
        <w:right w:val="none" w:sz="0" w:space="0" w:color="auto"/>
      </w:divBdr>
    </w:div>
    <w:div w:id="1635401717">
      <w:bodyDiv w:val="1"/>
      <w:marLeft w:val="0"/>
      <w:marRight w:val="0"/>
      <w:marTop w:val="0"/>
      <w:marBottom w:val="0"/>
      <w:divBdr>
        <w:top w:val="none" w:sz="0" w:space="0" w:color="auto"/>
        <w:left w:val="none" w:sz="0" w:space="0" w:color="auto"/>
        <w:bottom w:val="none" w:sz="0" w:space="0" w:color="auto"/>
        <w:right w:val="none" w:sz="0" w:space="0" w:color="auto"/>
      </w:divBdr>
    </w:div>
    <w:div w:id="1644310240">
      <w:bodyDiv w:val="1"/>
      <w:marLeft w:val="0"/>
      <w:marRight w:val="0"/>
      <w:marTop w:val="0"/>
      <w:marBottom w:val="0"/>
      <w:divBdr>
        <w:top w:val="none" w:sz="0" w:space="0" w:color="auto"/>
        <w:left w:val="none" w:sz="0" w:space="0" w:color="auto"/>
        <w:bottom w:val="none" w:sz="0" w:space="0" w:color="auto"/>
        <w:right w:val="none" w:sz="0" w:space="0" w:color="auto"/>
      </w:divBdr>
    </w:div>
    <w:div w:id="1739547924">
      <w:bodyDiv w:val="1"/>
      <w:marLeft w:val="0"/>
      <w:marRight w:val="0"/>
      <w:marTop w:val="0"/>
      <w:marBottom w:val="0"/>
      <w:divBdr>
        <w:top w:val="none" w:sz="0" w:space="0" w:color="auto"/>
        <w:left w:val="none" w:sz="0" w:space="0" w:color="auto"/>
        <w:bottom w:val="none" w:sz="0" w:space="0" w:color="auto"/>
        <w:right w:val="none" w:sz="0" w:space="0" w:color="auto"/>
      </w:divBdr>
    </w:div>
    <w:div w:id="1765491190">
      <w:bodyDiv w:val="1"/>
      <w:marLeft w:val="0"/>
      <w:marRight w:val="0"/>
      <w:marTop w:val="0"/>
      <w:marBottom w:val="0"/>
      <w:divBdr>
        <w:top w:val="none" w:sz="0" w:space="0" w:color="auto"/>
        <w:left w:val="none" w:sz="0" w:space="0" w:color="auto"/>
        <w:bottom w:val="none" w:sz="0" w:space="0" w:color="auto"/>
        <w:right w:val="none" w:sz="0" w:space="0" w:color="auto"/>
      </w:divBdr>
    </w:div>
    <w:div w:id="1858425354">
      <w:bodyDiv w:val="1"/>
      <w:marLeft w:val="0"/>
      <w:marRight w:val="0"/>
      <w:marTop w:val="0"/>
      <w:marBottom w:val="0"/>
      <w:divBdr>
        <w:top w:val="none" w:sz="0" w:space="0" w:color="auto"/>
        <w:left w:val="none" w:sz="0" w:space="0" w:color="auto"/>
        <w:bottom w:val="none" w:sz="0" w:space="0" w:color="auto"/>
        <w:right w:val="none" w:sz="0" w:space="0" w:color="auto"/>
      </w:divBdr>
    </w:div>
    <w:div w:id="1865048613">
      <w:bodyDiv w:val="1"/>
      <w:marLeft w:val="0"/>
      <w:marRight w:val="0"/>
      <w:marTop w:val="0"/>
      <w:marBottom w:val="0"/>
      <w:divBdr>
        <w:top w:val="none" w:sz="0" w:space="0" w:color="auto"/>
        <w:left w:val="none" w:sz="0" w:space="0" w:color="auto"/>
        <w:bottom w:val="none" w:sz="0" w:space="0" w:color="auto"/>
        <w:right w:val="none" w:sz="0" w:space="0" w:color="auto"/>
      </w:divBdr>
    </w:div>
    <w:div w:id="1894853278">
      <w:bodyDiv w:val="1"/>
      <w:marLeft w:val="0"/>
      <w:marRight w:val="0"/>
      <w:marTop w:val="0"/>
      <w:marBottom w:val="0"/>
      <w:divBdr>
        <w:top w:val="none" w:sz="0" w:space="0" w:color="auto"/>
        <w:left w:val="none" w:sz="0" w:space="0" w:color="auto"/>
        <w:bottom w:val="none" w:sz="0" w:space="0" w:color="auto"/>
        <w:right w:val="none" w:sz="0" w:space="0" w:color="auto"/>
      </w:divBdr>
    </w:div>
    <w:div w:id="1943148600">
      <w:bodyDiv w:val="1"/>
      <w:marLeft w:val="0"/>
      <w:marRight w:val="0"/>
      <w:marTop w:val="0"/>
      <w:marBottom w:val="0"/>
      <w:divBdr>
        <w:top w:val="none" w:sz="0" w:space="0" w:color="auto"/>
        <w:left w:val="none" w:sz="0" w:space="0" w:color="auto"/>
        <w:bottom w:val="none" w:sz="0" w:space="0" w:color="auto"/>
        <w:right w:val="none" w:sz="0" w:space="0" w:color="auto"/>
      </w:divBdr>
    </w:div>
    <w:div w:id="1999724793">
      <w:bodyDiv w:val="1"/>
      <w:marLeft w:val="0"/>
      <w:marRight w:val="0"/>
      <w:marTop w:val="0"/>
      <w:marBottom w:val="0"/>
      <w:divBdr>
        <w:top w:val="none" w:sz="0" w:space="0" w:color="auto"/>
        <w:left w:val="none" w:sz="0" w:space="0" w:color="auto"/>
        <w:bottom w:val="none" w:sz="0" w:space="0" w:color="auto"/>
        <w:right w:val="none" w:sz="0" w:space="0" w:color="auto"/>
      </w:divBdr>
    </w:div>
    <w:div w:id="2013219369">
      <w:bodyDiv w:val="1"/>
      <w:marLeft w:val="0"/>
      <w:marRight w:val="0"/>
      <w:marTop w:val="0"/>
      <w:marBottom w:val="0"/>
      <w:divBdr>
        <w:top w:val="none" w:sz="0" w:space="0" w:color="auto"/>
        <w:left w:val="none" w:sz="0" w:space="0" w:color="auto"/>
        <w:bottom w:val="none" w:sz="0" w:space="0" w:color="auto"/>
        <w:right w:val="none" w:sz="0" w:space="0" w:color="auto"/>
      </w:divBdr>
    </w:div>
    <w:div w:id="2015453550">
      <w:bodyDiv w:val="1"/>
      <w:marLeft w:val="0"/>
      <w:marRight w:val="0"/>
      <w:marTop w:val="0"/>
      <w:marBottom w:val="0"/>
      <w:divBdr>
        <w:top w:val="none" w:sz="0" w:space="0" w:color="auto"/>
        <w:left w:val="none" w:sz="0" w:space="0" w:color="auto"/>
        <w:bottom w:val="none" w:sz="0" w:space="0" w:color="auto"/>
        <w:right w:val="none" w:sz="0" w:space="0" w:color="auto"/>
      </w:divBdr>
    </w:div>
    <w:div w:id="2054579574">
      <w:bodyDiv w:val="1"/>
      <w:marLeft w:val="0"/>
      <w:marRight w:val="0"/>
      <w:marTop w:val="0"/>
      <w:marBottom w:val="0"/>
      <w:divBdr>
        <w:top w:val="none" w:sz="0" w:space="0" w:color="auto"/>
        <w:left w:val="none" w:sz="0" w:space="0" w:color="auto"/>
        <w:bottom w:val="none" w:sz="0" w:space="0" w:color="auto"/>
        <w:right w:val="none" w:sz="0" w:space="0" w:color="auto"/>
      </w:divBdr>
    </w:div>
    <w:div w:id="2145613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diagramLayout" Target="diagrams/layout1.xml"/><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emf"/><Relationship Id="rId35" Type="http://schemas.microsoft.com/office/2007/relationships/diagramDrawing" Target="diagrams/drawing1.xml"/><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diagramQuickStyle" Target="diagrams/quickStyle1.xml"/><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emf"/><Relationship Id="rId31" Type="http://schemas.openxmlformats.org/officeDocument/2006/relationships/diagramData" Target="diagrams/data1.xml"/><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6.png"/><Relationship Id="rId34" Type="http://schemas.openxmlformats.org/officeDocument/2006/relationships/diagramColors" Target="diagrams/colors1.xml"/><Relationship Id="rId50" Type="http://schemas.openxmlformats.org/officeDocument/2006/relationships/image" Target="media/image37.png"/><Relationship Id="rId55" Type="http://schemas.openxmlformats.org/officeDocument/2006/relationships/image" Target="media/image42.pn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0FD204-33FB-436F-A7AD-6B52AEF52EFF}" type="doc">
      <dgm:prSet loTypeId="urn:microsoft.com/office/officeart/2005/8/layout/hierarchy2" loCatId="hierarchy" qsTypeId="urn:microsoft.com/office/officeart/2005/8/quickstyle/3d2" qsCatId="3D" csTypeId="urn:microsoft.com/office/officeart/2005/8/colors/colorful3" csCatId="colorful" phldr="1"/>
      <dgm:spPr/>
      <dgm:t>
        <a:bodyPr/>
        <a:lstStyle/>
        <a:p>
          <a:endParaRPr lang="uk-UA"/>
        </a:p>
      </dgm:t>
    </dgm:pt>
    <dgm:pt modelId="{D376C5A7-8434-49A2-9454-0018927F6981}">
      <dgm:prSet phldrT="[Текст]" custT="1"/>
      <dgm:spPr/>
      <dgm:t>
        <a:bodyPr/>
        <a:lstStyle/>
        <a:p>
          <a:r>
            <a:rPr lang="uk-UA" sz="1500">
              <a:latin typeface="Times New Roman" panose="02020603050405020304" pitchFamily="18" charset="0"/>
              <a:cs typeface="Times New Roman" panose="02020603050405020304" pitchFamily="18" charset="0"/>
            </a:rPr>
            <a:t>До управління надійшло </a:t>
          </a:r>
          <a:r>
            <a:rPr lang="uk-UA" sz="1500" b="1">
              <a:latin typeface="Times New Roman" panose="02020603050405020304" pitchFamily="18" charset="0"/>
              <a:cs typeface="Times New Roman" panose="02020603050405020304" pitchFamily="18" charset="0"/>
            </a:rPr>
            <a:t>195</a:t>
          </a:r>
          <a:r>
            <a:rPr lang="uk-UA" sz="1500">
              <a:latin typeface="Times New Roman" panose="02020603050405020304" pitchFamily="18" charset="0"/>
              <a:cs typeface="Times New Roman" panose="02020603050405020304" pitchFamily="18" charset="0"/>
            </a:rPr>
            <a:t> повідомлення про вчинення домашнього насильства</a:t>
          </a:r>
        </a:p>
      </dgm:t>
    </dgm:pt>
    <dgm:pt modelId="{62238075-2265-4820-9A02-42CAB825D54D}" type="parTrans" cxnId="{83395E74-5FB5-437F-B1B6-326BEB21912D}">
      <dgm:prSet/>
      <dgm:spPr/>
      <dgm:t>
        <a:bodyPr/>
        <a:lstStyle/>
        <a:p>
          <a:endParaRPr lang="uk-UA" sz="1400">
            <a:solidFill>
              <a:sysClr val="windowText" lastClr="000000"/>
            </a:solidFill>
            <a:latin typeface="Times New Roman" panose="02020603050405020304" pitchFamily="18" charset="0"/>
            <a:cs typeface="Times New Roman" panose="02020603050405020304" pitchFamily="18" charset="0"/>
          </a:endParaRPr>
        </a:p>
      </dgm:t>
    </dgm:pt>
    <dgm:pt modelId="{0ADA4EB5-EAB5-4353-BEAF-D5ED11AF6AD1}" type="sibTrans" cxnId="{83395E74-5FB5-437F-B1B6-326BEB21912D}">
      <dgm:prSet/>
      <dgm:spPr/>
      <dgm:t>
        <a:bodyPr/>
        <a:lstStyle/>
        <a:p>
          <a:endParaRPr lang="uk-UA" sz="1400">
            <a:solidFill>
              <a:sysClr val="windowText" lastClr="000000"/>
            </a:solidFill>
            <a:latin typeface="Times New Roman" panose="02020603050405020304" pitchFamily="18" charset="0"/>
            <a:cs typeface="Times New Roman" panose="02020603050405020304" pitchFamily="18" charset="0"/>
          </a:endParaRPr>
        </a:p>
      </dgm:t>
    </dgm:pt>
    <dgm:pt modelId="{BC28FD9B-69EA-41D8-BE39-3D1BEACA7523}">
      <dgm:prSet phldrT="[Текст]" custT="1"/>
      <dgm:spPr/>
      <dgm:t>
        <a:bodyPr/>
        <a:lstStyle/>
        <a:p>
          <a:r>
            <a:rPr lang="uk-UA" sz="1600" b="1">
              <a:latin typeface="Times New Roman" panose="02020603050405020304" pitchFamily="18" charset="0"/>
              <a:cs typeface="Times New Roman" panose="02020603050405020304" pitchFamily="18" charset="0"/>
            </a:rPr>
            <a:t>137</a:t>
          </a:r>
          <a:r>
            <a:rPr lang="uk-UA" sz="1400">
              <a:latin typeface="Times New Roman" panose="02020603050405020304" pitchFamily="18" charset="0"/>
              <a:cs typeface="Times New Roman" panose="02020603050405020304" pitchFamily="18" charset="0"/>
            </a:rPr>
            <a:t> повідомлення про вчинення домашнього насильства стосовно жінок</a:t>
          </a:r>
        </a:p>
      </dgm:t>
    </dgm:pt>
    <dgm:pt modelId="{180EEB2D-2682-4B59-BE1A-D4D016EBFA01}" type="parTrans" cxnId="{B9AAE85B-172A-408E-AAF5-12B560520CD0}">
      <dgm:prSet custT="1"/>
      <dgm:spPr/>
      <dgm:t>
        <a:bodyPr/>
        <a:lstStyle/>
        <a:p>
          <a:endParaRPr lang="uk-UA" sz="1400">
            <a:solidFill>
              <a:sysClr val="windowText" lastClr="000000"/>
            </a:solidFill>
            <a:latin typeface="Times New Roman" panose="02020603050405020304" pitchFamily="18" charset="0"/>
            <a:cs typeface="Times New Roman" panose="02020603050405020304" pitchFamily="18" charset="0"/>
          </a:endParaRPr>
        </a:p>
      </dgm:t>
    </dgm:pt>
    <dgm:pt modelId="{D0C53DD3-EFF8-48C0-BF51-27CF80C7FAF2}" type="sibTrans" cxnId="{B9AAE85B-172A-408E-AAF5-12B560520CD0}">
      <dgm:prSet/>
      <dgm:spPr/>
      <dgm:t>
        <a:bodyPr/>
        <a:lstStyle/>
        <a:p>
          <a:endParaRPr lang="uk-UA" sz="1400">
            <a:solidFill>
              <a:sysClr val="windowText" lastClr="000000"/>
            </a:solidFill>
            <a:latin typeface="Times New Roman" panose="02020603050405020304" pitchFamily="18" charset="0"/>
            <a:cs typeface="Times New Roman" panose="02020603050405020304" pitchFamily="18" charset="0"/>
          </a:endParaRPr>
        </a:p>
      </dgm:t>
    </dgm:pt>
    <dgm:pt modelId="{20F3B05E-4630-49F6-A622-CD72A3E21A85}">
      <dgm:prSet phldrT="[Текст]" custT="1"/>
      <dgm:spPr/>
      <dgm:t>
        <a:bodyPr/>
        <a:lstStyle/>
        <a:p>
          <a:r>
            <a:rPr lang="uk-UA" sz="1400" b="1">
              <a:latin typeface="Times New Roman" panose="02020603050405020304" pitchFamily="18" charset="0"/>
              <a:cs typeface="Times New Roman" panose="02020603050405020304" pitchFamily="18" charset="0"/>
            </a:rPr>
            <a:t>35 </a:t>
          </a:r>
          <a:r>
            <a:rPr lang="uk-UA" sz="1400">
              <a:latin typeface="Times New Roman" panose="02020603050405020304" pitchFamily="18" charset="0"/>
              <a:cs typeface="Times New Roman" panose="02020603050405020304" pitchFamily="18" charset="0"/>
            </a:rPr>
            <a:t>повідомлень про вчинення домашнього насильства стосовно малолітньої дитини</a:t>
          </a:r>
        </a:p>
      </dgm:t>
    </dgm:pt>
    <dgm:pt modelId="{9415ADFC-C1D6-450C-AFF7-54A0B88C4157}" type="parTrans" cxnId="{EDDA7A84-89B2-4368-8586-DC65C58CC5E0}">
      <dgm:prSet custT="1"/>
      <dgm:spPr/>
      <dgm:t>
        <a:bodyPr/>
        <a:lstStyle/>
        <a:p>
          <a:endParaRPr lang="uk-UA" sz="1400">
            <a:solidFill>
              <a:sysClr val="windowText" lastClr="000000"/>
            </a:solidFill>
            <a:latin typeface="Times New Roman" panose="02020603050405020304" pitchFamily="18" charset="0"/>
            <a:cs typeface="Times New Roman" panose="02020603050405020304" pitchFamily="18" charset="0"/>
          </a:endParaRPr>
        </a:p>
      </dgm:t>
    </dgm:pt>
    <dgm:pt modelId="{EC3B4941-6CD6-4DBB-9A51-E95AF0C9B8D6}" type="sibTrans" cxnId="{EDDA7A84-89B2-4368-8586-DC65C58CC5E0}">
      <dgm:prSet/>
      <dgm:spPr/>
      <dgm:t>
        <a:bodyPr/>
        <a:lstStyle/>
        <a:p>
          <a:endParaRPr lang="uk-UA" sz="1400">
            <a:solidFill>
              <a:sysClr val="windowText" lastClr="000000"/>
            </a:solidFill>
            <a:latin typeface="Times New Roman" panose="02020603050405020304" pitchFamily="18" charset="0"/>
            <a:cs typeface="Times New Roman" panose="02020603050405020304" pitchFamily="18" charset="0"/>
          </a:endParaRPr>
        </a:p>
      </dgm:t>
    </dgm:pt>
    <dgm:pt modelId="{9C931264-FE42-4F25-95D7-C2777268A29C}">
      <dgm:prSet phldrT="[Текст]" custT="1"/>
      <dgm:spPr/>
      <dgm:t>
        <a:bodyPr/>
        <a:lstStyle/>
        <a:p>
          <a:r>
            <a:rPr lang="uk-UA" sz="1400" b="1">
              <a:latin typeface="Times New Roman" panose="02020603050405020304" pitchFamily="18" charset="0"/>
              <a:cs typeface="Times New Roman" panose="02020603050405020304" pitchFamily="18" charset="0"/>
            </a:rPr>
            <a:t>23</a:t>
          </a:r>
          <a:r>
            <a:rPr lang="uk-UA" sz="1400">
              <a:latin typeface="Times New Roman" panose="02020603050405020304" pitchFamily="18" charset="0"/>
              <a:cs typeface="Times New Roman" panose="02020603050405020304" pitchFamily="18" charset="0"/>
            </a:rPr>
            <a:t> повідомлення про вчинення домашнього насильства стосовно чоловіків</a:t>
          </a:r>
        </a:p>
      </dgm:t>
    </dgm:pt>
    <dgm:pt modelId="{7347C66A-0761-48EE-9F3E-0D462F87FAEF}" type="parTrans" cxnId="{2744E403-305C-47E2-84A1-A7EAFDA28569}">
      <dgm:prSet custT="1"/>
      <dgm:spPr/>
      <dgm:t>
        <a:bodyPr/>
        <a:lstStyle/>
        <a:p>
          <a:endParaRPr lang="uk-UA" sz="1400">
            <a:solidFill>
              <a:sysClr val="windowText" lastClr="000000"/>
            </a:solidFill>
            <a:latin typeface="Times New Roman" panose="02020603050405020304" pitchFamily="18" charset="0"/>
            <a:cs typeface="Times New Roman" panose="02020603050405020304" pitchFamily="18" charset="0"/>
          </a:endParaRPr>
        </a:p>
      </dgm:t>
    </dgm:pt>
    <dgm:pt modelId="{46197C86-7154-4D7C-BC17-C533072B3511}" type="sibTrans" cxnId="{2744E403-305C-47E2-84A1-A7EAFDA28569}">
      <dgm:prSet/>
      <dgm:spPr/>
      <dgm:t>
        <a:bodyPr/>
        <a:lstStyle/>
        <a:p>
          <a:endParaRPr lang="uk-UA" sz="1400">
            <a:solidFill>
              <a:sysClr val="windowText" lastClr="000000"/>
            </a:solidFill>
            <a:latin typeface="Times New Roman" panose="02020603050405020304" pitchFamily="18" charset="0"/>
            <a:cs typeface="Times New Roman" panose="02020603050405020304" pitchFamily="18" charset="0"/>
          </a:endParaRPr>
        </a:p>
      </dgm:t>
    </dgm:pt>
    <dgm:pt modelId="{6D717BC6-1B85-4916-B0DC-5CD364E51974}" type="pres">
      <dgm:prSet presAssocID="{900FD204-33FB-436F-A7AD-6B52AEF52EFF}" presName="diagram" presStyleCnt="0">
        <dgm:presLayoutVars>
          <dgm:chPref val="1"/>
          <dgm:dir/>
          <dgm:animOne val="branch"/>
          <dgm:animLvl val="lvl"/>
          <dgm:resizeHandles val="exact"/>
        </dgm:presLayoutVars>
      </dgm:prSet>
      <dgm:spPr/>
    </dgm:pt>
    <dgm:pt modelId="{00E86E4C-A8FE-46EC-94D9-04816DB5413B}" type="pres">
      <dgm:prSet presAssocID="{D376C5A7-8434-49A2-9454-0018927F6981}" presName="root1" presStyleCnt="0"/>
      <dgm:spPr/>
    </dgm:pt>
    <dgm:pt modelId="{1CCA23E6-A337-41DE-9C7F-0510C6F43B9F}" type="pres">
      <dgm:prSet presAssocID="{D376C5A7-8434-49A2-9454-0018927F6981}" presName="LevelOneTextNode" presStyleLbl="node0" presStyleIdx="0" presStyleCnt="1" custScaleX="77867" custScaleY="209266">
        <dgm:presLayoutVars>
          <dgm:chPref val="3"/>
        </dgm:presLayoutVars>
      </dgm:prSet>
      <dgm:spPr/>
    </dgm:pt>
    <dgm:pt modelId="{14C6F6DA-9043-4D2F-BBFA-B99960093C07}" type="pres">
      <dgm:prSet presAssocID="{D376C5A7-8434-49A2-9454-0018927F6981}" presName="level2hierChild" presStyleCnt="0"/>
      <dgm:spPr/>
    </dgm:pt>
    <dgm:pt modelId="{173ABC8F-B804-42BA-99C5-D856C3430140}" type="pres">
      <dgm:prSet presAssocID="{180EEB2D-2682-4B59-BE1A-D4D016EBFA01}" presName="conn2-1" presStyleLbl="parChTrans1D2" presStyleIdx="0" presStyleCnt="3"/>
      <dgm:spPr/>
    </dgm:pt>
    <dgm:pt modelId="{325FEE40-A00D-4E0B-A453-94E58DE2A1C9}" type="pres">
      <dgm:prSet presAssocID="{180EEB2D-2682-4B59-BE1A-D4D016EBFA01}" presName="connTx" presStyleLbl="parChTrans1D2" presStyleIdx="0" presStyleCnt="3"/>
      <dgm:spPr/>
    </dgm:pt>
    <dgm:pt modelId="{99EABDBA-80C1-424A-B0BA-A2DB04BAB78F}" type="pres">
      <dgm:prSet presAssocID="{BC28FD9B-69EA-41D8-BE39-3D1BEACA7523}" presName="root2" presStyleCnt="0"/>
      <dgm:spPr/>
    </dgm:pt>
    <dgm:pt modelId="{5E06F748-3D3E-452A-8700-A79E4AF950BB}" type="pres">
      <dgm:prSet presAssocID="{BC28FD9B-69EA-41D8-BE39-3D1BEACA7523}" presName="LevelTwoTextNode" presStyleLbl="node2" presStyleIdx="0" presStyleCnt="3" custScaleX="192479" custScaleY="70674">
        <dgm:presLayoutVars>
          <dgm:chPref val="3"/>
        </dgm:presLayoutVars>
      </dgm:prSet>
      <dgm:spPr/>
    </dgm:pt>
    <dgm:pt modelId="{13CCE6CF-BABF-4A89-919D-ADCA05D78868}" type="pres">
      <dgm:prSet presAssocID="{BC28FD9B-69EA-41D8-BE39-3D1BEACA7523}" presName="level3hierChild" presStyleCnt="0"/>
      <dgm:spPr/>
    </dgm:pt>
    <dgm:pt modelId="{F9B5EEDB-76B7-44F8-9166-5910BB04B1B5}" type="pres">
      <dgm:prSet presAssocID="{7347C66A-0761-48EE-9F3E-0D462F87FAEF}" presName="conn2-1" presStyleLbl="parChTrans1D2" presStyleIdx="1" presStyleCnt="3"/>
      <dgm:spPr/>
    </dgm:pt>
    <dgm:pt modelId="{A9A805B3-6B05-466F-912D-D9FE850F7F60}" type="pres">
      <dgm:prSet presAssocID="{7347C66A-0761-48EE-9F3E-0D462F87FAEF}" presName="connTx" presStyleLbl="parChTrans1D2" presStyleIdx="1" presStyleCnt="3"/>
      <dgm:spPr/>
    </dgm:pt>
    <dgm:pt modelId="{FAAD98E1-11F6-4B96-B8D2-B433C7333F65}" type="pres">
      <dgm:prSet presAssocID="{9C931264-FE42-4F25-95D7-C2777268A29C}" presName="root2" presStyleCnt="0"/>
      <dgm:spPr/>
    </dgm:pt>
    <dgm:pt modelId="{944FD4A3-6612-4916-9D4E-4B5B747A01AD}" type="pres">
      <dgm:prSet presAssocID="{9C931264-FE42-4F25-95D7-C2777268A29C}" presName="LevelTwoTextNode" presStyleLbl="node2" presStyleIdx="1" presStyleCnt="3" custScaleX="191783" custScaleY="67643" custLinFactNeighborX="1611">
        <dgm:presLayoutVars>
          <dgm:chPref val="3"/>
        </dgm:presLayoutVars>
      </dgm:prSet>
      <dgm:spPr/>
    </dgm:pt>
    <dgm:pt modelId="{C958B3FA-8AED-472C-A12F-F7A2C99A8E43}" type="pres">
      <dgm:prSet presAssocID="{9C931264-FE42-4F25-95D7-C2777268A29C}" presName="level3hierChild" presStyleCnt="0"/>
      <dgm:spPr/>
    </dgm:pt>
    <dgm:pt modelId="{08490191-E53A-480C-99FE-CD9315065742}" type="pres">
      <dgm:prSet presAssocID="{9415ADFC-C1D6-450C-AFF7-54A0B88C4157}" presName="conn2-1" presStyleLbl="parChTrans1D2" presStyleIdx="2" presStyleCnt="3"/>
      <dgm:spPr/>
    </dgm:pt>
    <dgm:pt modelId="{D4464D95-5A4A-4391-A0F3-D27FA9568800}" type="pres">
      <dgm:prSet presAssocID="{9415ADFC-C1D6-450C-AFF7-54A0B88C4157}" presName="connTx" presStyleLbl="parChTrans1D2" presStyleIdx="2" presStyleCnt="3"/>
      <dgm:spPr/>
    </dgm:pt>
    <dgm:pt modelId="{E1817161-C450-44F3-9B7E-D47DF80374ED}" type="pres">
      <dgm:prSet presAssocID="{20F3B05E-4630-49F6-A622-CD72A3E21A85}" presName="root2" presStyleCnt="0"/>
      <dgm:spPr/>
    </dgm:pt>
    <dgm:pt modelId="{0C38D3BE-95FD-4C91-A548-0D6994077707}" type="pres">
      <dgm:prSet presAssocID="{20F3B05E-4630-49F6-A622-CD72A3E21A85}" presName="LevelTwoTextNode" presStyleLbl="node2" presStyleIdx="2" presStyleCnt="3" custScaleX="192676" custScaleY="62564" custLinFactNeighborX="9334" custLinFactNeighborY="1965">
        <dgm:presLayoutVars>
          <dgm:chPref val="3"/>
        </dgm:presLayoutVars>
      </dgm:prSet>
      <dgm:spPr/>
    </dgm:pt>
    <dgm:pt modelId="{F130DADF-52A9-41DC-8847-68281D23752A}" type="pres">
      <dgm:prSet presAssocID="{20F3B05E-4630-49F6-A622-CD72A3E21A85}" presName="level3hierChild" presStyleCnt="0"/>
      <dgm:spPr/>
    </dgm:pt>
  </dgm:ptLst>
  <dgm:cxnLst>
    <dgm:cxn modelId="{2744E403-305C-47E2-84A1-A7EAFDA28569}" srcId="{D376C5A7-8434-49A2-9454-0018927F6981}" destId="{9C931264-FE42-4F25-95D7-C2777268A29C}" srcOrd="1" destOrd="0" parTransId="{7347C66A-0761-48EE-9F3E-0D462F87FAEF}" sibTransId="{46197C86-7154-4D7C-BC17-C533072B3511}"/>
    <dgm:cxn modelId="{D7ADA006-9A01-4BC1-9362-9B58934F177B}" type="presOf" srcId="{9C931264-FE42-4F25-95D7-C2777268A29C}" destId="{944FD4A3-6612-4916-9D4E-4B5B747A01AD}" srcOrd="0" destOrd="0" presId="urn:microsoft.com/office/officeart/2005/8/layout/hierarchy2"/>
    <dgm:cxn modelId="{F0132708-4546-460F-B25D-CA753048CF00}" type="presOf" srcId="{180EEB2D-2682-4B59-BE1A-D4D016EBFA01}" destId="{173ABC8F-B804-42BA-99C5-D856C3430140}" srcOrd="0" destOrd="0" presId="urn:microsoft.com/office/officeart/2005/8/layout/hierarchy2"/>
    <dgm:cxn modelId="{5E02B42A-B957-4669-82C3-F79CFE26802F}" type="presOf" srcId="{7347C66A-0761-48EE-9F3E-0D462F87FAEF}" destId="{F9B5EEDB-76B7-44F8-9166-5910BB04B1B5}" srcOrd="0" destOrd="0" presId="urn:microsoft.com/office/officeart/2005/8/layout/hierarchy2"/>
    <dgm:cxn modelId="{46961332-0E84-449C-BA1A-0192BD7EEE8C}" type="presOf" srcId="{180EEB2D-2682-4B59-BE1A-D4D016EBFA01}" destId="{325FEE40-A00D-4E0B-A453-94E58DE2A1C9}" srcOrd="1" destOrd="0" presId="urn:microsoft.com/office/officeart/2005/8/layout/hierarchy2"/>
    <dgm:cxn modelId="{B9AAE85B-172A-408E-AAF5-12B560520CD0}" srcId="{D376C5A7-8434-49A2-9454-0018927F6981}" destId="{BC28FD9B-69EA-41D8-BE39-3D1BEACA7523}" srcOrd="0" destOrd="0" parTransId="{180EEB2D-2682-4B59-BE1A-D4D016EBFA01}" sibTransId="{D0C53DD3-EFF8-48C0-BF51-27CF80C7FAF2}"/>
    <dgm:cxn modelId="{8EC0FD6E-3F94-4D48-A7C2-0F8EE4EF7F29}" type="presOf" srcId="{9415ADFC-C1D6-450C-AFF7-54A0B88C4157}" destId="{D4464D95-5A4A-4391-A0F3-D27FA9568800}" srcOrd="1" destOrd="0" presId="urn:microsoft.com/office/officeart/2005/8/layout/hierarchy2"/>
    <dgm:cxn modelId="{83395E74-5FB5-437F-B1B6-326BEB21912D}" srcId="{900FD204-33FB-436F-A7AD-6B52AEF52EFF}" destId="{D376C5A7-8434-49A2-9454-0018927F6981}" srcOrd="0" destOrd="0" parTransId="{62238075-2265-4820-9A02-42CAB825D54D}" sibTransId="{0ADA4EB5-EAB5-4353-BEAF-D5ED11AF6AD1}"/>
    <dgm:cxn modelId="{CAF70379-35E4-4F64-BD5E-40719F07FBBF}" type="presOf" srcId="{BC28FD9B-69EA-41D8-BE39-3D1BEACA7523}" destId="{5E06F748-3D3E-452A-8700-A79E4AF950BB}" srcOrd="0" destOrd="0" presId="urn:microsoft.com/office/officeart/2005/8/layout/hierarchy2"/>
    <dgm:cxn modelId="{3E3B7680-293A-4C87-8A72-EBE59FBAF6DA}" type="presOf" srcId="{7347C66A-0761-48EE-9F3E-0D462F87FAEF}" destId="{A9A805B3-6B05-466F-912D-D9FE850F7F60}" srcOrd="1" destOrd="0" presId="urn:microsoft.com/office/officeart/2005/8/layout/hierarchy2"/>
    <dgm:cxn modelId="{EDDA7A84-89B2-4368-8586-DC65C58CC5E0}" srcId="{D376C5A7-8434-49A2-9454-0018927F6981}" destId="{20F3B05E-4630-49F6-A622-CD72A3E21A85}" srcOrd="2" destOrd="0" parTransId="{9415ADFC-C1D6-450C-AFF7-54A0B88C4157}" sibTransId="{EC3B4941-6CD6-4DBB-9A51-E95AF0C9B8D6}"/>
    <dgm:cxn modelId="{7D51C995-3914-4DCE-9D87-C1F928098FEE}" type="presOf" srcId="{9415ADFC-C1D6-450C-AFF7-54A0B88C4157}" destId="{08490191-E53A-480C-99FE-CD9315065742}" srcOrd="0" destOrd="0" presId="urn:microsoft.com/office/officeart/2005/8/layout/hierarchy2"/>
    <dgm:cxn modelId="{7A8D4598-F9EC-43B1-9CB8-AD9E18BE3A69}" type="presOf" srcId="{20F3B05E-4630-49F6-A622-CD72A3E21A85}" destId="{0C38D3BE-95FD-4C91-A548-0D6994077707}" srcOrd="0" destOrd="0" presId="urn:microsoft.com/office/officeart/2005/8/layout/hierarchy2"/>
    <dgm:cxn modelId="{1A967E9E-E826-47DB-8E1C-B2DB71FBC38F}" type="presOf" srcId="{900FD204-33FB-436F-A7AD-6B52AEF52EFF}" destId="{6D717BC6-1B85-4916-B0DC-5CD364E51974}" srcOrd="0" destOrd="0" presId="urn:microsoft.com/office/officeart/2005/8/layout/hierarchy2"/>
    <dgm:cxn modelId="{09C597CB-27B5-4894-862C-712DBCEB6837}" type="presOf" srcId="{D376C5A7-8434-49A2-9454-0018927F6981}" destId="{1CCA23E6-A337-41DE-9C7F-0510C6F43B9F}" srcOrd="0" destOrd="0" presId="urn:microsoft.com/office/officeart/2005/8/layout/hierarchy2"/>
    <dgm:cxn modelId="{6B58703A-6410-42F6-9A22-817602CE98A9}" type="presParOf" srcId="{6D717BC6-1B85-4916-B0DC-5CD364E51974}" destId="{00E86E4C-A8FE-46EC-94D9-04816DB5413B}" srcOrd="0" destOrd="0" presId="urn:microsoft.com/office/officeart/2005/8/layout/hierarchy2"/>
    <dgm:cxn modelId="{1AC7BDB8-85D0-4EC1-8E23-13D031BADF7A}" type="presParOf" srcId="{00E86E4C-A8FE-46EC-94D9-04816DB5413B}" destId="{1CCA23E6-A337-41DE-9C7F-0510C6F43B9F}" srcOrd="0" destOrd="0" presId="urn:microsoft.com/office/officeart/2005/8/layout/hierarchy2"/>
    <dgm:cxn modelId="{0FAE8179-6E0B-44F3-B0A5-2742031D3FBA}" type="presParOf" srcId="{00E86E4C-A8FE-46EC-94D9-04816DB5413B}" destId="{14C6F6DA-9043-4D2F-BBFA-B99960093C07}" srcOrd="1" destOrd="0" presId="urn:microsoft.com/office/officeart/2005/8/layout/hierarchy2"/>
    <dgm:cxn modelId="{01DE0424-FC07-45C8-81E6-07FCCED799DD}" type="presParOf" srcId="{14C6F6DA-9043-4D2F-BBFA-B99960093C07}" destId="{173ABC8F-B804-42BA-99C5-D856C3430140}" srcOrd="0" destOrd="0" presId="urn:microsoft.com/office/officeart/2005/8/layout/hierarchy2"/>
    <dgm:cxn modelId="{38B095A0-7174-45E0-BD4F-FA97D42DE1C5}" type="presParOf" srcId="{173ABC8F-B804-42BA-99C5-D856C3430140}" destId="{325FEE40-A00D-4E0B-A453-94E58DE2A1C9}" srcOrd="0" destOrd="0" presId="urn:microsoft.com/office/officeart/2005/8/layout/hierarchy2"/>
    <dgm:cxn modelId="{D7809DC5-3B2F-452F-AD75-169580B77C50}" type="presParOf" srcId="{14C6F6DA-9043-4D2F-BBFA-B99960093C07}" destId="{99EABDBA-80C1-424A-B0BA-A2DB04BAB78F}" srcOrd="1" destOrd="0" presId="urn:microsoft.com/office/officeart/2005/8/layout/hierarchy2"/>
    <dgm:cxn modelId="{4604AC5C-9DDF-447E-95D4-7476EEC98434}" type="presParOf" srcId="{99EABDBA-80C1-424A-B0BA-A2DB04BAB78F}" destId="{5E06F748-3D3E-452A-8700-A79E4AF950BB}" srcOrd="0" destOrd="0" presId="urn:microsoft.com/office/officeart/2005/8/layout/hierarchy2"/>
    <dgm:cxn modelId="{F54F29B2-E667-485C-B602-769B4107D81A}" type="presParOf" srcId="{99EABDBA-80C1-424A-B0BA-A2DB04BAB78F}" destId="{13CCE6CF-BABF-4A89-919D-ADCA05D78868}" srcOrd="1" destOrd="0" presId="urn:microsoft.com/office/officeart/2005/8/layout/hierarchy2"/>
    <dgm:cxn modelId="{DE52AB5B-F28C-42BF-A770-8F290E60B55D}" type="presParOf" srcId="{14C6F6DA-9043-4D2F-BBFA-B99960093C07}" destId="{F9B5EEDB-76B7-44F8-9166-5910BB04B1B5}" srcOrd="2" destOrd="0" presId="urn:microsoft.com/office/officeart/2005/8/layout/hierarchy2"/>
    <dgm:cxn modelId="{56E2E286-9770-481D-BC73-B58087E69D38}" type="presParOf" srcId="{F9B5EEDB-76B7-44F8-9166-5910BB04B1B5}" destId="{A9A805B3-6B05-466F-912D-D9FE850F7F60}" srcOrd="0" destOrd="0" presId="urn:microsoft.com/office/officeart/2005/8/layout/hierarchy2"/>
    <dgm:cxn modelId="{6E9C4680-45C3-4D59-B91C-E415FC3AC075}" type="presParOf" srcId="{14C6F6DA-9043-4D2F-BBFA-B99960093C07}" destId="{FAAD98E1-11F6-4B96-B8D2-B433C7333F65}" srcOrd="3" destOrd="0" presId="urn:microsoft.com/office/officeart/2005/8/layout/hierarchy2"/>
    <dgm:cxn modelId="{5466EC00-7E0E-40AD-87FA-9A894149FB55}" type="presParOf" srcId="{FAAD98E1-11F6-4B96-B8D2-B433C7333F65}" destId="{944FD4A3-6612-4916-9D4E-4B5B747A01AD}" srcOrd="0" destOrd="0" presId="urn:microsoft.com/office/officeart/2005/8/layout/hierarchy2"/>
    <dgm:cxn modelId="{6C810E37-DA26-4BCF-8E64-4ED3CD1DB1CE}" type="presParOf" srcId="{FAAD98E1-11F6-4B96-B8D2-B433C7333F65}" destId="{C958B3FA-8AED-472C-A12F-F7A2C99A8E43}" srcOrd="1" destOrd="0" presId="urn:microsoft.com/office/officeart/2005/8/layout/hierarchy2"/>
    <dgm:cxn modelId="{3DE5EF18-E653-4768-AA99-87EA7EA9B3D2}" type="presParOf" srcId="{14C6F6DA-9043-4D2F-BBFA-B99960093C07}" destId="{08490191-E53A-480C-99FE-CD9315065742}" srcOrd="4" destOrd="0" presId="urn:microsoft.com/office/officeart/2005/8/layout/hierarchy2"/>
    <dgm:cxn modelId="{F8103038-4E41-430A-BDB5-00794FB1988D}" type="presParOf" srcId="{08490191-E53A-480C-99FE-CD9315065742}" destId="{D4464D95-5A4A-4391-A0F3-D27FA9568800}" srcOrd="0" destOrd="0" presId="urn:microsoft.com/office/officeart/2005/8/layout/hierarchy2"/>
    <dgm:cxn modelId="{91757A25-4840-4928-B91E-9C7443A40295}" type="presParOf" srcId="{14C6F6DA-9043-4D2F-BBFA-B99960093C07}" destId="{E1817161-C450-44F3-9B7E-D47DF80374ED}" srcOrd="5" destOrd="0" presId="urn:microsoft.com/office/officeart/2005/8/layout/hierarchy2"/>
    <dgm:cxn modelId="{B87E65AC-2472-4E41-A635-D8B0F1663C9F}" type="presParOf" srcId="{E1817161-C450-44F3-9B7E-D47DF80374ED}" destId="{0C38D3BE-95FD-4C91-A548-0D6994077707}" srcOrd="0" destOrd="0" presId="urn:microsoft.com/office/officeart/2005/8/layout/hierarchy2"/>
    <dgm:cxn modelId="{3AFADBC5-9043-425F-8843-8520E1C97E2B}" type="presParOf" srcId="{E1817161-C450-44F3-9B7E-D47DF80374ED}" destId="{F130DADF-52A9-41DC-8847-68281D23752A}" srcOrd="1" destOrd="0" presId="urn:microsoft.com/office/officeart/2005/8/layout/hierarchy2"/>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CA23E6-A337-41DE-9C7F-0510C6F43B9F}">
      <dsp:nvSpPr>
        <dsp:cNvPr id="0" name=""/>
        <dsp:cNvSpPr/>
      </dsp:nvSpPr>
      <dsp:spPr>
        <a:xfrm>
          <a:off x="3991" y="185747"/>
          <a:ext cx="1509819" cy="2028804"/>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uk-UA" sz="1500" kern="1200">
              <a:latin typeface="Times New Roman" panose="02020603050405020304" pitchFamily="18" charset="0"/>
              <a:cs typeface="Times New Roman" panose="02020603050405020304" pitchFamily="18" charset="0"/>
            </a:rPr>
            <a:t>До управління надійшло </a:t>
          </a:r>
          <a:r>
            <a:rPr lang="uk-UA" sz="1500" b="1" kern="1200">
              <a:latin typeface="Times New Roman" panose="02020603050405020304" pitchFamily="18" charset="0"/>
              <a:cs typeface="Times New Roman" panose="02020603050405020304" pitchFamily="18" charset="0"/>
            </a:rPr>
            <a:t>195</a:t>
          </a:r>
          <a:r>
            <a:rPr lang="uk-UA" sz="1500" kern="1200">
              <a:latin typeface="Times New Roman" panose="02020603050405020304" pitchFamily="18" charset="0"/>
              <a:cs typeface="Times New Roman" panose="02020603050405020304" pitchFamily="18" charset="0"/>
            </a:rPr>
            <a:t> повідомлення про вчинення домашнього насильства</a:t>
          </a:r>
        </a:p>
      </dsp:txBody>
      <dsp:txXfrm>
        <a:off x="48212" y="229968"/>
        <a:ext cx="1421377" cy="1940362"/>
      </dsp:txXfrm>
    </dsp:sp>
    <dsp:sp modelId="{173ABC8F-B804-42BA-99C5-D856C3430140}">
      <dsp:nvSpPr>
        <dsp:cNvPr id="0" name=""/>
        <dsp:cNvSpPr/>
      </dsp:nvSpPr>
      <dsp:spPr>
        <a:xfrm rot="18897778">
          <a:off x="1352826" y="775502"/>
          <a:ext cx="1097558" cy="72702"/>
        </a:xfrm>
        <a:custGeom>
          <a:avLst/>
          <a:gdLst/>
          <a:ahLst/>
          <a:cxnLst/>
          <a:rect l="0" t="0" r="0" b="0"/>
          <a:pathLst>
            <a:path>
              <a:moveTo>
                <a:pt x="0" y="36351"/>
              </a:moveTo>
              <a:lnTo>
                <a:pt x="1097558" y="36351"/>
              </a:lnTo>
            </a:path>
          </a:pathLst>
        </a:custGeom>
        <a:noFill/>
        <a:ln w="25400" cap="flat" cmpd="sng" algn="ctr">
          <a:solidFill>
            <a:schemeClr val="accent4">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uk-UA" sz="1400" kern="1200">
            <a:solidFill>
              <a:sysClr val="windowText" lastClr="000000"/>
            </a:solidFill>
            <a:latin typeface="Times New Roman" panose="02020603050405020304" pitchFamily="18" charset="0"/>
            <a:cs typeface="Times New Roman" panose="02020603050405020304" pitchFamily="18" charset="0"/>
          </a:endParaRPr>
        </a:p>
      </dsp:txBody>
      <dsp:txXfrm>
        <a:off x="1874166" y="784414"/>
        <a:ext cx="54877" cy="54877"/>
      </dsp:txXfrm>
    </dsp:sp>
    <dsp:sp modelId="{5E06F748-3D3E-452A-8700-A79E4AF950BB}">
      <dsp:nvSpPr>
        <dsp:cNvPr id="0" name=""/>
        <dsp:cNvSpPr/>
      </dsp:nvSpPr>
      <dsp:spPr>
        <a:xfrm>
          <a:off x="2289399" y="80970"/>
          <a:ext cx="3732114" cy="685174"/>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r>
            <a:rPr lang="uk-UA" sz="1600" b="1" kern="1200">
              <a:latin typeface="Times New Roman" panose="02020603050405020304" pitchFamily="18" charset="0"/>
              <a:cs typeface="Times New Roman" panose="02020603050405020304" pitchFamily="18" charset="0"/>
            </a:rPr>
            <a:t>137</a:t>
          </a:r>
          <a:r>
            <a:rPr lang="uk-UA" sz="1400" kern="1200">
              <a:latin typeface="Times New Roman" panose="02020603050405020304" pitchFamily="18" charset="0"/>
              <a:cs typeface="Times New Roman" panose="02020603050405020304" pitchFamily="18" charset="0"/>
            </a:rPr>
            <a:t> повідомлення про вчинення домашнього насильства стосовно жінок</a:t>
          </a:r>
        </a:p>
      </dsp:txBody>
      <dsp:txXfrm>
        <a:off x="2309467" y="101038"/>
        <a:ext cx="3691978" cy="645038"/>
      </dsp:txXfrm>
    </dsp:sp>
    <dsp:sp modelId="{F9B5EEDB-76B7-44F8-9166-5910BB04B1B5}">
      <dsp:nvSpPr>
        <dsp:cNvPr id="0" name=""/>
        <dsp:cNvSpPr/>
      </dsp:nvSpPr>
      <dsp:spPr>
        <a:xfrm rot="169455">
          <a:off x="1513326" y="1183455"/>
          <a:ext cx="797864" cy="72702"/>
        </a:xfrm>
        <a:custGeom>
          <a:avLst/>
          <a:gdLst/>
          <a:ahLst/>
          <a:cxnLst/>
          <a:rect l="0" t="0" r="0" b="0"/>
          <a:pathLst>
            <a:path>
              <a:moveTo>
                <a:pt x="0" y="36351"/>
              </a:moveTo>
              <a:lnTo>
                <a:pt x="797864" y="36351"/>
              </a:lnTo>
            </a:path>
          </a:pathLst>
        </a:custGeom>
        <a:noFill/>
        <a:ln w="25400" cap="flat" cmpd="sng" algn="ctr">
          <a:solidFill>
            <a:schemeClr val="accent4">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uk-UA" sz="1400" kern="1200">
            <a:solidFill>
              <a:sysClr val="windowText" lastClr="000000"/>
            </a:solidFill>
            <a:latin typeface="Times New Roman" panose="02020603050405020304" pitchFamily="18" charset="0"/>
            <a:cs typeface="Times New Roman" panose="02020603050405020304" pitchFamily="18" charset="0"/>
          </a:endParaRPr>
        </a:p>
      </dsp:txBody>
      <dsp:txXfrm>
        <a:off x="1892311" y="1199859"/>
        <a:ext cx="39893" cy="39893"/>
      </dsp:txXfrm>
    </dsp:sp>
    <dsp:sp modelId="{944FD4A3-6612-4916-9D4E-4B5B747A01AD}">
      <dsp:nvSpPr>
        <dsp:cNvPr id="0" name=""/>
        <dsp:cNvSpPr/>
      </dsp:nvSpPr>
      <dsp:spPr>
        <a:xfrm>
          <a:off x="2310705" y="911567"/>
          <a:ext cx="3718619" cy="655789"/>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uk-UA" sz="1400" b="1" kern="1200">
              <a:latin typeface="Times New Roman" panose="02020603050405020304" pitchFamily="18" charset="0"/>
              <a:cs typeface="Times New Roman" panose="02020603050405020304" pitchFamily="18" charset="0"/>
            </a:rPr>
            <a:t>23</a:t>
          </a:r>
          <a:r>
            <a:rPr lang="uk-UA" sz="1400" kern="1200">
              <a:latin typeface="Times New Roman" panose="02020603050405020304" pitchFamily="18" charset="0"/>
              <a:cs typeface="Times New Roman" panose="02020603050405020304" pitchFamily="18" charset="0"/>
            </a:rPr>
            <a:t> повідомлення про вчинення домашнього насильства стосовно чоловіків</a:t>
          </a:r>
        </a:p>
      </dsp:txBody>
      <dsp:txXfrm>
        <a:off x="2329912" y="930774"/>
        <a:ext cx="3680205" cy="617375"/>
      </dsp:txXfrm>
    </dsp:sp>
    <dsp:sp modelId="{08490191-E53A-480C-99FE-CD9315065742}">
      <dsp:nvSpPr>
        <dsp:cNvPr id="0" name=""/>
        <dsp:cNvSpPr/>
      </dsp:nvSpPr>
      <dsp:spPr>
        <a:xfrm rot="2817861">
          <a:off x="1332440" y="1581276"/>
          <a:ext cx="1142320" cy="72702"/>
        </a:xfrm>
        <a:custGeom>
          <a:avLst/>
          <a:gdLst/>
          <a:ahLst/>
          <a:cxnLst/>
          <a:rect l="0" t="0" r="0" b="0"/>
          <a:pathLst>
            <a:path>
              <a:moveTo>
                <a:pt x="0" y="36351"/>
              </a:moveTo>
              <a:lnTo>
                <a:pt x="1142320" y="36351"/>
              </a:lnTo>
            </a:path>
          </a:pathLst>
        </a:custGeom>
        <a:noFill/>
        <a:ln w="25400" cap="flat" cmpd="sng" algn="ctr">
          <a:solidFill>
            <a:schemeClr val="accent4">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622300">
            <a:lnSpc>
              <a:spcPct val="90000"/>
            </a:lnSpc>
            <a:spcBef>
              <a:spcPct val="0"/>
            </a:spcBef>
            <a:spcAft>
              <a:spcPct val="35000"/>
            </a:spcAft>
            <a:buNone/>
          </a:pPr>
          <a:endParaRPr lang="uk-UA" sz="1400" kern="1200">
            <a:solidFill>
              <a:sysClr val="windowText" lastClr="000000"/>
            </a:solidFill>
            <a:latin typeface="Times New Roman" panose="02020603050405020304" pitchFamily="18" charset="0"/>
            <a:cs typeface="Times New Roman" panose="02020603050405020304" pitchFamily="18" charset="0"/>
          </a:endParaRPr>
        </a:p>
      </dsp:txBody>
      <dsp:txXfrm>
        <a:off x="1875042" y="1589069"/>
        <a:ext cx="57116" cy="57116"/>
      </dsp:txXfrm>
    </dsp:sp>
    <dsp:sp modelId="{0C38D3BE-95FD-4C91-A548-0D6994077707}">
      <dsp:nvSpPr>
        <dsp:cNvPr id="0" name=""/>
        <dsp:cNvSpPr/>
      </dsp:nvSpPr>
      <dsp:spPr>
        <a:xfrm>
          <a:off x="2293390" y="1731830"/>
          <a:ext cx="3735934" cy="606549"/>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uk-UA" sz="1400" b="1" kern="1200">
              <a:latin typeface="Times New Roman" panose="02020603050405020304" pitchFamily="18" charset="0"/>
              <a:cs typeface="Times New Roman" panose="02020603050405020304" pitchFamily="18" charset="0"/>
            </a:rPr>
            <a:t>35 </a:t>
          </a:r>
          <a:r>
            <a:rPr lang="uk-UA" sz="1400" kern="1200">
              <a:latin typeface="Times New Roman" panose="02020603050405020304" pitchFamily="18" charset="0"/>
              <a:cs typeface="Times New Roman" panose="02020603050405020304" pitchFamily="18" charset="0"/>
            </a:rPr>
            <a:t>повідомлень про вчинення домашнього насильства стосовно малолітньої дитини</a:t>
          </a:r>
        </a:p>
      </dsp:txBody>
      <dsp:txXfrm>
        <a:off x="2311155" y="1749595"/>
        <a:ext cx="3700404" cy="571019"/>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504BF-EF1D-4362-B711-4D6E8CDDD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77</Pages>
  <Words>74673</Words>
  <Characters>42564</Characters>
  <Application>Microsoft Office Word</Application>
  <DocSecurity>0</DocSecurity>
  <Lines>354</Lines>
  <Paragraphs>234</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Microsoft</Company>
  <LinksUpToDate>false</LinksUpToDate>
  <CharactersWithSpaces>117003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n.fedonyuk</dc:creator>
  <cp:keywords/>
  <dc:description/>
  <cp:lastModifiedBy>Шатохіна Валентина Володимирівна</cp:lastModifiedBy>
  <cp:revision>7</cp:revision>
  <cp:lastPrinted>2026-07-28T11:05:00Z</cp:lastPrinted>
  <dcterms:created xsi:type="dcterms:W3CDTF">2026-07-28T09:57:00Z</dcterms:created>
  <dcterms:modified xsi:type="dcterms:W3CDTF">2026-07-28T11:18:00Z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2026-07-21T10:55:06Z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eb258766-b719-42a2-a2af-31a2b3c3a817</vt:lpwstr>
  </property>
  <property fmtid="{D5CDD505-2E9C-101B-9397-08002B2CF9AE}" pid="7" name="MSIP_Label_defa4170-0d19-0005-0004-bc88714345d2_ActionId">
    <vt:lpwstr>5ca61918-d2d0-4c4f-826f-ecc1b3dc70ba</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